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1"/>
        <w:rPr>
          <w:rFonts w:hint="eastAsia" w:ascii="宋体" w:hAnsi="宋体" w:eastAsia="宋体" w:cs="Times New Roman"/>
          <w:b/>
          <w:bCs/>
          <w:iCs/>
          <w:sz w:val="24"/>
          <w:szCs w:val="24"/>
        </w:rPr>
      </w:pPr>
      <w:r>
        <w:rPr>
          <w:rFonts w:hint="eastAsia" w:ascii="宋体" w:hAnsi="宋体" w:eastAsia="宋体" w:cs="Times New Roman"/>
          <w:b/>
          <w:bCs/>
          <w:iCs/>
          <w:sz w:val="24"/>
          <w:szCs w:val="24"/>
        </w:rPr>
        <w:t>证券代码：6</w:t>
      </w:r>
      <w:r>
        <w:rPr>
          <w:rFonts w:ascii="宋体" w:hAnsi="宋体" w:eastAsia="宋体" w:cs="Times New Roman"/>
          <w:b/>
          <w:bCs/>
          <w:iCs/>
          <w:sz w:val="24"/>
          <w:szCs w:val="24"/>
        </w:rPr>
        <w:t>88360</w:t>
      </w:r>
      <w:r>
        <w:rPr>
          <w:rFonts w:hint="eastAsia" w:ascii="宋体" w:hAnsi="宋体" w:eastAsia="宋体" w:cs="Times New Roman"/>
          <w:b/>
          <w:bCs/>
          <w:iCs/>
          <w:sz w:val="24"/>
          <w:szCs w:val="24"/>
        </w:rPr>
        <w:t xml:space="preserve">                                 证券简称：德马科技</w:t>
      </w:r>
      <w:r>
        <w:rPr>
          <w:rFonts w:ascii="宋体" w:hAnsi="宋体" w:eastAsia="宋体" w:cs="Times New Roman"/>
          <w:b/>
          <w:bCs/>
          <w:iCs/>
          <w:sz w:val="24"/>
          <w:szCs w:val="24"/>
        </w:rPr>
        <w:t xml:space="preserve"> </w:t>
      </w:r>
    </w:p>
    <w:p>
      <w:pPr>
        <w:keepNext/>
        <w:keepLines/>
        <w:spacing w:before="156" w:beforeLines="50" w:after="156" w:afterLines="50" w:line="360" w:lineRule="auto"/>
        <w:jc w:val="center"/>
        <w:outlineLvl w:val="1"/>
        <w:rPr>
          <w:rFonts w:hint="eastAsia" w:ascii="宋体" w:hAnsi="宋体" w:eastAsia="宋体" w:cs="Times New Roman"/>
          <w:b/>
          <w:bCs/>
          <w:sz w:val="32"/>
          <w:szCs w:val="32"/>
        </w:rPr>
      </w:pPr>
      <w:r>
        <w:rPr>
          <w:rFonts w:hint="eastAsia" w:ascii="宋体" w:hAnsi="宋体" w:eastAsia="宋体" w:cs="Times New Roman"/>
          <w:b/>
          <w:bCs/>
          <w:sz w:val="32"/>
          <w:szCs w:val="32"/>
        </w:rPr>
        <w:t>德马科技集团股份有限公司</w:t>
      </w:r>
    </w:p>
    <w:p>
      <w:pPr>
        <w:keepNext/>
        <w:keepLines/>
        <w:spacing w:before="156" w:beforeLines="50" w:after="156" w:afterLines="50" w:line="360" w:lineRule="auto"/>
        <w:jc w:val="center"/>
        <w:outlineLvl w:val="1"/>
        <w:rPr>
          <w:rFonts w:hint="eastAsia" w:ascii="宋体" w:hAnsi="宋体" w:eastAsia="宋体" w:cs="Times New Roman"/>
          <w:b/>
          <w:bCs/>
          <w:sz w:val="32"/>
          <w:szCs w:val="32"/>
        </w:rPr>
      </w:pPr>
      <w:bookmarkStart w:id="0" w:name="OLE_LINK1"/>
      <w:r>
        <w:rPr>
          <w:rFonts w:hint="eastAsia" w:ascii="宋体" w:hAnsi="宋体" w:eastAsia="宋体" w:cs="Times New Roman"/>
          <w:b/>
          <w:bCs/>
          <w:sz w:val="32"/>
          <w:szCs w:val="32"/>
        </w:rPr>
        <w:t>投资者关系活动记录表</w:t>
      </w:r>
      <w:bookmarkEnd w:id="0"/>
    </w:p>
    <w:p>
      <w:pPr>
        <w:keepNext/>
        <w:keepLines/>
        <w:spacing w:before="260" w:after="260" w:line="360" w:lineRule="auto"/>
        <w:jc w:val="left"/>
        <w:outlineLvl w:val="1"/>
        <w:rPr>
          <w:rFonts w:hint="eastAsia" w:ascii="宋体" w:hAnsi="宋体" w:eastAsia="宋体" w:cs="Times New Roman"/>
          <w:b/>
          <w:bCs/>
          <w:sz w:val="24"/>
          <w:szCs w:val="24"/>
        </w:rPr>
      </w:pPr>
      <w:r>
        <w:rPr>
          <w:rFonts w:hint="eastAsia" w:ascii="宋体" w:hAnsi="宋体" w:eastAsia="宋体" w:cs="Times New Roman"/>
          <w:b/>
          <w:bCs/>
          <w:sz w:val="24"/>
          <w:szCs w:val="24"/>
        </w:rPr>
        <w:t>编号：2</w:t>
      </w:r>
      <w:r>
        <w:rPr>
          <w:rFonts w:ascii="宋体" w:hAnsi="宋体" w:eastAsia="宋体" w:cs="Times New Roman"/>
          <w:b/>
          <w:bCs/>
          <w:sz w:val="24"/>
          <w:szCs w:val="24"/>
        </w:rPr>
        <w:t>02</w:t>
      </w:r>
      <w:r>
        <w:rPr>
          <w:rFonts w:hint="eastAsia" w:ascii="宋体" w:hAnsi="宋体" w:eastAsia="宋体" w:cs="Times New Roman"/>
          <w:b/>
          <w:bCs/>
          <w:sz w:val="24"/>
          <w:szCs w:val="24"/>
        </w:rPr>
        <w:t>6-</w:t>
      </w:r>
      <w:r>
        <w:rPr>
          <w:rFonts w:ascii="宋体" w:hAnsi="宋体" w:eastAsia="宋体" w:cs="Times New Roman"/>
          <w:b/>
          <w:bCs/>
          <w:sz w:val="24"/>
          <w:szCs w:val="24"/>
        </w:rPr>
        <w:t>00</w:t>
      </w:r>
      <w:r>
        <w:rPr>
          <w:rFonts w:hint="eastAsia" w:ascii="宋体" w:hAnsi="宋体" w:eastAsia="宋体" w:cs="Times New Roman"/>
          <w:b/>
          <w:bCs/>
          <w:sz w:val="24"/>
          <w:szCs w:val="24"/>
        </w:rPr>
        <w:t xml:space="preserve">1    </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pPr>
              <w:spacing w:line="360" w:lineRule="auto"/>
              <w:rPr>
                <w:rFonts w:hint="eastAsia" w:ascii="宋体" w:hAnsi="宋体" w:eastAsia="宋体" w:cs="Times New Roman"/>
                <w:b/>
                <w:bCs/>
                <w:iCs/>
                <w:sz w:val="24"/>
                <w:szCs w:val="24"/>
              </w:rPr>
            </w:pPr>
          </w:p>
        </w:tc>
        <w:tc>
          <w:tcPr>
            <w:tcW w:w="6458" w:type="dxa"/>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bookmarkStart w:id="1" w:name="OLE_LINK2"/>
            <w:r>
              <w:rPr>
                <w:rFonts w:hint="eastAsia" w:ascii="宋体" w:hAnsi="宋体" w:eastAsia="宋体" w:cs="Times New Roman"/>
                <w:bCs/>
                <w:iCs/>
                <w:sz w:val="24"/>
                <w:szCs w:val="24"/>
              </w:rPr>
              <w:t>□</w:t>
            </w:r>
            <w:bookmarkEnd w:id="1"/>
            <w:r>
              <w:rPr>
                <w:rFonts w:hint="eastAsia" w:ascii="宋体" w:hAnsi="宋体" w:eastAsia="宋体" w:cs="Times New Roman"/>
                <w:sz w:val="24"/>
                <w:szCs w:val="24"/>
              </w:rPr>
              <w:t>业绩说明会</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pPr>
              <w:tabs>
                <w:tab w:val="left" w:pos="2690"/>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现场参观 </w:t>
            </w:r>
            <w:r>
              <w:rPr>
                <w:rFonts w:ascii="宋体" w:hAnsi="宋体" w:eastAsia="宋体" w:cs="Times New Roman"/>
                <w:sz w:val="24"/>
                <w:szCs w:val="24"/>
              </w:rPr>
              <w:t xml:space="preserve">           </w:t>
            </w:r>
            <w:r>
              <w:rPr>
                <w:rFonts w:hint="eastAsia" w:ascii="宋体" w:hAnsi="宋体" w:eastAsia="宋体" w:cs="Times New Roman"/>
                <w:bCs/>
                <w:iCs/>
                <w:sz w:val="24"/>
                <w:szCs w:val="24"/>
              </w:rPr>
              <w:t>□</w:t>
            </w:r>
            <w:r>
              <w:rPr>
                <w:rFonts w:hint="eastAsia" w:ascii="宋体" w:hAnsi="宋体" w:eastAsia="宋体" w:cs="Times New Roman"/>
                <w:sz w:val="24"/>
                <w:szCs w:val="24"/>
              </w:rPr>
              <w:t>电话会议</w:t>
            </w:r>
          </w:p>
          <w:p>
            <w:pPr>
              <w:tabs>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sym w:font="Wingdings 2" w:char="0052"/>
            </w:r>
            <w:r>
              <w:rPr>
                <w:rFonts w:hint="eastAsia" w:ascii="宋体" w:hAnsi="宋体" w:eastAsia="宋体" w:cs="Times New Roman"/>
                <w:sz w:val="24"/>
                <w:szCs w:val="24"/>
              </w:rPr>
              <w:t xml:space="preserve">其他 </w:t>
            </w:r>
            <w:r>
              <w:rPr>
                <w:rFonts w:hint="eastAsia" w:ascii="宋体" w:hAnsi="宋体" w:eastAsia="宋体" w:cs="Times New Roman"/>
                <w:sz w:val="24"/>
                <w:szCs w:val="24"/>
                <w:u w:val="single"/>
              </w:rPr>
              <w:t>（反路演、券商策略会）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参与单位名称</w:t>
            </w:r>
          </w:p>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（排名不分先后）</w:t>
            </w:r>
          </w:p>
        </w:tc>
        <w:tc>
          <w:tcPr>
            <w:tcW w:w="6458" w:type="dxa"/>
          </w:tcPr>
          <w:p>
            <w:pPr>
              <w:tabs>
                <w:tab w:val="center" w:pos="2798"/>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中邮证券、中信建投证券、华福证券、财通基金、华泰柏瑞、浦银安盛、国联安基金、富国基金、万家基金、中信保诚基金、光大保德信、汇添富基金、中欧基金、西部利得基金、华宝基金、华安基金、长盛基金、海南与君投资合伙企业（有限合伙）、浙商资管、鑫元基金、彼得明奇私募基金、华源证券、南方基金、长江自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6458" w:type="dxa"/>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2</w:t>
            </w:r>
            <w:r>
              <w:rPr>
                <w:rFonts w:ascii="宋体" w:hAnsi="宋体" w:eastAsia="宋体" w:cs="Times New Roman"/>
                <w:bCs/>
                <w:iCs/>
                <w:sz w:val="24"/>
                <w:szCs w:val="24"/>
              </w:rPr>
              <w:t>02</w:t>
            </w:r>
            <w:r>
              <w:rPr>
                <w:rFonts w:hint="eastAsia" w:ascii="宋体" w:hAnsi="宋体" w:eastAsia="宋体" w:cs="Times New Roman"/>
                <w:bCs/>
                <w:iCs/>
                <w:sz w:val="24"/>
                <w:szCs w:val="24"/>
              </w:rPr>
              <w:t>6年3月16日-3月20日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6458" w:type="dxa"/>
          </w:tcPr>
          <w:p>
            <w:pPr>
              <w:spacing w:line="360" w:lineRule="auto"/>
              <w:jc w:val="left"/>
              <w:rPr>
                <w:rFonts w:hint="eastAsia" w:ascii="宋体" w:hAnsi="宋体" w:cs="Times New Roman"/>
                <w:bCs/>
                <w:iCs/>
                <w:sz w:val="24"/>
                <w:szCs w:val="24"/>
              </w:rPr>
            </w:pPr>
            <w:r>
              <w:rPr>
                <w:rFonts w:hint="eastAsia" w:ascii="宋体" w:hAnsi="宋体" w:eastAsia="宋体" w:cs="Times New Roman"/>
                <w:bCs/>
                <w:iCs/>
                <w:sz w:val="24"/>
                <w:szCs w:val="24"/>
              </w:rPr>
              <w:t>上海、武汉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6458" w:type="dxa"/>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董事长、总经理：卓序</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董事会秘书、财务总监（财务负责人）：黄海</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董事长助理兼战略发展中心总监：黄盛</w:t>
            </w:r>
          </w:p>
          <w:p>
            <w:pPr>
              <w:spacing w:line="360" w:lineRule="auto"/>
              <w:rPr>
                <w:rFonts w:hint="eastAsia" w:ascii="宋体" w:hAnsi="宋体" w:eastAsia="宋体" w:cs="Times New Roman"/>
                <w:bCs/>
                <w:iCs/>
                <w:sz w:val="24"/>
                <w:szCs w:val="24"/>
              </w:rPr>
            </w:pPr>
            <w:r>
              <w:rPr>
                <w:rFonts w:ascii="sans-serif" w:hAnsi="sans-serif" w:eastAsia="sans-serif" w:cs="sans-serif"/>
                <w:sz w:val="23"/>
                <w:szCs w:val="23"/>
                <w:shd w:val="clear" w:color="auto" w:fill="FFFFFF"/>
              </w:rPr>
              <w:t>投资者关系</w:t>
            </w:r>
            <w:r>
              <w:rPr>
                <w:rFonts w:hint="eastAsia" w:ascii="sans-serif" w:hAnsi="sans-serif" w:eastAsia="宋体" w:cs="sans-serif"/>
                <w:sz w:val="23"/>
                <w:szCs w:val="23"/>
                <w:shd w:val="clear" w:color="auto" w:fill="FFFFFF"/>
              </w:rPr>
              <w:t>经理</w:t>
            </w:r>
            <w:r>
              <w:rPr>
                <w:rFonts w:hint="eastAsia" w:ascii="宋体" w:hAnsi="宋体" w:eastAsia="宋体" w:cs="Times New Roman"/>
                <w:bCs/>
                <w:iCs/>
                <w:sz w:val="24"/>
                <w:szCs w:val="24"/>
              </w:rPr>
              <w:t>：尚硕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56" w:type="dxa"/>
            <w:vAlign w:val="center"/>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6458" w:type="dxa"/>
          </w:tcPr>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：公司规划的重点业务方向及内生增长来源？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答：尊敬的投资者您好！公司未来重点业务方向明确聚焦两大核心：海外市场深耕与</w:t>
            </w:r>
            <w:r>
              <w:rPr>
                <w:rFonts w:hint="eastAsia" w:ascii="宋体" w:hAnsi="宋体" w:eastAsia="宋体" w:cs="宋体"/>
                <w:sz w:val="24"/>
                <w:szCs w:val="24"/>
                <w:lang w:val="en-US" w:eastAsia="zh-CN"/>
              </w:rPr>
              <w:t>推动具身机器人</w:t>
            </w:r>
            <w:r>
              <w:rPr>
                <w:rFonts w:ascii="宋体" w:hAnsi="宋体" w:eastAsia="宋体" w:cs="宋体"/>
                <w:sz w:val="24"/>
                <w:szCs w:val="24"/>
              </w:rPr>
              <w:t>在物流行业的全球化应用</w:t>
            </w:r>
            <w:r>
              <w:rPr>
                <w:rFonts w:hint="eastAsia" w:ascii="宋体" w:hAnsi="宋体" w:eastAsia="宋体" w:cs="宋体"/>
                <w:sz w:val="24"/>
                <w:szCs w:val="24"/>
              </w:rPr>
              <w:t>，两大方向协同发力，构成公司核心增长来源。感谢您的关注！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：您好，公司海外布局的重点国家和区域？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答：尊敬的投资者您好！公司秉持“本地服务本地”的核心策略，在发达国家与新兴市场同步搭建本地化服务网络，重点服务国际头部电商、物流及系统集成客户，同时紧密对接中国电商企业的海外拓展需求。感谢您的关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：物流场景中，</w:t>
            </w:r>
            <w:r>
              <w:rPr>
                <w:rFonts w:hint="eastAsia" w:ascii="宋体" w:hAnsi="宋体" w:eastAsia="宋体" w:cs="宋体"/>
                <w:b/>
                <w:bCs/>
                <w:sz w:val="24"/>
                <w:szCs w:val="24"/>
                <w:lang w:val="en-US" w:eastAsia="zh-CN"/>
              </w:rPr>
              <w:t>关于</w:t>
            </w:r>
            <w:r>
              <w:rPr>
                <w:rFonts w:hint="eastAsia" w:ascii="宋体" w:hAnsi="宋体" w:eastAsia="宋体" w:cs="宋体"/>
                <w:b/>
                <w:bCs/>
                <w:sz w:val="24"/>
                <w:szCs w:val="24"/>
              </w:rPr>
              <w:t>具身机器人</w:t>
            </w:r>
            <w:r>
              <w:rPr>
                <w:rFonts w:hint="eastAsia" w:ascii="宋体" w:hAnsi="宋体" w:eastAsia="宋体" w:cs="宋体"/>
                <w:b/>
                <w:bCs/>
                <w:sz w:val="24"/>
                <w:szCs w:val="24"/>
                <w:lang w:val="en-US" w:eastAsia="zh-CN"/>
              </w:rPr>
              <w:t>应用，</w:t>
            </w:r>
            <w:r>
              <w:rPr>
                <w:rFonts w:hint="eastAsia" w:ascii="宋体" w:hAnsi="宋体" w:eastAsia="宋体" w:cs="宋体"/>
                <w:b/>
                <w:bCs/>
                <w:sz w:val="24"/>
                <w:szCs w:val="24"/>
              </w:rPr>
              <w:t>公司自身</w:t>
            </w:r>
            <w:r>
              <w:rPr>
                <w:rFonts w:hint="eastAsia" w:ascii="宋体" w:hAnsi="宋体" w:eastAsia="宋体" w:cs="宋体"/>
                <w:b/>
                <w:bCs/>
                <w:sz w:val="24"/>
                <w:szCs w:val="24"/>
                <w:lang w:val="en-US" w:eastAsia="zh-CN"/>
              </w:rPr>
              <w:t>有哪些</w:t>
            </w:r>
            <w:r>
              <w:rPr>
                <w:rFonts w:hint="eastAsia" w:ascii="宋体" w:hAnsi="宋体" w:eastAsia="宋体" w:cs="宋体"/>
                <w:b/>
                <w:bCs/>
                <w:sz w:val="24"/>
                <w:szCs w:val="24"/>
              </w:rPr>
              <w:t>优势？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答：尊敬的投资者您好！公司深耕海外市场十余年，核心优势集中在三方面：一是具备成熟的海外市场渠道资源与丰富的应用场景经验；二是具身机器人可与公司现有设备产品、系统集成业务深度融合，为海外客户提供“设备+具身机器人+服务”的综合性解决方案；三是公司海外工厂、子公司可提供长期稳定的维保、运维等增值服务。感谢您的关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问题</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：具身机器人</w:t>
            </w:r>
            <w:r>
              <w:rPr>
                <w:rFonts w:hint="eastAsia" w:ascii="宋体" w:hAnsi="宋体" w:eastAsia="宋体" w:cs="宋体"/>
                <w:b/>
                <w:bCs/>
                <w:sz w:val="24"/>
                <w:szCs w:val="24"/>
                <w:lang w:val="en-US" w:eastAsia="zh-CN"/>
              </w:rPr>
              <w:t>应用的</w:t>
            </w:r>
            <w:r>
              <w:rPr>
                <w:rFonts w:hint="eastAsia" w:ascii="宋体" w:hAnsi="宋体" w:eastAsia="宋体" w:cs="宋体"/>
                <w:b/>
                <w:bCs/>
                <w:sz w:val="24"/>
                <w:szCs w:val="24"/>
              </w:rPr>
              <w:t>进展及展望？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答：尊敬的投资者您好！</w:t>
            </w:r>
            <w:r>
              <w:rPr>
                <w:rFonts w:hint="eastAsia" w:ascii="宋体" w:hAnsi="宋体" w:eastAsia="宋体" w:cs="宋体"/>
                <w:sz w:val="24"/>
                <w:szCs w:val="24"/>
                <w:lang w:val="en-US" w:eastAsia="zh-CN"/>
              </w:rPr>
              <w:t>相关进展</w:t>
            </w:r>
            <w:r>
              <w:rPr>
                <w:rFonts w:hint="eastAsia" w:ascii="宋体" w:hAnsi="宋体" w:eastAsia="宋体" w:cs="宋体"/>
                <w:sz w:val="24"/>
                <w:szCs w:val="24"/>
              </w:rPr>
              <w:t>情况如下：</w:t>
            </w:r>
            <w:r>
              <w:rPr>
                <w:rFonts w:hint="eastAsia" w:ascii="宋体" w:hAnsi="宋体" w:eastAsia="宋体" w:cs="宋体"/>
                <w:sz w:val="24"/>
                <w:szCs w:val="24"/>
                <w:lang w:val="en-US" w:eastAsia="zh-CN"/>
              </w:rPr>
              <w:t>一是</w:t>
            </w:r>
            <w:r>
              <w:rPr>
                <w:rFonts w:hint="eastAsia" w:ascii="宋体" w:hAnsi="宋体" w:eastAsia="宋体" w:cs="宋体"/>
                <w:sz w:val="24"/>
                <w:szCs w:val="24"/>
              </w:rPr>
              <w:t>联合头部伙伴打造的物流业数据采集工厂已投入运营并形成数据采购订单，数据价值</w:t>
            </w:r>
            <w:r>
              <w:rPr>
                <w:rFonts w:hint="eastAsia" w:ascii="宋体" w:hAnsi="宋体" w:eastAsia="宋体" w:cs="宋体"/>
                <w:sz w:val="24"/>
                <w:szCs w:val="24"/>
                <w:lang w:val="en-US" w:eastAsia="zh-CN"/>
              </w:rPr>
              <w:t>实现</w:t>
            </w:r>
            <w:r>
              <w:rPr>
                <w:rFonts w:hint="eastAsia" w:ascii="宋体" w:hAnsi="宋体" w:eastAsia="宋体" w:cs="宋体"/>
                <w:sz w:val="24"/>
                <w:szCs w:val="24"/>
              </w:rPr>
              <w:t>转化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二是</w:t>
            </w:r>
            <w:r>
              <w:rPr>
                <w:rFonts w:hint="eastAsia" w:ascii="宋体" w:hAnsi="宋体" w:eastAsia="宋体" w:cs="宋体"/>
                <w:sz w:val="24"/>
                <w:szCs w:val="24"/>
              </w:rPr>
              <w:t>联合多家头部</w:t>
            </w:r>
            <w:r>
              <w:rPr>
                <w:rFonts w:hint="eastAsia" w:ascii="宋体" w:hAnsi="宋体" w:eastAsia="宋体" w:cs="宋体"/>
                <w:sz w:val="24"/>
                <w:szCs w:val="24"/>
                <w:lang w:val="en-US" w:eastAsia="zh-CN"/>
              </w:rPr>
              <w:t>伙伴</w:t>
            </w:r>
            <w:r>
              <w:rPr>
                <w:rFonts w:hint="eastAsia" w:ascii="宋体" w:hAnsi="宋体" w:eastAsia="宋体" w:cs="宋体"/>
                <w:sz w:val="24"/>
                <w:szCs w:val="24"/>
              </w:rPr>
              <w:t>，在物流分包台、料箱搬运等核心工位推动具身机器人POC验证，</w:t>
            </w:r>
            <w:r>
              <w:rPr>
                <w:rFonts w:hint="eastAsia" w:ascii="宋体" w:hAnsi="宋体" w:eastAsia="宋体" w:cs="宋体"/>
                <w:sz w:val="24"/>
                <w:szCs w:val="24"/>
                <w:lang w:val="en-US" w:eastAsia="zh-CN"/>
              </w:rPr>
              <w:t>加速</w:t>
            </w:r>
            <w:r>
              <w:rPr>
                <w:rFonts w:hint="eastAsia" w:ascii="宋体" w:hAnsi="宋体" w:eastAsia="宋体" w:cs="宋体"/>
                <w:sz w:val="24"/>
                <w:szCs w:val="24"/>
              </w:rPr>
              <w:t>海外场景落地验证。</w:t>
            </w:r>
            <w:bookmarkStart w:id="2" w:name="_GoBack"/>
            <w:bookmarkEnd w:id="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后续，公司将聚焦物流场景具身机器人的商业化</w:t>
            </w:r>
            <w:r>
              <w:rPr>
                <w:rFonts w:hint="eastAsia" w:ascii="宋体" w:hAnsi="宋体" w:eastAsia="宋体" w:cs="宋体"/>
                <w:sz w:val="24"/>
                <w:szCs w:val="24"/>
                <w:lang w:val="en-US" w:eastAsia="zh-CN"/>
              </w:rPr>
              <w:t>应用</w:t>
            </w:r>
            <w:r>
              <w:rPr>
                <w:rFonts w:hint="eastAsia" w:ascii="宋体" w:hAnsi="宋体" w:eastAsia="宋体" w:cs="宋体"/>
                <w:sz w:val="24"/>
                <w:szCs w:val="24"/>
              </w:rPr>
              <w:t>，深挖数据价值，强化头部合作，推动具身机器人与现有业务</w:t>
            </w:r>
            <w:r>
              <w:rPr>
                <w:rFonts w:hint="eastAsia" w:ascii="宋体" w:hAnsi="宋体" w:eastAsia="宋体" w:cs="宋体"/>
                <w:sz w:val="24"/>
                <w:szCs w:val="24"/>
                <w:lang w:val="en-US" w:eastAsia="zh-CN"/>
              </w:rPr>
              <w:t>的</w:t>
            </w:r>
            <w:r>
              <w:rPr>
                <w:rFonts w:hint="eastAsia" w:ascii="宋体" w:hAnsi="宋体" w:eastAsia="宋体" w:cs="宋体"/>
                <w:sz w:val="24"/>
                <w:szCs w:val="24"/>
              </w:rPr>
              <w:t>深度融合，赋能海外市场拓展。感谢您的关注！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vAlign w:val="center"/>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6458" w:type="dxa"/>
            <w:vAlign w:val="center"/>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vAlign w:val="center"/>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是否涉及应当披露重大信息的说明</w:t>
            </w:r>
          </w:p>
        </w:tc>
        <w:tc>
          <w:tcPr>
            <w:tcW w:w="6458" w:type="dxa"/>
            <w:vAlign w:val="center"/>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vAlign w:val="center"/>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6458" w:type="dxa"/>
            <w:vAlign w:val="center"/>
          </w:tcPr>
          <w:p>
            <w:pPr>
              <w:spacing w:line="360" w:lineRule="auto"/>
              <w:rPr>
                <w:rFonts w:hint="eastAsia" w:ascii="宋体" w:hAnsi="宋体" w:eastAsia="宋体" w:cs="Times New Roman"/>
                <w:iCs/>
                <w:sz w:val="24"/>
                <w:szCs w:val="24"/>
              </w:rPr>
            </w:pPr>
            <w:r>
              <w:rPr>
                <w:rFonts w:hint="eastAsia" w:ascii="宋体" w:hAnsi="宋体" w:eastAsia="宋体" w:cs="Times New Roman"/>
                <w:iCs/>
                <w:sz w:val="24"/>
                <w:szCs w:val="24"/>
              </w:rPr>
              <w:t>2</w:t>
            </w:r>
            <w:r>
              <w:rPr>
                <w:rFonts w:ascii="宋体" w:hAnsi="宋体" w:eastAsia="宋体" w:cs="Times New Roman"/>
                <w:iCs/>
                <w:sz w:val="24"/>
                <w:szCs w:val="24"/>
              </w:rPr>
              <w:t>02</w:t>
            </w:r>
            <w:r>
              <w:rPr>
                <w:rFonts w:hint="eastAsia" w:ascii="宋体" w:hAnsi="宋体" w:eastAsia="宋体" w:cs="Times New Roman"/>
                <w:iCs/>
                <w:sz w:val="24"/>
                <w:szCs w:val="24"/>
              </w:rPr>
              <w:t>6年3月20日</w:t>
            </w:r>
          </w:p>
        </w:tc>
      </w:tr>
    </w:tbl>
    <w:p>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8AC"/>
    <w:rsid w:val="0000466C"/>
    <w:rsid w:val="0000540E"/>
    <w:rsid w:val="00005E22"/>
    <w:rsid w:val="00007952"/>
    <w:rsid w:val="00014EDC"/>
    <w:rsid w:val="00014F2A"/>
    <w:rsid w:val="00021F69"/>
    <w:rsid w:val="00023F7B"/>
    <w:rsid w:val="000269F1"/>
    <w:rsid w:val="00026CD7"/>
    <w:rsid w:val="00026E2B"/>
    <w:rsid w:val="000270E5"/>
    <w:rsid w:val="000333DF"/>
    <w:rsid w:val="00034D59"/>
    <w:rsid w:val="00042C46"/>
    <w:rsid w:val="000444E5"/>
    <w:rsid w:val="000528A8"/>
    <w:rsid w:val="0005452E"/>
    <w:rsid w:val="00054AD1"/>
    <w:rsid w:val="00063DAB"/>
    <w:rsid w:val="00063DB5"/>
    <w:rsid w:val="0006434F"/>
    <w:rsid w:val="00070593"/>
    <w:rsid w:val="00070C3B"/>
    <w:rsid w:val="00071B11"/>
    <w:rsid w:val="00073E77"/>
    <w:rsid w:val="00081B36"/>
    <w:rsid w:val="000828F8"/>
    <w:rsid w:val="000865E7"/>
    <w:rsid w:val="00086C90"/>
    <w:rsid w:val="00094C63"/>
    <w:rsid w:val="000A65EF"/>
    <w:rsid w:val="000B6FFD"/>
    <w:rsid w:val="000C2F52"/>
    <w:rsid w:val="000D3542"/>
    <w:rsid w:val="000D3D67"/>
    <w:rsid w:val="000D5E1A"/>
    <w:rsid w:val="000D5E41"/>
    <w:rsid w:val="000E0920"/>
    <w:rsid w:val="000E1B11"/>
    <w:rsid w:val="000E3AF1"/>
    <w:rsid w:val="000F6BEB"/>
    <w:rsid w:val="00103C4E"/>
    <w:rsid w:val="00105629"/>
    <w:rsid w:val="00111EF4"/>
    <w:rsid w:val="00113C72"/>
    <w:rsid w:val="00114CEA"/>
    <w:rsid w:val="001221B8"/>
    <w:rsid w:val="001234E4"/>
    <w:rsid w:val="00127B0C"/>
    <w:rsid w:val="001304EB"/>
    <w:rsid w:val="001334C1"/>
    <w:rsid w:val="00136BC5"/>
    <w:rsid w:val="00143A57"/>
    <w:rsid w:val="00144C5A"/>
    <w:rsid w:val="00145C6A"/>
    <w:rsid w:val="00151B55"/>
    <w:rsid w:val="0015419C"/>
    <w:rsid w:val="0015575A"/>
    <w:rsid w:val="00160B36"/>
    <w:rsid w:val="001672FF"/>
    <w:rsid w:val="00172670"/>
    <w:rsid w:val="001763E3"/>
    <w:rsid w:val="001819EF"/>
    <w:rsid w:val="00186DBB"/>
    <w:rsid w:val="0018752B"/>
    <w:rsid w:val="001915E7"/>
    <w:rsid w:val="00192061"/>
    <w:rsid w:val="001965A6"/>
    <w:rsid w:val="001A125C"/>
    <w:rsid w:val="001A4556"/>
    <w:rsid w:val="001B00D8"/>
    <w:rsid w:val="001B011E"/>
    <w:rsid w:val="001B3FD6"/>
    <w:rsid w:val="001B508F"/>
    <w:rsid w:val="001B7B58"/>
    <w:rsid w:val="001C5503"/>
    <w:rsid w:val="001C7C07"/>
    <w:rsid w:val="001D5222"/>
    <w:rsid w:val="001D7A5D"/>
    <w:rsid w:val="001E2BC5"/>
    <w:rsid w:val="001E5200"/>
    <w:rsid w:val="001E5E64"/>
    <w:rsid w:val="001E7F7C"/>
    <w:rsid w:val="001F2572"/>
    <w:rsid w:val="001F3B73"/>
    <w:rsid w:val="001F5B62"/>
    <w:rsid w:val="002118DC"/>
    <w:rsid w:val="00214C8F"/>
    <w:rsid w:val="002159B9"/>
    <w:rsid w:val="002278FB"/>
    <w:rsid w:val="00232813"/>
    <w:rsid w:val="00234237"/>
    <w:rsid w:val="00234D03"/>
    <w:rsid w:val="00250A28"/>
    <w:rsid w:val="00251EF8"/>
    <w:rsid w:val="002525E9"/>
    <w:rsid w:val="0025271B"/>
    <w:rsid w:val="00253547"/>
    <w:rsid w:val="00255B4A"/>
    <w:rsid w:val="00256250"/>
    <w:rsid w:val="002650F9"/>
    <w:rsid w:val="00265332"/>
    <w:rsid w:val="00267056"/>
    <w:rsid w:val="0027124D"/>
    <w:rsid w:val="002739C7"/>
    <w:rsid w:val="00273BE7"/>
    <w:rsid w:val="00273D9E"/>
    <w:rsid w:val="0028148B"/>
    <w:rsid w:val="00286F7B"/>
    <w:rsid w:val="0029285E"/>
    <w:rsid w:val="00293FBB"/>
    <w:rsid w:val="00295236"/>
    <w:rsid w:val="002A15B6"/>
    <w:rsid w:val="002A57AC"/>
    <w:rsid w:val="002B0AD4"/>
    <w:rsid w:val="002B1C5F"/>
    <w:rsid w:val="002B75F5"/>
    <w:rsid w:val="002C1C3B"/>
    <w:rsid w:val="002C23DD"/>
    <w:rsid w:val="002C3AD1"/>
    <w:rsid w:val="002D15D1"/>
    <w:rsid w:val="002D3753"/>
    <w:rsid w:val="002F1B04"/>
    <w:rsid w:val="002F4C46"/>
    <w:rsid w:val="002F5F9C"/>
    <w:rsid w:val="002F6983"/>
    <w:rsid w:val="002F6EAD"/>
    <w:rsid w:val="00307607"/>
    <w:rsid w:val="00307EC1"/>
    <w:rsid w:val="0031032E"/>
    <w:rsid w:val="003131C3"/>
    <w:rsid w:val="0031371B"/>
    <w:rsid w:val="00314D9B"/>
    <w:rsid w:val="003164FE"/>
    <w:rsid w:val="00316703"/>
    <w:rsid w:val="00320CDC"/>
    <w:rsid w:val="00320D9D"/>
    <w:rsid w:val="00320EA7"/>
    <w:rsid w:val="00327CE4"/>
    <w:rsid w:val="00327E03"/>
    <w:rsid w:val="00336191"/>
    <w:rsid w:val="00340A0E"/>
    <w:rsid w:val="003413FD"/>
    <w:rsid w:val="003508D5"/>
    <w:rsid w:val="003524BC"/>
    <w:rsid w:val="0035572A"/>
    <w:rsid w:val="00362CD0"/>
    <w:rsid w:val="00363384"/>
    <w:rsid w:val="00364D4D"/>
    <w:rsid w:val="0036573C"/>
    <w:rsid w:val="0037038A"/>
    <w:rsid w:val="003722F1"/>
    <w:rsid w:val="0037245D"/>
    <w:rsid w:val="0037453B"/>
    <w:rsid w:val="00376EB2"/>
    <w:rsid w:val="0037774D"/>
    <w:rsid w:val="0038034C"/>
    <w:rsid w:val="00386F86"/>
    <w:rsid w:val="00397642"/>
    <w:rsid w:val="003A085C"/>
    <w:rsid w:val="003A1C15"/>
    <w:rsid w:val="003A236B"/>
    <w:rsid w:val="003A2EB2"/>
    <w:rsid w:val="003A7A56"/>
    <w:rsid w:val="003B13A4"/>
    <w:rsid w:val="003C0892"/>
    <w:rsid w:val="003D2A88"/>
    <w:rsid w:val="003D2F73"/>
    <w:rsid w:val="003D40E0"/>
    <w:rsid w:val="003E0607"/>
    <w:rsid w:val="003F0A19"/>
    <w:rsid w:val="003F2A5A"/>
    <w:rsid w:val="003F6D0B"/>
    <w:rsid w:val="00400B90"/>
    <w:rsid w:val="0040142B"/>
    <w:rsid w:val="00404723"/>
    <w:rsid w:val="004106EC"/>
    <w:rsid w:val="00411262"/>
    <w:rsid w:val="00415FC4"/>
    <w:rsid w:val="00420071"/>
    <w:rsid w:val="0042182D"/>
    <w:rsid w:val="00423836"/>
    <w:rsid w:val="00425BB1"/>
    <w:rsid w:val="00431942"/>
    <w:rsid w:val="00432964"/>
    <w:rsid w:val="00433835"/>
    <w:rsid w:val="00467B9C"/>
    <w:rsid w:val="00470346"/>
    <w:rsid w:val="00472F77"/>
    <w:rsid w:val="00473F91"/>
    <w:rsid w:val="004754E2"/>
    <w:rsid w:val="00477E16"/>
    <w:rsid w:val="00482D5D"/>
    <w:rsid w:val="004859A7"/>
    <w:rsid w:val="00486960"/>
    <w:rsid w:val="00495655"/>
    <w:rsid w:val="004A2B7B"/>
    <w:rsid w:val="004A58CB"/>
    <w:rsid w:val="004B500C"/>
    <w:rsid w:val="004C3E41"/>
    <w:rsid w:val="004C6956"/>
    <w:rsid w:val="004D30A7"/>
    <w:rsid w:val="004D4156"/>
    <w:rsid w:val="004D614E"/>
    <w:rsid w:val="004E25DD"/>
    <w:rsid w:val="004E4CBB"/>
    <w:rsid w:val="004F00EE"/>
    <w:rsid w:val="004F5C3F"/>
    <w:rsid w:val="004F61B7"/>
    <w:rsid w:val="005016F6"/>
    <w:rsid w:val="00504DF9"/>
    <w:rsid w:val="00507071"/>
    <w:rsid w:val="00510286"/>
    <w:rsid w:val="00512F4B"/>
    <w:rsid w:val="00524D04"/>
    <w:rsid w:val="00527316"/>
    <w:rsid w:val="00534D66"/>
    <w:rsid w:val="0054404C"/>
    <w:rsid w:val="00555C7C"/>
    <w:rsid w:val="005614B1"/>
    <w:rsid w:val="00564160"/>
    <w:rsid w:val="00566B90"/>
    <w:rsid w:val="00572A6D"/>
    <w:rsid w:val="00574411"/>
    <w:rsid w:val="00574951"/>
    <w:rsid w:val="00582D78"/>
    <w:rsid w:val="00584526"/>
    <w:rsid w:val="00584D8F"/>
    <w:rsid w:val="00587DAB"/>
    <w:rsid w:val="0059096F"/>
    <w:rsid w:val="00590DC4"/>
    <w:rsid w:val="005917EA"/>
    <w:rsid w:val="005953E9"/>
    <w:rsid w:val="005A0CBE"/>
    <w:rsid w:val="005A17E4"/>
    <w:rsid w:val="005A3CFE"/>
    <w:rsid w:val="005A4D77"/>
    <w:rsid w:val="005B17EF"/>
    <w:rsid w:val="005B3D04"/>
    <w:rsid w:val="005B3DEC"/>
    <w:rsid w:val="005B4EB6"/>
    <w:rsid w:val="005B628F"/>
    <w:rsid w:val="005C19C5"/>
    <w:rsid w:val="005C3BDB"/>
    <w:rsid w:val="005C6678"/>
    <w:rsid w:val="005D087C"/>
    <w:rsid w:val="005D20DD"/>
    <w:rsid w:val="005E4F20"/>
    <w:rsid w:val="005E5F7A"/>
    <w:rsid w:val="005E6044"/>
    <w:rsid w:val="005F2C62"/>
    <w:rsid w:val="005F3897"/>
    <w:rsid w:val="005F7318"/>
    <w:rsid w:val="006016A0"/>
    <w:rsid w:val="00603311"/>
    <w:rsid w:val="00605119"/>
    <w:rsid w:val="00606A42"/>
    <w:rsid w:val="00623855"/>
    <w:rsid w:val="00626FB3"/>
    <w:rsid w:val="0063129A"/>
    <w:rsid w:val="006323B5"/>
    <w:rsid w:val="0063291E"/>
    <w:rsid w:val="00642382"/>
    <w:rsid w:val="00643F90"/>
    <w:rsid w:val="0064637F"/>
    <w:rsid w:val="00653A71"/>
    <w:rsid w:val="00655835"/>
    <w:rsid w:val="0066025F"/>
    <w:rsid w:val="00664291"/>
    <w:rsid w:val="00667FB5"/>
    <w:rsid w:val="006703D8"/>
    <w:rsid w:val="00671124"/>
    <w:rsid w:val="00672C00"/>
    <w:rsid w:val="00686E4C"/>
    <w:rsid w:val="00694F42"/>
    <w:rsid w:val="0069619A"/>
    <w:rsid w:val="006A17E2"/>
    <w:rsid w:val="006A2E11"/>
    <w:rsid w:val="006A3184"/>
    <w:rsid w:val="006B0382"/>
    <w:rsid w:val="006C73B6"/>
    <w:rsid w:val="006D6FB3"/>
    <w:rsid w:val="006E3B82"/>
    <w:rsid w:val="006E41B5"/>
    <w:rsid w:val="006E7372"/>
    <w:rsid w:val="006F32A2"/>
    <w:rsid w:val="006F438E"/>
    <w:rsid w:val="00701E34"/>
    <w:rsid w:val="007118F2"/>
    <w:rsid w:val="00713A75"/>
    <w:rsid w:val="00721A56"/>
    <w:rsid w:val="00725D83"/>
    <w:rsid w:val="00733488"/>
    <w:rsid w:val="00735F4D"/>
    <w:rsid w:val="00745898"/>
    <w:rsid w:val="00746249"/>
    <w:rsid w:val="00751592"/>
    <w:rsid w:val="00756A97"/>
    <w:rsid w:val="00757362"/>
    <w:rsid w:val="0076183F"/>
    <w:rsid w:val="007623E6"/>
    <w:rsid w:val="00770B3F"/>
    <w:rsid w:val="00771A91"/>
    <w:rsid w:val="00773213"/>
    <w:rsid w:val="00785284"/>
    <w:rsid w:val="007912F5"/>
    <w:rsid w:val="00793698"/>
    <w:rsid w:val="0079430A"/>
    <w:rsid w:val="00794C8B"/>
    <w:rsid w:val="00795940"/>
    <w:rsid w:val="007A0400"/>
    <w:rsid w:val="007A1D4B"/>
    <w:rsid w:val="007A4905"/>
    <w:rsid w:val="007A7898"/>
    <w:rsid w:val="007B1349"/>
    <w:rsid w:val="007B196F"/>
    <w:rsid w:val="007B27AE"/>
    <w:rsid w:val="007C0FE9"/>
    <w:rsid w:val="007C3216"/>
    <w:rsid w:val="007C39F3"/>
    <w:rsid w:val="007C7447"/>
    <w:rsid w:val="007C7D09"/>
    <w:rsid w:val="007D4B56"/>
    <w:rsid w:val="007D594A"/>
    <w:rsid w:val="007D5A0A"/>
    <w:rsid w:val="007E1F58"/>
    <w:rsid w:val="007F0164"/>
    <w:rsid w:val="007F2176"/>
    <w:rsid w:val="00806573"/>
    <w:rsid w:val="00814484"/>
    <w:rsid w:val="008160A1"/>
    <w:rsid w:val="00816CED"/>
    <w:rsid w:val="00821685"/>
    <w:rsid w:val="00827C6C"/>
    <w:rsid w:val="008309F5"/>
    <w:rsid w:val="00836E8C"/>
    <w:rsid w:val="00842E2D"/>
    <w:rsid w:val="008453D5"/>
    <w:rsid w:val="00857E84"/>
    <w:rsid w:val="0087315E"/>
    <w:rsid w:val="00873293"/>
    <w:rsid w:val="008752DB"/>
    <w:rsid w:val="00875E95"/>
    <w:rsid w:val="00890115"/>
    <w:rsid w:val="008914C8"/>
    <w:rsid w:val="00894406"/>
    <w:rsid w:val="008A120E"/>
    <w:rsid w:val="008A182A"/>
    <w:rsid w:val="008B4886"/>
    <w:rsid w:val="008C049D"/>
    <w:rsid w:val="008C04C9"/>
    <w:rsid w:val="008C3062"/>
    <w:rsid w:val="008C4D32"/>
    <w:rsid w:val="008C6B72"/>
    <w:rsid w:val="008C7588"/>
    <w:rsid w:val="008D2B96"/>
    <w:rsid w:val="008D3726"/>
    <w:rsid w:val="008E245B"/>
    <w:rsid w:val="008E6FB0"/>
    <w:rsid w:val="008E735E"/>
    <w:rsid w:val="008F0A4D"/>
    <w:rsid w:val="008F5F3A"/>
    <w:rsid w:val="00900BAF"/>
    <w:rsid w:val="009108F5"/>
    <w:rsid w:val="00913CDD"/>
    <w:rsid w:val="0091400E"/>
    <w:rsid w:val="009157EF"/>
    <w:rsid w:val="009224F5"/>
    <w:rsid w:val="00922738"/>
    <w:rsid w:val="00924412"/>
    <w:rsid w:val="0092574C"/>
    <w:rsid w:val="00931182"/>
    <w:rsid w:val="00941808"/>
    <w:rsid w:val="00942951"/>
    <w:rsid w:val="00942A86"/>
    <w:rsid w:val="009457DF"/>
    <w:rsid w:val="0095035C"/>
    <w:rsid w:val="00950B2A"/>
    <w:rsid w:val="009553B1"/>
    <w:rsid w:val="0096018C"/>
    <w:rsid w:val="00966C22"/>
    <w:rsid w:val="009678BF"/>
    <w:rsid w:val="009727B6"/>
    <w:rsid w:val="009776A7"/>
    <w:rsid w:val="00980694"/>
    <w:rsid w:val="009868C0"/>
    <w:rsid w:val="00986F52"/>
    <w:rsid w:val="0099120E"/>
    <w:rsid w:val="00991961"/>
    <w:rsid w:val="00996485"/>
    <w:rsid w:val="009A3093"/>
    <w:rsid w:val="009A3B24"/>
    <w:rsid w:val="009A4429"/>
    <w:rsid w:val="009C06A4"/>
    <w:rsid w:val="009C63B1"/>
    <w:rsid w:val="009C769C"/>
    <w:rsid w:val="009D4475"/>
    <w:rsid w:val="009E0B46"/>
    <w:rsid w:val="009E3D68"/>
    <w:rsid w:val="009E714F"/>
    <w:rsid w:val="009F0C04"/>
    <w:rsid w:val="00A03AA1"/>
    <w:rsid w:val="00A04996"/>
    <w:rsid w:val="00A05042"/>
    <w:rsid w:val="00A050E3"/>
    <w:rsid w:val="00A10F5B"/>
    <w:rsid w:val="00A12E26"/>
    <w:rsid w:val="00A16F6F"/>
    <w:rsid w:val="00A23354"/>
    <w:rsid w:val="00A31B20"/>
    <w:rsid w:val="00A32B73"/>
    <w:rsid w:val="00A32ED1"/>
    <w:rsid w:val="00A37775"/>
    <w:rsid w:val="00A40825"/>
    <w:rsid w:val="00A41A06"/>
    <w:rsid w:val="00A4648F"/>
    <w:rsid w:val="00A53129"/>
    <w:rsid w:val="00A56101"/>
    <w:rsid w:val="00A57863"/>
    <w:rsid w:val="00A6487E"/>
    <w:rsid w:val="00A70EC0"/>
    <w:rsid w:val="00A71BFD"/>
    <w:rsid w:val="00A76F0C"/>
    <w:rsid w:val="00A771B0"/>
    <w:rsid w:val="00A878CB"/>
    <w:rsid w:val="00A97143"/>
    <w:rsid w:val="00A97D76"/>
    <w:rsid w:val="00AA3D94"/>
    <w:rsid w:val="00AA5B35"/>
    <w:rsid w:val="00AA5E76"/>
    <w:rsid w:val="00AA6874"/>
    <w:rsid w:val="00AB03BB"/>
    <w:rsid w:val="00AB45D6"/>
    <w:rsid w:val="00AC0937"/>
    <w:rsid w:val="00AD237A"/>
    <w:rsid w:val="00AD445E"/>
    <w:rsid w:val="00AD4B08"/>
    <w:rsid w:val="00AE00B6"/>
    <w:rsid w:val="00AE1049"/>
    <w:rsid w:val="00AE3EE3"/>
    <w:rsid w:val="00AF6EE4"/>
    <w:rsid w:val="00B01A82"/>
    <w:rsid w:val="00B06F45"/>
    <w:rsid w:val="00B07508"/>
    <w:rsid w:val="00B10067"/>
    <w:rsid w:val="00B12278"/>
    <w:rsid w:val="00B27C19"/>
    <w:rsid w:val="00B36A53"/>
    <w:rsid w:val="00B37DD5"/>
    <w:rsid w:val="00B41A9B"/>
    <w:rsid w:val="00B4298C"/>
    <w:rsid w:val="00B446BA"/>
    <w:rsid w:val="00B47853"/>
    <w:rsid w:val="00B50DC4"/>
    <w:rsid w:val="00B51B06"/>
    <w:rsid w:val="00B53A07"/>
    <w:rsid w:val="00B57667"/>
    <w:rsid w:val="00B577E9"/>
    <w:rsid w:val="00B61BCB"/>
    <w:rsid w:val="00B62D0D"/>
    <w:rsid w:val="00B67838"/>
    <w:rsid w:val="00B70645"/>
    <w:rsid w:val="00B73AED"/>
    <w:rsid w:val="00B845D5"/>
    <w:rsid w:val="00B855F5"/>
    <w:rsid w:val="00B8596B"/>
    <w:rsid w:val="00B87C18"/>
    <w:rsid w:val="00B922C8"/>
    <w:rsid w:val="00B948F2"/>
    <w:rsid w:val="00B95F5D"/>
    <w:rsid w:val="00BA65AF"/>
    <w:rsid w:val="00BB0A40"/>
    <w:rsid w:val="00BB20B3"/>
    <w:rsid w:val="00BB4488"/>
    <w:rsid w:val="00BE0789"/>
    <w:rsid w:val="00BE20BB"/>
    <w:rsid w:val="00BE2199"/>
    <w:rsid w:val="00BE277C"/>
    <w:rsid w:val="00BE54C4"/>
    <w:rsid w:val="00BE5D9C"/>
    <w:rsid w:val="00BF1133"/>
    <w:rsid w:val="00BF2393"/>
    <w:rsid w:val="00C001F3"/>
    <w:rsid w:val="00C054AA"/>
    <w:rsid w:val="00C104B8"/>
    <w:rsid w:val="00C14740"/>
    <w:rsid w:val="00C1636B"/>
    <w:rsid w:val="00C207C2"/>
    <w:rsid w:val="00C22A69"/>
    <w:rsid w:val="00C25E9F"/>
    <w:rsid w:val="00C32714"/>
    <w:rsid w:val="00C34C5D"/>
    <w:rsid w:val="00C37AAB"/>
    <w:rsid w:val="00C40B1A"/>
    <w:rsid w:val="00C42788"/>
    <w:rsid w:val="00C47614"/>
    <w:rsid w:val="00C509EE"/>
    <w:rsid w:val="00C5254A"/>
    <w:rsid w:val="00C52F40"/>
    <w:rsid w:val="00C531CC"/>
    <w:rsid w:val="00C55E93"/>
    <w:rsid w:val="00C56171"/>
    <w:rsid w:val="00C677B9"/>
    <w:rsid w:val="00C70DF2"/>
    <w:rsid w:val="00C7174C"/>
    <w:rsid w:val="00C753AC"/>
    <w:rsid w:val="00C860DF"/>
    <w:rsid w:val="00C91519"/>
    <w:rsid w:val="00C9168C"/>
    <w:rsid w:val="00C91FD9"/>
    <w:rsid w:val="00C951AA"/>
    <w:rsid w:val="00CC07A1"/>
    <w:rsid w:val="00CC092E"/>
    <w:rsid w:val="00CC172A"/>
    <w:rsid w:val="00CC4FD6"/>
    <w:rsid w:val="00CC6538"/>
    <w:rsid w:val="00CC78CC"/>
    <w:rsid w:val="00CD2070"/>
    <w:rsid w:val="00CD419D"/>
    <w:rsid w:val="00CD528D"/>
    <w:rsid w:val="00CD5CAD"/>
    <w:rsid w:val="00CD60CC"/>
    <w:rsid w:val="00CD65D6"/>
    <w:rsid w:val="00CD66E0"/>
    <w:rsid w:val="00CD6B83"/>
    <w:rsid w:val="00CE6D72"/>
    <w:rsid w:val="00CE7001"/>
    <w:rsid w:val="00CF069F"/>
    <w:rsid w:val="00CF6F6C"/>
    <w:rsid w:val="00D00DE6"/>
    <w:rsid w:val="00D01F48"/>
    <w:rsid w:val="00D05349"/>
    <w:rsid w:val="00D07285"/>
    <w:rsid w:val="00D100A7"/>
    <w:rsid w:val="00D12BD7"/>
    <w:rsid w:val="00D13CFA"/>
    <w:rsid w:val="00D170E1"/>
    <w:rsid w:val="00D208A4"/>
    <w:rsid w:val="00D327C1"/>
    <w:rsid w:val="00D36C46"/>
    <w:rsid w:val="00D37CB6"/>
    <w:rsid w:val="00D40C13"/>
    <w:rsid w:val="00D41E36"/>
    <w:rsid w:val="00D46692"/>
    <w:rsid w:val="00D47E70"/>
    <w:rsid w:val="00D5622E"/>
    <w:rsid w:val="00D60752"/>
    <w:rsid w:val="00D6766F"/>
    <w:rsid w:val="00D7427C"/>
    <w:rsid w:val="00D75E32"/>
    <w:rsid w:val="00D76F2A"/>
    <w:rsid w:val="00D8223B"/>
    <w:rsid w:val="00D84DF8"/>
    <w:rsid w:val="00D91105"/>
    <w:rsid w:val="00D93D53"/>
    <w:rsid w:val="00D96FB9"/>
    <w:rsid w:val="00DA4962"/>
    <w:rsid w:val="00DA5009"/>
    <w:rsid w:val="00DA5894"/>
    <w:rsid w:val="00DB1D3C"/>
    <w:rsid w:val="00DB7924"/>
    <w:rsid w:val="00DB7BB0"/>
    <w:rsid w:val="00DD2242"/>
    <w:rsid w:val="00DD27C7"/>
    <w:rsid w:val="00DE31A5"/>
    <w:rsid w:val="00DE7F6D"/>
    <w:rsid w:val="00E0172D"/>
    <w:rsid w:val="00E03CDD"/>
    <w:rsid w:val="00E07C47"/>
    <w:rsid w:val="00E10827"/>
    <w:rsid w:val="00E24E41"/>
    <w:rsid w:val="00E32A31"/>
    <w:rsid w:val="00E35966"/>
    <w:rsid w:val="00E45AD1"/>
    <w:rsid w:val="00E475CE"/>
    <w:rsid w:val="00E5092B"/>
    <w:rsid w:val="00E53347"/>
    <w:rsid w:val="00E53783"/>
    <w:rsid w:val="00E61A61"/>
    <w:rsid w:val="00E64488"/>
    <w:rsid w:val="00E668C5"/>
    <w:rsid w:val="00E6760C"/>
    <w:rsid w:val="00E803AB"/>
    <w:rsid w:val="00E93DA5"/>
    <w:rsid w:val="00EA3651"/>
    <w:rsid w:val="00EA6288"/>
    <w:rsid w:val="00EC10E4"/>
    <w:rsid w:val="00EC1ED4"/>
    <w:rsid w:val="00EC28FD"/>
    <w:rsid w:val="00ED2415"/>
    <w:rsid w:val="00ED3AB2"/>
    <w:rsid w:val="00ED53EA"/>
    <w:rsid w:val="00EE02A6"/>
    <w:rsid w:val="00EE0654"/>
    <w:rsid w:val="00EE16DD"/>
    <w:rsid w:val="00EE26CD"/>
    <w:rsid w:val="00EE6221"/>
    <w:rsid w:val="00EE7C85"/>
    <w:rsid w:val="00EF23F9"/>
    <w:rsid w:val="00F06B8F"/>
    <w:rsid w:val="00F1256C"/>
    <w:rsid w:val="00F142F3"/>
    <w:rsid w:val="00F16B73"/>
    <w:rsid w:val="00F230C8"/>
    <w:rsid w:val="00F25C8A"/>
    <w:rsid w:val="00F31E33"/>
    <w:rsid w:val="00F32FC6"/>
    <w:rsid w:val="00F42E00"/>
    <w:rsid w:val="00F50F83"/>
    <w:rsid w:val="00F51380"/>
    <w:rsid w:val="00F5385A"/>
    <w:rsid w:val="00F55501"/>
    <w:rsid w:val="00F60682"/>
    <w:rsid w:val="00F6394E"/>
    <w:rsid w:val="00F66E15"/>
    <w:rsid w:val="00F6700E"/>
    <w:rsid w:val="00F743F0"/>
    <w:rsid w:val="00F744EC"/>
    <w:rsid w:val="00F74675"/>
    <w:rsid w:val="00F750B6"/>
    <w:rsid w:val="00F76634"/>
    <w:rsid w:val="00F870FA"/>
    <w:rsid w:val="00F87C66"/>
    <w:rsid w:val="00F9118B"/>
    <w:rsid w:val="00F929BE"/>
    <w:rsid w:val="00F93AD8"/>
    <w:rsid w:val="00F966EC"/>
    <w:rsid w:val="00F9738B"/>
    <w:rsid w:val="00F97CBD"/>
    <w:rsid w:val="00FA56AE"/>
    <w:rsid w:val="00FB28D9"/>
    <w:rsid w:val="00FB28F5"/>
    <w:rsid w:val="00FB4A0F"/>
    <w:rsid w:val="00FC12C0"/>
    <w:rsid w:val="00FC19DF"/>
    <w:rsid w:val="00FC2346"/>
    <w:rsid w:val="00FC2937"/>
    <w:rsid w:val="00FC55FE"/>
    <w:rsid w:val="00FC5883"/>
    <w:rsid w:val="00FD225E"/>
    <w:rsid w:val="00FE33A1"/>
    <w:rsid w:val="00FE6D51"/>
    <w:rsid w:val="00FE6ED9"/>
    <w:rsid w:val="00FE73EE"/>
    <w:rsid w:val="00FF291F"/>
    <w:rsid w:val="00FF4F78"/>
    <w:rsid w:val="0317670A"/>
    <w:rsid w:val="04B942D5"/>
    <w:rsid w:val="0541754D"/>
    <w:rsid w:val="05895DD7"/>
    <w:rsid w:val="066C0324"/>
    <w:rsid w:val="092C2646"/>
    <w:rsid w:val="095461D7"/>
    <w:rsid w:val="0B4D1E43"/>
    <w:rsid w:val="0B847427"/>
    <w:rsid w:val="0BA522CE"/>
    <w:rsid w:val="0ED900DD"/>
    <w:rsid w:val="12092ECD"/>
    <w:rsid w:val="136A18FC"/>
    <w:rsid w:val="15152076"/>
    <w:rsid w:val="151D5CE6"/>
    <w:rsid w:val="16CE57EF"/>
    <w:rsid w:val="17D63778"/>
    <w:rsid w:val="1C7E6E14"/>
    <w:rsid w:val="1DAA79E0"/>
    <w:rsid w:val="1E831B01"/>
    <w:rsid w:val="200F5B3F"/>
    <w:rsid w:val="209C3825"/>
    <w:rsid w:val="22305B59"/>
    <w:rsid w:val="22A631C4"/>
    <w:rsid w:val="230B4A41"/>
    <w:rsid w:val="24412EBE"/>
    <w:rsid w:val="27461DB4"/>
    <w:rsid w:val="27D56533"/>
    <w:rsid w:val="27EC36E1"/>
    <w:rsid w:val="28544BCD"/>
    <w:rsid w:val="29881CD2"/>
    <w:rsid w:val="2B0C5CBE"/>
    <w:rsid w:val="2B2F3843"/>
    <w:rsid w:val="2C2B47A0"/>
    <w:rsid w:val="2C4E0F8E"/>
    <w:rsid w:val="2EB726C1"/>
    <w:rsid w:val="2F064DB0"/>
    <w:rsid w:val="2FFA45B3"/>
    <w:rsid w:val="315D7F5C"/>
    <w:rsid w:val="32242D99"/>
    <w:rsid w:val="32396811"/>
    <w:rsid w:val="324E0AD5"/>
    <w:rsid w:val="3273125F"/>
    <w:rsid w:val="36661B31"/>
    <w:rsid w:val="36F738A8"/>
    <w:rsid w:val="386D5512"/>
    <w:rsid w:val="39611DFD"/>
    <w:rsid w:val="3B606D4A"/>
    <w:rsid w:val="3D0A0DBA"/>
    <w:rsid w:val="3F253D55"/>
    <w:rsid w:val="3F59679E"/>
    <w:rsid w:val="4220550C"/>
    <w:rsid w:val="423C067C"/>
    <w:rsid w:val="43AE3DD4"/>
    <w:rsid w:val="454150BF"/>
    <w:rsid w:val="46770761"/>
    <w:rsid w:val="467F0394"/>
    <w:rsid w:val="46A200B2"/>
    <w:rsid w:val="47394B82"/>
    <w:rsid w:val="494129B8"/>
    <w:rsid w:val="49B17B05"/>
    <w:rsid w:val="4ACE42A1"/>
    <w:rsid w:val="4CF7225E"/>
    <w:rsid w:val="4EA60660"/>
    <w:rsid w:val="4F0C4518"/>
    <w:rsid w:val="53287BB9"/>
    <w:rsid w:val="537A67BC"/>
    <w:rsid w:val="58E05EB8"/>
    <w:rsid w:val="59B7497C"/>
    <w:rsid w:val="59F703A8"/>
    <w:rsid w:val="5A103F76"/>
    <w:rsid w:val="5B6C2DB3"/>
    <w:rsid w:val="5C524727"/>
    <w:rsid w:val="5E151E13"/>
    <w:rsid w:val="5F923DF8"/>
    <w:rsid w:val="621B7B5C"/>
    <w:rsid w:val="626B182D"/>
    <w:rsid w:val="65524A6E"/>
    <w:rsid w:val="685428D3"/>
    <w:rsid w:val="6D3C0127"/>
    <w:rsid w:val="6E9C6A9E"/>
    <w:rsid w:val="6EA4528F"/>
    <w:rsid w:val="6EDB100A"/>
    <w:rsid w:val="6F5B5FD4"/>
    <w:rsid w:val="6F6B13BB"/>
    <w:rsid w:val="71AC5BE1"/>
    <w:rsid w:val="74116AD8"/>
    <w:rsid w:val="74963CEA"/>
    <w:rsid w:val="75D75D26"/>
    <w:rsid w:val="782A61D5"/>
    <w:rsid w:val="793770F4"/>
    <w:rsid w:val="79B243C0"/>
    <w:rsid w:val="7B05606C"/>
    <w:rsid w:val="7D9832A7"/>
    <w:rsid w:val="7DAD4C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kern w:val="2"/>
      <w:sz w:val="18"/>
      <w:szCs w:val="18"/>
    </w:rPr>
  </w:style>
  <w:style w:type="character" w:customStyle="1" w:styleId="14">
    <w:name w:val="页脚 字符"/>
    <w:basedOn w:val="9"/>
    <w:link w:val="4"/>
    <w:qFormat/>
    <w:uiPriority w:val="99"/>
    <w:rPr>
      <w:kern w:val="2"/>
      <w:sz w:val="18"/>
      <w:szCs w:val="18"/>
    </w:rPr>
  </w:style>
  <w:style w:type="paragraph" w:styleId="15">
    <w:name w:val="List Paragraph"/>
    <w:basedOn w:val="1"/>
    <w:qFormat/>
    <w:uiPriority w:val="99"/>
    <w:pPr>
      <w:ind w:firstLine="420" w:firstLineChars="200"/>
    </w:pPr>
  </w:style>
  <w:style w:type="character" w:customStyle="1" w:styleId="16">
    <w:name w:val="批注文字 字符"/>
    <w:basedOn w:val="9"/>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 w:type="character" w:customStyle="1" w:styleId="18">
    <w:name w:val="批注框文本 字符"/>
    <w:basedOn w:val="9"/>
    <w:link w:val="3"/>
    <w:semiHidden/>
    <w:qFormat/>
    <w:uiPriority w:val="99"/>
    <w:rPr>
      <w:kern w:val="2"/>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76B6-E2BC-4C82-85D1-0957FD2DEFAC}">
  <ds:schemaRefs/>
</ds:datastoreItem>
</file>

<file path=docProps/app.xml><?xml version="1.0" encoding="utf-8"?>
<Properties xmlns="http://schemas.openxmlformats.org/officeDocument/2006/extended-properties" xmlns:vt="http://schemas.openxmlformats.org/officeDocument/2006/docPropsVTypes">
  <Template>Normal</Template>
  <Pages>5</Pages>
  <Words>474</Words>
  <Characters>2703</Characters>
  <Lines>22</Lines>
  <Paragraphs>6</Paragraphs>
  <TotalTime>7</TotalTime>
  <ScaleCrop>false</ScaleCrop>
  <LinksUpToDate>false</LinksUpToDate>
  <CharactersWithSpaces>3171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2026-03-23T05:59:00Z</dcterms:created>
  <dc:creator>Li Xiang</dc:creator>
  <cp:lastModifiedBy>尚硕</cp:lastModifiedBy>
  <dcterms:modified xsi:type="dcterms:W3CDTF">2026-03-24T08:34:21Z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0FFE2722494344E99A77F200C21AB78A</vt:lpwstr>
  </property>
  <property fmtid="{D5CDD505-2E9C-101B-9397-08002B2CF9AE}" pid="4" name="KSOTemplateDocerSaveRecord">
    <vt:lpwstr>eyJoZGlkIjoiNzAwZGE3OTM0YWMzYmE1NDRkZTViZjRjN2IwNTViMGMiLCJ1c2VySWQiOiIyNzUyNTk2MDUifQ==</vt:lpwstr>
  </property>
</Properties>
</file>