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DF07">
      <w:pPr>
        <w:spacing w:after="156" w:afterLines="50" w:line="400" w:lineRule="exac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600600                    </w:t>
      </w:r>
      <w:r>
        <w:rPr>
          <w:rFonts w:hint="eastAsia"/>
          <w:color w:val="000000"/>
          <w:sz w:val="24"/>
        </w:rPr>
        <w:t xml:space="preserve">       </w:t>
      </w:r>
      <w:r>
        <w:rPr>
          <w:color w:val="000000"/>
          <w:sz w:val="24"/>
        </w:rPr>
        <w:t xml:space="preserve">         </w:t>
      </w:r>
      <w:r>
        <w:rPr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青岛啤酒</w:t>
      </w:r>
    </w:p>
    <w:p w14:paraId="2E7BDA3F">
      <w:pPr>
        <w:snapToGrid w:val="0"/>
        <w:spacing w:line="312" w:lineRule="auto"/>
        <w:jc w:val="center"/>
        <w:rPr>
          <w:b/>
          <w:bCs/>
          <w:iCs/>
          <w:color w:val="000000"/>
          <w:sz w:val="28"/>
          <w:szCs w:val="28"/>
        </w:rPr>
      </w:pPr>
    </w:p>
    <w:p w14:paraId="60708065">
      <w:pPr>
        <w:snapToGrid w:val="0"/>
        <w:spacing w:line="312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青岛啤酒股份有限公司</w:t>
      </w:r>
      <w:r>
        <w:rPr>
          <w:rFonts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56FA96E7">
      <w:pPr>
        <w:snapToGrid w:val="0"/>
        <w:spacing w:line="312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202</w:t>
      </w:r>
      <w:r>
        <w:rPr>
          <w:rFonts w:hint="eastAsia"/>
          <w:b/>
          <w:bCs/>
          <w:iCs/>
          <w:color w:val="000000"/>
          <w:sz w:val="28"/>
          <w:szCs w:val="28"/>
        </w:rPr>
        <w:t>5</w:t>
      </w:r>
      <w:r>
        <w:rPr>
          <w:b/>
          <w:bCs/>
          <w:iCs/>
          <w:color w:val="000000"/>
          <w:sz w:val="28"/>
          <w:szCs w:val="28"/>
        </w:rPr>
        <w:t>年</w:t>
      </w:r>
      <w:r>
        <w:rPr>
          <w:rFonts w:hint="eastAsia"/>
          <w:b/>
          <w:bCs/>
          <w:iCs/>
          <w:color w:val="000000"/>
          <w:sz w:val="28"/>
          <w:szCs w:val="28"/>
        </w:rPr>
        <w:t>度业绩说明会</w:t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6391"/>
      </w:tblGrid>
      <w:tr w14:paraId="3DA9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118E">
            <w:pPr>
              <w:snapToGrid w:val="0"/>
              <w:spacing w:line="312" w:lineRule="auto"/>
              <w:rPr>
                <w:b/>
                <w:iCs/>
                <w:color w:val="000000"/>
                <w:kern w:val="0"/>
                <w:sz w:val="24"/>
              </w:rPr>
            </w:pPr>
          </w:p>
          <w:p w14:paraId="40BA552B">
            <w:pPr>
              <w:snapToGrid w:val="0"/>
              <w:spacing w:line="312" w:lineRule="auto"/>
              <w:rPr>
                <w:b/>
                <w:iCs/>
                <w:color w:val="00000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31A1">
            <w:pPr>
              <w:snapToGrid w:val="0"/>
              <w:spacing w:line="312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特定对象调研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分析师会议</w:t>
            </w:r>
          </w:p>
          <w:p w14:paraId="1D16D39E">
            <w:pPr>
              <w:snapToGrid w:val="0"/>
              <w:spacing w:line="312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媒体采访            </w:t>
            </w:r>
            <w:r>
              <w:rPr>
                <w:b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业绩说明会</w:t>
            </w:r>
          </w:p>
          <w:p w14:paraId="0FC11DFB">
            <w:pPr>
              <w:snapToGrid w:val="0"/>
              <w:spacing w:line="312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新闻发布会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路演活动</w:t>
            </w:r>
          </w:p>
          <w:p w14:paraId="7EA7E7E4">
            <w:pPr>
              <w:tabs>
                <w:tab w:val="left" w:pos="3045"/>
                <w:tab w:val="center" w:pos="3199"/>
              </w:tabs>
              <w:snapToGrid w:val="0"/>
              <w:spacing w:line="312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现场参观</w:t>
            </w:r>
          </w:p>
          <w:p w14:paraId="0A782180">
            <w:pPr>
              <w:tabs>
                <w:tab w:val="center" w:pos="3199"/>
              </w:tabs>
              <w:snapToGrid w:val="0"/>
              <w:spacing w:line="312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其他 （</w:t>
            </w:r>
            <w:r>
              <w:rPr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785C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F0A6D">
            <w:pPr>
              <w:snapToGrid w:val="0"/>
              <w:spacing w:before="156" w:beforeLines="50" w:line="312" w:lineRule="auto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FD8C7">
            <w:pPr>
              <w:snapToGrid w:val="0"/>
              <w:spacing w:before="156" w:beforeLines="50" w:line="312" w:lineRule="auto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海</w:t>
            </w:r>
            <w:bookmarkStart w:id="0" w:name="_GoBack"/>
            <w:bookmarkEnd w:id="0"/>
            <w:r>
              <w:rPr>
                <w:rFonts w:hint="eastAsia"/>
                <w:bCs/>
                <w:iCs/>
                <w:color w:val="000000"/>
                <w:sz w:val="24"/>
              </w:rPr>
              <w:t>内外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</w:t>
            </w:r>
          </w:p>
        </w:tc>
      </w:tr>
      <w:tr w14:paraId="6CF7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4371A">
            <w:pPr>
              <w:snapToGrid w:val="0"/>
              <w:spacing w:before="156" w:beforeLines="50" w:line="312" w:lineRule="auto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86BC">
            <w:pPr>
              <w:snapToGrid w:val="0"/>
              <w:spacing w:before="156" w:beforeLines="50" w:line="312" w:lineRule="auto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2026年3月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>
              <w:rPr>
                <w:bCs/>
                <w:iCs/>
                <w:color w:val="000000"/>
                <w:sz w:val="24"/>
              </w:rPr>
              <w:t>7日1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0~1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14:paraId="65E1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2069">
            <w:pPr>
              <w:snapToGrid w:val="0"/>
              <w:spacing w:before="156" w:beforeLines="50" w:line="312" w:lineRule="auto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75B99">
            <w:pPr>
              <w:snapToGrid w:val="0"/>
              <w:spacing w:before="156" w:beforeLines="50" w:line="312" w:lineRule="auto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</w:rPr>
              <w:t>全景网“</w:t>
            </w:r>
            <w:r>
              <w:rPr>
                <w:rFonts w:cs="宋体"/>
                <w:sz w:val="24"/>
              </w:rPr>
              <w:t>投资者关系互动平台</w:t>
            </w:r>
            <w:r>
              <w:rPr>
                <w:rFonts w:hint="eastAsia"/>
                <w:bCs/>
                <w:sz w:val="24"/>
              </w:rPr>
              <w:t>”（http</w:t>
            </w:r>
            <w:r>
              <w:rPr>
                <w:bCs/>
                <w:sz w:val="24"/>
              </w:rPr>
              <w:t>s</w:t>
            </w:r>
            <w:r>
              <w:rPr>
                <w:rFonts w:hint="eastAsia"/>
                <w:bCs/>
                <w:sz w:val="24"/>
              </w:rPr>
              <w:t>://ir.p5w.net）</w:t>
            </w:r>
          </w:p>
        </w:tc>
      </w:tr>
      <w:tr w14:paraId="5FF2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380B8">
            <w:pPr>
              <w:snapToGrid w:val="0"/>
              <w:spacing w:before="156" w:beforeLines="50" w:line="312" w:lineRule="auto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D934">
            <w:pPr>
              <w:snapToGrid w:val="0"/>
              <w:spacing w:before="156" w:beforeLines="50" w:line="31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党委书记、董事长姜宗祥</w:t>
            </w:r>
            <w:r>
              <w:rPr>
                <w:rFonts w:hint="eastAsia"/>
                <w:bCs/>
                <w:sz w:val="24"/>
              </w:rPr>
              <w:t>先生，</w:t>
            </w:r>
            <w:r>
              <w:rPr>
                <w:bCs/>
                <w:sz w:val="24"/>
              </w:rPr>
              <w:t>党委委员、执行董事、财务总监</w:t>
            </w:r>
            <w:r>
              <w:rPr>
                <w:rFonts w:hint="eastAsia"/>
                <w:bCs/>
                <w:sz w:val="24"/>
              </w:rPr>
              <w:t>、董事会秘书</w:t>
            </w:r>
            <w:r>
              <w:rPr>
                <w:bCs/>
                <w:sz w:val="24"/>
              </w:rPr>
              <w:t>侯秋燕</w:t>
            </w:r>
            <w:r>
              <w:rPr>
                <w:rFonts w:hint="eastAsia"/>
                <w:bCs/>
                <w:sz w:val="24"/>
              </w:rPr>
              <w:t>先生，</w:t>
            </w:r>
            <w:r>
              <w:rPr>
                <w:bCs/>
                <w:sz w:val="24"/>
              </w:rPr>
              <w:t>独立董事张然</w:t>
            </w:r>
            <w:r>
              <w:rPr>
                <w:rFonts w:hint="eastAsia"/>
                <w:bCs/>
                <w:sz w:val="24"/>
              </w:rPr>
              <w:t>女士</w:t>
            </w:r>
          </w:p>
        </w:tc>
      </w:tr>
      <w:tr w14:paraId="07E8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09B3">
            <w:pPr>
              <w:snapToGrid w:val="0"/>
              <w:spacing w:before="156" w:beforeLines="50" w:line="312" w:lineRule="auto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CB71E4D">
            <w:pPr>
              <w:snapToGrid w:val="0"/>
              <w:spacing w:before="156" w:beforeLines="50" w:line="312" w:lineRule="auto"/>
              <w:rPr>
                <w:b/>
                <w:iCs/>
                <w:color w:val="000000"/>
                <w:sz w:val="24"/>
              </w:rPr>
            </w:pP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DB13">
            <w:pPr>
              <w:pStyle w:val="7"/>
              <w:widowControl/>
              <w:snapToGrid w:val="0"/>
              <w:spacing w:before="156" w:beforeLines="50" w:line="360" w:lineRule="auto"/>
              <w:ind w:firstLine="480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青啤公司于2026年3月27日披露了2025年年度报告。为进一步加强与投资者的互动交流，公司召开了2025年度业绩说明会。在信息披露允许的范围内，以在线交流形式就投资者关注的公司业绩表现、经营情况等问题进行沟通和交流。投资者提问及公司回复情况如下：</w:t>
            </w:r>
          </w:p>
          <w:p w14:paraId="24EC46D4">
            <w:pPr>
              <w:pStyle w:val="7"/>
              <w:widowControl/>
              <w:snapToGrid w:val="0"/>
              <w:spacing w:before="156" w:beforeLines="50" w:line="360" w:lineRule="auto"/>
              <w:ind w:firstLine="482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1.公司年报里披露了密山公司的注销，请问公司对啤酒厂的布局和产能优化有没有什么别的考量？目前啤酒行业销量一直萎缩，公司在产能优化方面有没有什么空间？</w:t>
            </w:r>
          </w:p>
          <w:p w14:paraId="355E1A02">
            <w:pPr>
              <w:pStyle w:val="7"/>
              <w:widowControl/>
              <w:snapToGrid w:val="0"/>
              <w:spacing w:before="156" w:beforeLines="50" w:line="360" w:lineRule="auto"/>
              <w:ind w:firstLine="48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尊敬的投资者，您好！目前公司在国内拥有56家全资和控股的啤酒生产企业，及2家联营及合营啤酒生产企业，设计产能达1,455万千升，分布于全国20个省、直辖市、自治区，规模和市场份额居国内啤酒行业领先地位。2025年公司实现销量约765万千升。近年来公司积极运用数字技术、绿色技术等改造驱动传统产业向新提质，发展新质生产力，截至报告期末，公司已创建30家国家级“绿色工厂”，为公司高质量发展奠定坚实基础。谢谢！</w:t>
            </w:r>
          </w:p>
          <w:p w14:paraId="6C363873">
            <w:pPr>
              <w:pStyle w:val="7"/>
              <w:widowControl/>
              <w:snapToGrid w:val="0"/>
              <w:spacing w:before="156" w:beforeLines="50" w:line="360" w:lineRule="auto"/>
              <w:ind w:firstLine="482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竞争友商提到他们观察到餐饮行业有一些复苏的苗头和迹象、也在去年下半年做了一些布局。请问青啤是否也观察到了类似的复苏或者企稳迹象？</w:t>
            </w:r>
          </w:p>
          <w:p w14:paraId="772077BB">
            <w:pPr>
              <w:pStyle w:val="7"/>
              <w:widowControl/>
              <w:snapToGrid w:val="0"/>
              <w:spacing w:before="156" w:beforeLines="50" w:line="360" w:lineRule="auto"/>
              <w:ind w:firstLine="480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答：尊敬的投资者，您好！感谢对本公司的关注。国内餐饮业呈现弱复苏、强分化态势。头部连锁品牌在加速扩张，中小门店经营承压，行业正从增量扩张向存量竞争转型。谢谢！</w:t>
            </w:r>
          </w:p>
          <w:p w14:paraId="339E26C3">
            <w:pPr>
              <w:pStyle w:val="7"/>
              <w:widowControl/>
              <w:snapToGrid w:val="0"/>
              <w:spacing w:before="156" w:beforeLines="50" w:line="360" w:lineRule="auto"/>
              <w:ind w:firstLine="482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.公司目前对即时零售渠道是什么样的定位和战略？目前即时零售渠道在公司披露的渠道销售中归属于即饮还是非即饮、体量有多大？</w:t>
            </w:r>
          </w:p>
          <w:p w14:paraId="5541DAFC">
            <w:pPr>
              <w:pStyle w:val="7"/>
              <w:widowControl/>
              <w:snapToGrid w:val="0"/>
              <w:spacing w:before="156" w:beforeLines="50" w:line="360" w:lineRule="auto"/>
              <w:ind w:firstLine="480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答：尊敬的投资者，您好！公司持续开展营销整合，打通即时零售多渠道多业态营销资源，加快线上、即时零售等各类新兴渠道布局，深化落地“新鲜直送”等创新运作模式，推动传统与新兴渠道协同发力、双向赋能，精准触达多元化消费需求。感谢对本公司的关注。谢谢！</w:t>
            </w:r>
          </w:p>
          <w:p w14:paraId="5A7ACEB6">
            <w:pPr>
              <w:pStyle w:val="7"/>
              <w:widowControl/>
              <w:snapToGrid w:val="0"/>
              <w:spacing w:before="156" w:beforeLines="50" w:line="360" w:lineRule="auto"/>
              <w:ind w:firstLine="482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.公司目前会更侧重于巩固基地市场还是开拓市占率较低的市场？</w:t>
            </w:r>
          </w:p>
          <w:p w14:paraId="3458FBCD">
            <w:pPr>
              <w:pStyle w:val="7"/>
              <w:widowControl/>
              <w:snapToGrid w:val="0"/>
              <w:spacing w:before="156" w:beforeLines="50" w:line="360" w:lineRule="auto"/>
              <w:ind w:firstLine="480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答：尊敬的投资者您好，感谢您对本公司的关注。目前，公司在全国范围内进行市场布局开发，其中沿黄传统优势市场落地精细化运营，市场优势地位进一步夯实，市场份额及盈利能力持续巩固提升，北方市场连片发展效应愈发显现。南方市场通过正向积累，持续优化提升产品结构，聚焦区域、渠道突破，实现有质量发展。谢谢。</w:t>
            </w:r>
          </w:p>
          <w:p w14:paraId="54C0BF96">
            <w:pPr>
              <w:pStyle w:val="7"/>
              <w:widowControl/>
              <w:snapToGrid w:val="0"/>
              <w:spacing w:before="156" w:beforeLines="50" w:line="360" w:lineRule="auto"/>
              <w:ind w:firstLine="482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青岛啤酒的核心竞争力在哪里，目前产品种类很多，如何吸引消费者购买？</w:t>
            </w:r>
          </w:p>
          <w:p w14:paraId="0182CEB7">
            <w:pPr>
              <w:pStyle w:val="7"/>
              <w:widowControl/>
              <w:snapToGrid w:val="0"/>
              <w:spacing w:before="156" w:beforeLines="50" w:line="360" w:lineRule="auto"/>
              <w:ind w:firstLine="480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答：尊敬的投资者您好，感谢您对本公司的关注。公司拥有的品牌价值居行业首位，公司作为中国历史最悠久的啤酒生产企业，始终将产品质量与食品安全置于核心地位，产品品质管控严格且保障有力，建立了覆盖原料采购、生产工艺、技术应用、操作流程的全链条管控体系。同时，公司拥有世界一流的研发创新平台和研发团队，以及领先的基础研究能力，近年来所研发的青岛啤酒产品多次在海内外质量评比中荣获冠军，赢得了全球消费者的广泛认可。公司具有遍布全国的生产基地、完善的供应链体系，以及覆盖全国主要市场、辐射全球的网络布局。公司不断优化消费者体验，强化品牌传播，推动品牌沟通由广度向深度转变。同时，积极围绕“新产品、新渠道、新人群、新场景、新需求”的“五新”创新战略拓展海内外市场。深耕线上、即时零售等新兴渠道，推进线下渠道精细化运营，拓展高附加值消费场景，优化“新鲜直送”业务布局。通过产品功能化、品牌场景化构建，聚焦“Z世代、女性、新老年”等新人群，实现人群、产品、场景的深度契合，满足更多消费者的多样化需求。谢谢。</w:t>
            </w:r>
          </w:p>
          <w:p w14:paraId="1240E134">
            <w:pPr>
              <w:pStyle w:val="7"/>
              <w:widowControl/>
              <w:snapToGrid w:val="0"/>
              <w:spacing w:before="156" w:beforeLines="50" w:line="360" w:lineRule="auto"/>
              <w:ind w:firstLine="482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后续除了啤酒，饮料业务是否有进一步整合的计划？</w:t>
            </w:r>
          </w:p>
          <w:p w14:paraId="5E0C4D80">
            <w:pPr>
              <w:pStyle w:val="7"/>
              <w:widowControl/>
              <w:snapToGrid w:val="0"/>
              <w:spacing w:before="156" w:beforeLines="50" w:line="360" w:lineRule="auto"/>
              <w:ind w:firstLine="480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答：尊敬的投资者您好，感谢您对本公司的关注。集团的饮料业务与公司啤酒主业在品牌、产品及销售网络等方面不同，饮料集团并入青啤集团后，目前正在集团层面推进整合。谢谢。</w:t>
            </w:r>
          </w:p>
          <w:p w14:paraId="19060307">
            <w:pPr>
              <w:pStyle w:val="7"/>
              <w:widowControl/>
              <w:snapToGrid w:val="0"/>
              <w:spacing w:before="156" w:beforeLines="50" w:line="360" w:lineRule="auto"/>
              <w:ind w:firstLine="482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.公司的股价自2023年高点以来到现在六十多元，请问公司有没有市值管理的计划？</w:t>
            </w:r>
          </w:p>
          <w:p w14:paraId="16AEE555">
            <w:pPr>
              <w:pStyle w:val="7"/>
              <w:widowControl/>
              <w:snapToGrid w:val="0"/>
              <w:spacing w:before="156" w:beforeLines="50" w:line="360" w:lineRule="auto"/>
              <w:ind w:firstLine="480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答：尊敬的投资者您好，感谢您对本公司的关注。公司高度关注资本市场动向，董事会已经批准了青啤公司市值管理制度，未来，公司将坚守战略定力，坚定不移地做强做优啤酒主业，实施多元化发展，不断提升公司的经营业绩，通过综合运用加强资本市场与投资者的沟通、加大现金分红等市值管理工具，维护公司和投资者的利益。谢谢。</w:t>
            </w:r>
          </w:p>
          <w:p w14:paraId="4EA0B3C9">
            <w:pPr>
              <w:pStyle w:val="7"/>
              <w:widowControl/>
              <w:snapToGrid w:val="0"/>
              <w:spacing w:before="156" w:beforeLines="50" w:line="360" w:lineRule="auto"/>
              <w:ind w:firstLine="482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.请问下2026年经营指引。</w:t>
            </w:r>
          </w:p>
          <w:p w14:paraId="65159455">
            <w:pPr>
              <w:pStyle w:val="7"/>
              <w:widowControl/>
              <w:snapToGrid w:val="0"/>
              <w:spacing w:before="156" w:beforeLines="50" w:line="360" w:lineRule="auto"/>
              <w:ind w:firstLine="480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bidi="ar"/>
              </w:rPr>
              <w:t>答：尊敬的投资者您好，感谢您对本公司的关注。公司将继续聚焦啤酒主业，充分发挥青岛啤酒的品牌、品质、渠道网络等优势积极开拓市场，持续深化国内市场区域分级运营。巩固北方基地市场优势，扩容量、提结构；聚焦南方战略市场重点突破，深耕重点区域市场，通过管理革新、网络优化与创新模式稳步扩大市场份额；海外市场通过多元合作模式探索国际市场布局，持续提升品牌全球影响力。坚定实施“1+1+1+2+N”产品战略，集中资源做强“经典、纯生、白啤”等主力大单品，加快“全麦、生鲜、0糖轻卡、精酿、无醇低醇”等新赛道培育。全面发力“五新”业务，开辟新增长空间。充分发挥科技研发中心世界一流研发创新平台的辐射带动作用，以核心技术突破构筑产品和品牌的独特竞争力，赋能全品类创新与产业升级。谢谢。</w:t>
            </w:r>
          </w:p>
        </w:tc>
      </w:tr>
      <w:tr w14:paraId="5715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F23F">
            <w:pPr>
              <w:snapToGrid w:val="0"/>
              <w:spacing w:before="156" w:beforeLines="50" w:line="312" w:lineRule="auto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945BD">
            <w:pPr>
              <w:snapToGrid w:val="0"/>
              <w:spacing w:before="156" w:beforeLines="50" w:line="312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/</w:t>
            </w:r>
          </w:p>
        </w:tc>
      </w:tr>
      <w:tr w14:paraId="6116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E9D5">
            <w:pPr>
              <w:snapToGrid w:val="0"/>
              <w:spacing w:before="156" w:beforeLines="50" w:line="312" w:lineRule="auto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2850A">
            <w:pPr>
              <w:snapToGrid w:val="0"/>
              <w:spacing w:before="156" w:beforeLines="50" w:line="312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>
              <w:rPr>
                <w:bCs/>
                <w:iCs/>
                <w:color w:val="000000"/>
                <w:sz w:val="24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27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2455FB3"/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C7C9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D04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2D04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79FA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mIyNjQwY2M4Mzc4ZGFiNGMxMTg3NGVhMjQ4MWM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B3117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25AFB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76B33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6F741C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165D7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E004A"/>
    <w:rsid w:val="00CF565C"/>
    <w:rsid w:val="00D016A3"/>
    <w:rsid w:val="00D47229"/>
    <w:rsid w:val="00D512E3"/>
    <w:rsid w:val="00D602C9"/>
    <w:rsid w:val="00DA26A9"/>
    <w:rsid w:val="00DB01FF"/>
    <w:rsid w:val="00DC5981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AA792D"/>
    <w:rsid w:val="19794BD2"/>
    <w:rsid w:val="1B2418A5"/>
    <w:rsid w:val="1DBB58C9"/>
    <w:rsid w:val="1FBFC074"/>
    <w:rsid w:val="289A6A25"/>
    <w:rsid w:val="36FB9E1F"/>
    <w:rsid w:val="3BF26B40"/>
    <w:rsid w:val="3BFA3B96"/>
    <w:rsid w:val="3CEF3472"/>
    <w:rsid w:val="3ED53680"/>
    <w:rsid w:val="3EFF16E9"/>
    <w:rsid w:val="42924867"/>
    <w:rsid w:val="4C0F5A59"/>
    <w:rsid w:val="521D1B55"/>
    <w:rsid w:val="5D7525F9"/>
    <w:rsid w:val="62917095"/>
    <w:rsid w:val="77CF73AC"/>
    <w:rsid w:val="78FF0116"/>
    <w:rsid w:val="7B673C5E"/>
    <w:rsid w:val="B7DDD54D"/>
    <w:rsid w:val="E3FFE6ED"/>
    <w:rsid w:val="F5DB8A63"/>
    <w:rsid w:val="F797912E"/>
    <w:rsid w:val="FE7B4896"/>
    <w:rsid w:val="FFB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Char Char Char"/>
    <w:basedOn w:val="1"/>
    <w:autoRedefine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autoRedefine/>
    <w:qFormat/>
    <w:uiPriority w:val="0"/>
  </w:style>
  <w:style w:type="paragraph" w:customStyle="1" w:styleId="10">
    <w:name w:val="Char Char Char1"/>
    <w:basedOn w:val="1"/>
    <w:autoRedefine/>
    <w:qFormat/>
    <w:uiPriority w:val="0"/>
  </w:style>
  <w:style w:type="character" w:customStyle="1" w:styleId="11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2222</Words>
  <Characters>2309</Characters>
  <Lines>17</Lines>
  <Paragraphs>4</Paragraphs>
  <TotalTime>26</TotalTime>
  <ScaleCrop>false</ScaleCrop>
  <LinksUpToDate>false</LinksUpToDate>
  <CharactersWithSpaces>2384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2012-09-09T16:59:00Z</dcterms:created>
  <dc:creator>微软用户</dc:creator>
  <cp:lastModifiedBy>黄瓜先生</cp:lastModifiedBy>
  <cp:lastPrinted>2014-02-21T13:34:00Z</cp:lastPrinted>
  <dcterms:modified xsi:type="dcterms:W3CDTF">2026-03-27T09:34:45Z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F0C26830FCD0468E929BA9F6C4FA09C4_13</vt:lpwstr>
  </property>
  <property fmtid="{D5CDD505-2E9C-101B-9397-08002B2CF9AE}" pid="4" name="KSOTemplateDocerSaveRecord">
    <vt:lpwstr>eyJoZGlkIjoiOTM0NTQ3NjhlMzVkNDhmYjQ1YjQyODAxMWZkODRjNWUiLCJ1c2VySWQiOiIyNTAwOTAxODMifQ==</vt:lpwstr>
  </property>
</Properties>
</file>