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79972">
      <w:pPr>
        <w:spacing w:line="480" w:lineRule="auto"/>
        <w:jc w:val="right"/>
        <w:outlineLvl w:val="0"/>
        <w:rPr>
          <w:rFonts w:hint="eastAsia" w:ascii="宋体" w:hAnsi="宋体" w:eastAsia="宋体" w:cs="宋体"/>
          <w:spacing w:val="5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5"/>
          <w:sz w:val="24"/>
          <w:szCs w:val="24"/>
          <w:lang w:eastAsia="zh-CN"/>
        </w:rPr>
        <w:t>证券代码：601137                                 证券简称：博威合金</w:t>
      </w:r>
    </w:p>
    <w:p w14:paraId="38A67AD0">
      <w:pPr>
        <w:spacing w:line="360" w:lineRule="auto"/>
        <w:jc w:val="center"/>
        <w:outlineLvl w:val="0"/>
        <w:rPr>
          <w:rFonts w:hint="eastAsia" w:ascii="宋体" w:hAnsi="宋体" w:eastAsia="宋体" w:cs="宋体"/>
          <w:b/>
          <w:bCs/>
          <w:spacing w:val="5"/>
          <w:sz w:val="31"/>
          <w:szCs w:val="31"/>
        </w:rPr>
      </w:pPr>
      <w:r>
        <w:rPr>
          <w:rFonts w:hint="eastAsia" w:ascii="宋体" w:hAnsi="宋体" w:eastAsia="宋体" w:cs="宋体"/>
          <w:b/>
          <w:bCs/>
          <w:spacing w:val="5"/>
          <w:sz w:val="31"/>
          <w:szCs w:val="31"/>
        </w:rPr>
        <w:t>宁波</w:t>
      </w:r>
      <w:r>
        <w:rPr>
          <w:rFonts w:hint="eastAsia" w:ascii="宋体" w:hAnsi="宋体" w:eastAsia="宋体" w:cs="宋体"/>
          <w:b/>
          <w:bCs/>
          <w:spacing w:val="5"/>
          <w:sz w:val="31"/>
          <w:szCs w:val="31"/>
          <w:lang w:eastAsia="zh-CN"/>
        </w:rPr>
        <w:t>博威合金材料</w:t>
      </w:r>
      <w:r>
        <w:rPr>
          <w:rFonts w:hint="eastAsia" w:ascii="宋体" w:hAnsi="宋体" w:eastAsia="宋体" w:cs="宋体"/>
          <w:b/>
          <w:bCs/>
          <w:spacing w:val="5"/>
          <w:sz w:val="31"/>
          <w:szCs w:val="31"/>
        </w:rPr>
        <w:t>股份有限公司</w:t>
      </w:r>
    </w:p>
    <w:p w14:paraId="65C25394">
      <w:pPr>
        <w:spacing w:line="360" w:lineRule="auto"/>
        <w:jc w:val="center"/>
        <w:outlineLvl w:val="0"/>
        <w:rPr>
          <w:rFonts w:hint="eastAsia" w:ascii="宋体" w:hAnsi="宋体" w:eastAsia="宋体" w:cs="宋体"/>
          <w:sz w:val="31"/>
          <w:szCs w:val="31"/>
          <w:lang w:eastAsia="zh-CN"/>
        </w:rPr>
      </w:pPr>
      <w:r>
        <w:rPr>
          <w:rFonts w:hint="eastAsia" w:ascii="宋体" w:hAnsi="宋体" w:eastAsia="宋体" w:cs="宋体"/>
          <w:b/>
          <w:bCs/>
          <w:spacing w:val="5"/>
          <w:sz w:val="31"/>
          <w:szCs w:val="31"/>
          <w:lang w:eastAsia="zh-CN"/>
        </w:rPr>
        <w:t>投资者关系活动记录表</w:t>
      </w:r>
    </w:p>
    <w:p w14:paraId="6B0D42AF">
      <w:pPr>
        <w:jc w:val="righ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编号：2026-03</w:t>
      </w:r>
    </w:p>
    <w:tbl>
      <w:tblPr>
        <w:tblStyle w:val="6"/>
        <w:tblW w:w="5056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8"/>
        <w:gridCol w:w="1651"/>
        <w:gridCol w:w="1656"/>
        <w:gridCol w:w="791"/>
        <w:gridCol w:w="854"/>
        <w:gridCol w:w="1606"/>
      </w:tblGrid>
      <w:tr w14:paraId="534FBA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113" w:type="pct"/>
          </w:tcPr>
          <w:p w14:paraId="76C41F51">
            <w:pPr>
              <w:spacing w:line="270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  <w:p w14:paraId="5CF26E6B">
            <w:pPr>
              <w:pStyle w:val="7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投资者关系</w:t>
            </w:r>
          </w:p>
          <w:p w14:paraId="5B82F2C9">
            <w:pPr>
              <w:pStyle w:val="7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活动类别</w:t>
            </w:r>
          </w:p>
        </w:tc>
        <w:tc>
          <w:tcPr>
            <w:tcW w:w="1959" w:type="pct"/>
            <w:gridSpan w:val="2"/>
            <w:tcBorders>
              <w:right w:val="nil"/>
            </w:tcBorders>
          </w:tcPr>
          <w:p w14:paraId="49A8E2C9">
            <w:pPr>
              <w:pStyle w:val="7"/>
              <w:spacing w:before="38" w:line="217" w:lineRule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lang w:eastAsia="zh-CN"/>
              </w:rPr>
              <w:t>公司现场接待</w:t>
            </w:r>
          </w:p>
          <w:p w14:paraId="6F1103B8">
            <w:pPr>
              <w:pStyle w:val="7"/>
              <w:spacing w:before="29" w:line="217" w:lineRule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5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lang w:eastAsia="zh-CN"/>
              </w:rPr>
              <w:t>其他场所接待</w:t>
            </w:r>
          </w:p>
          <w:p w14:paraId="7AC8ADB7">
            <w:pPr>
              <w:pStyle w:val="7"/>
              <w:spacing w:before="29" w:line="218" w:lineRule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lang w:eastAsia="zh-CN"/>
              </w:rPr>
              <w:t>定期报告说明会</w:t>
            </w:r>
          </w:p>
          <w:p w14:paraId="7FBD39B1">
            <w:pPr>
              <w:pStyle w:val="7"/>
              <w:spacing w:before="26" w:line="208" w:lineRule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7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lang w:eastAsia="zh-CN"/>
              </w:rPr>
              <w:t>其他：</w:t>
            </w:r>
          </w:p>
        </w:tc>
        <w:tc>
          <w:tcPr>
            <w:tcW w:w="1927" w:type="pct"/>
            <w:gridSpan w:val="3"/>
            <w:tcBorders>
              <w:left w:val="nil"/>
            </w:tcBorders>
          </w:tcPr>
          <w:p w14:paraId="195B3104">
            <w:pPr>
              <w:pStyle w:val="7"/>
              <w:spacing w:before="38" w:line="217" w:lineRule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lang w:eastAsia="zh-CN"/>
              </w:rPr>
              <w:t>电话接待</w:t>
            </w:r>
          </w:p>
          <w:p w14:paraId="5A7427B7">
            <w:pPr>
              <w:pStyle w:val="7"/>
              <w:spacing w:before="29" w:line="182" w:lineRule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lang w:eastAsia="zh-CN"/>
              </w:rPr>
              <w:t>公开说明会</w:t>
            </w:r>
          </w:p>
          <w:p w14:paraId="35247956">
            <w:pPr>
              <w:pStyle w:val="7"/>
              <w:spacing w:before="1" w:line="218" w:lineRule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lang w:eastAsia="zh-CN"/>
              </w:rPr>
              <w:t>重要公告说明会</w:t>
            </w:r>
          </w:p>
        </w:tc>
      </w:tr>
      <w:tr w14:paraId="7C02C1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113" w:type="pct"/>
            <w:vMerge w:val="restart"/>
            <w:vAlign w:val="center"/>
          </w:tcPr>
          <w:p w14:paraId="34B7528F">
            <w:pPr>
              <w:pStyle w:val="7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参与单位</w:t>
            </w:r>
          </w:p>
        </w:tc>
        <w:tc>
          <w:tcPr>
            <w:tcW w:w="978" w:type="pct"/>
            <w:vAlign w:val="center"/>
          </w:tcPr>
          <w:p w14:paraId="77E707E5">
            <w:pPr>
              <w:pStyle w:val="7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国泰海通</w:t>
            </w:r>
          </w:p>
        </w:tc>
        <w:tc>
          <w:tcPr>
            <w:tcW w:w="981" w:type="pct"/>
            <w:vAlign w:val="center"/>
          </w:tcPr>
          <w:p w14:paraId="7526D51F">
            <w:pPr>
              <w:pStyle w:val="7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盛熙基金</w:t>
            </w:r>
          </w:p>
        </w:tc>
        <w:tc>
          <w:tcPr>
            <w:tcW w:w="975" w:type="pct"/>
            <w:gridSpan w:val="2"/>
            <w:vAlign w:val="center"/>
          </w:tcPr>
          <w:p w14:paraId="6DCB0D0E">
            <w:pPr>
              <w:pStyle w:val="7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巨子私募</w:t>
            </w:r>
          </w:p>
        </w:tc>
        <w:tc>
          <w:tcPr>
            <w:tcW w:w="951" w:type="pct"/>
            <w:vAlign w:val="center"/>
          </w:tcPr>
          <w:p w14:paraId="21C0C999">
            <w:pPr>
              <w:pStyle w:val="7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勤辰资产</w:t>
            </w:r>
          </w:p>
        </w:tc>
      </w:tr>
      <w:tr w14:paraId="23E257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" w:hRule="atLeast"/>
        </w:trPr>
        <w:tc>
          <w:tcPr>
            <w:tcW w:w="1113" w:type="pct"/>
            <w:vMerge w:val="continue"/>
            <w:vAlign w:val="center"/>
          </w:tcPr>
          <w:p w14:paraId="10CB2F88">
            <w:pPr>
              <w:pStyle w:val="7"/>
              <w:spacing w:before="192" w:line="216" w:lineRule="auto"/>
              <w:rPr>
                <w:rFonts w:hint="eastAsia" w:ascii="宋体" w:hAnsi="宋体" w:eastAsia="宋体" w:cs="宋体"/>
                <w:spacing w:val="28"/>
              </w:rPr>
            </w:pPr>
          </w:p>
        </w:tc>
        <w:tc>
          <w:tcPr>
            <w:tcW w:w="978" w:type="pct"/>
            <w:vAlign w:val="center"/>
          </w:tcPr>
          <w:p w14:paraId="5DEB3990">
            <w:pPr>
              <w:pStyle w:val="7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上海白溪私募</w:t>
            </w:r>
          </w:p>
        </w:tc>
        <w:tc>
          <w:tcPr>
            <w:tcW w:w="981" w:type="pct"/>
            <w:vAlign w:val="center"/>
          </w:tcPr>
          <w:p w14:paraId="240C3C41">
            <w:pPr>
              <w:pStyle w:val="7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975" w:type="pct"/>
            <w:gridSpan w:val="2"/>
            <w:vAlign w:val="center"/>
          </w:tcPr>
          <w:p w14:paraId="04705585">
            <w:pPr>
              <w:pStyle w:val="7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951" w:type="pct"/>
            <w:vAlign w:val="center"/>
          </w:tcPr>
          <w:p w14:paraId="648D82DD">
            <w:pPr>
              <w:pStyle w:val="7"/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</w:tr>
      <w:tr w14:paraId="02311F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13" w:type="pct"/>
          </w:tcPr>
          <w:p w14:paraId="580533B7">
            <w:pPr>
              <w:pStyle w:val="7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时间</w:t>
            </w:r>
          </w:p>
        </w:tc>
        <w:tc>
          <w:tcPr>
            <w:tcW w:w="1959" w:type="pct"/>
            <w:gridSpan w:val="2"/>
          </w:tcPr>
          <w:p w14:paraId="5A9DC7C6">
            <w:pPr>
              <w:pStyle w:val="7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202</w:t>
            </w:r>
            <w:r>
              <w:rPr>
                <w:rFonts w:hint="eastAsia" w:ascii="宋体" w:hAnsi="宋体" w:eastAsia="宋体" w:cs="宋体"/>
                <w:lang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 xml:space="preserve"> 年 </w:t>
            </w:r>
            <w:r>
              <w:rPr>
                <w:rFonts w:hint="eastAsia" w:ascii="宋体" w:hAnsi="宋体" w:eastAsia="宋体" w:cs="宋体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</w:rPr>
              <w:t xml:space="preserve"> 月</w:t>
            </w:r>
          </w:p>
        </w:tc>
        <w:tc>
          <w:tcPr>
            <w:tcW w:w="469" w:type="pct"/>
          </w:tcPr>
          <w:p w14:paraId="7205DE07">
            <w:pPr>
              <w:pStyle w:val="7"/>
              <w:spacing w:before="36" w:line="207" w:lineRule="auto"/>
              <w:ind w:left="122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5"/>
              </w:rPr>
              <w:t>地点</w:t>
            </w:r>
          </w:p>
        </w:tc>
        <w:tc>
          <w:tcPr>
            <w:tcW w:w="1458" w:type="pct"/>
            <w:gridSpan w:val="2"/>
          </w:tcPr>
          <w:p w14:paraId="6623B058">
            <w:pPr>
              <w:pStyle w:val="7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公司会议室</w:t>
            </w:r>
          </w:p>
        </w:tc>
      </w:tr>
      <w:tr w14:paraId="2EF591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13" w:type="pct"/>
          </w:tcPr>
          <w:p w14:paraId="31898B36">
            <w:pPr>
              <w:pStyle w:val="7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上市公司接待人员姓名</w:t>
            </w:r>
          </w:p>
        </w:tc>
        <w:tc>
          <w:tcPr>
            <w:tcW w:w="3886" w:type="pct"/>
            <w:gridSpan w:val="5"/>
            <w:vAlign w:val="center"/>
          </w:tcPr>
          <w:p w14:paraId="04AE54BD">
            <w:pPr>
              <w:pStyle w:val="7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董事会秘书王永生</w:t>
            </w:r>
          </w:p>
        </w:tc>
      </w:tr>
      <w:tr w14:paraId="62EB3E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4" w:hRule="atLeast"/>
        </w:trPr>
        <w:tc>
          <w:tcPr>
            <w:tcW w:w="5000" w:type="pct"/>
            <w:gridSpan w:val="6"/>
          </w:tcPr>
          <w:p w14:paraId="12EEF9EC">
            <w:pPr>
              <w:pStyle w:val="7"/>
              <w:numPr>
                <w:ilvl w:val="0"/>
                <w:numId w:val="1"/>
              </w:numPr>
              <w:spacing w:before="182" w:line="361" w:lineRule="auto"/>
              <w:ind w:left="124" w:right="106" w:firstLine="483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公司业务</w:t>
            </w:r>
            <w:r>
              <w:rPr>
                <w:rFonts w:hint="eastAsia" w:ascii="宋体" w:hAnsi="宋体" w:eastAsia="宋体" w:cs="宋体"/>
                <w:b/>
                <w:bCs/>
              </w:rPr>
              <w:t>情况介绍</w:t>
            </w:r>
          </w:p>
          <w:p w14:paraId="75228341">
            <w:pPr>
              <w:spacing w:line="459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公司董事会秘书王永生先生向与会投资者介绍了公司2026年新材料业务的发展方向。</w:t>
            </w:r>
          </w:p>
          <w:p w14:paraId="7974B4E3">
            <w:pPr>
              <w:pStyle w:val="7"/>
              <w:numPr>
                <w:ilvl w:val="0"/>
                <w:numId w:val="1"/>
              </w:numPr>
              <w:spacing w:before="188" w:line="360" w:lineRule="auto"/>
              <w:ind w:left="124" w:right="73" w:firstLine="483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投资者</w:t>
            </w: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交流重点问题</w:t>
            </w:r>
            <w:r>
              <w:rPr>
                <w:rFonts w:hint="eastAsia" w:ascii="宋体" w:hAnsi="宋体" w:eastAsia="宋体" w:cs="宋体"/>
                <w:b/>
                <w:bCs/>
              </w:rPr>
              <w:t xml:space="preserve"> </w:t>
            </w:r>
          </w:p>
          <w:p w14:paraId="3120BDED">
            <w:pPr>
              <w:numPr>
                <w:ilvl w:val="0"/>
                <w:numId w:val="2"/>
              </w:numPr>
              <w:spacing w:line="360" w:lineRule="auto"/>
              <w:ind w:left="210" w:leftChars="10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请问新材料的总出货量和下游占比？</w:t>
            </w:r>
          </w:p>
          <w:p w14:paraId="197086EB">
            <w:pPr>
              <w:spacing w:line="360" w:lineRule="auto"/>
              <w:ind w:left="210" w:leftChars="100" w:firstLine="480" w:firstLineChars="200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答：目前新材料具体销量请看公司年报，具体各个板块的下游行业占比可参考去年年报公布的数据，今年的具体数据将在年报中予以发布。从趋势来看成长行业中新能源汽车属于供应量最大，服务器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用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高速连接器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材料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增速最快。</w:t>
            </w:r>
          </w:p>
          <w:p w14:paraId="3EC922A9">
            <w:pPr>
              <w:spacing w:line="360" w:lineRule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 w14:paraId="777AA4F3">
            <w:pPr>
              <w:numPr>
                <w:ilvl w:val="0"/>
                <w:numId w:val="2"/>
              </w:numPr>
              <w:spacing w:line="360" w:lineRule="auto"/>
              <w:ind w:left="210" w:leftChars="10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请问汽车“铝代铜”材料的出货情况？</w:t>
            </w:r>
          </w:p>
          <w:p w14:paraId="0BC9DECB">
            <w:pPr>
              <w:spacing w:line="360" w:lineRule="auto"/>
              <w:ind w:left="210" w:leftChars="100" w:firstLine="480" w:firstLineChars="200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答：铜铝复合材料项目由全球行业技术领先企业泰科电子（TE）与博威合金联合开发，协同多家下游龙头企业加持的生态圈，解决了低压载流铝线束铜铝两种材料连接之后的电化学腐蚀，实现了行业应用的工程难题。</w:t>
            </w:r>
          </w:p>
          <w:p w14:paraId="71A9AD4B">
            <w:pPr>
              <w:spacing w:line="360" w:lineRule="auto"/>
              <w:ind w:left="210" w:leftChars="100" w:firstLine="480" w:firstLineChars="200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该材料的产品验证已经过了，在4家整车厂的部分车型上已成功应用，未来泰科会在其他汽车厂商上应用和推广。</w:t>
            </w:r>
          </w:p>
          <w:p w14:paraId="379698F1">
            <w:pPr>
              <w:spacing w:line="360" w:lineRule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 w14:paraId="093AF454">
            <w:pPr>
              <w:numPr>
                <w:ilvl w:val="0"/>
                <w:numId w:val="2"/>
              </w:numPr>
              <w:spacing w:line="360" w:lineRule="auto"/>
              <w:ind w:left="210" w:leftChars="10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请问服务器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用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液冷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板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材料的进展情况？</w:t>
            </w:r>
          </w:p>
          <w:p w14:paraId="0CF99656">
            <w:pPr>
              <w:spacing w:line="360" w:lineRule="auto"/>
              <w:ind w:left="210" w:leftChars="100" w:firstLine="480" w:firstLineChars="200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答：服务器用液冷板材料由越南新材料基地供货，下游客户Coolermaster给我们提了2万吨的年需求量。下游客户Coolermaster的材料验证已通过，目前已经小批量供货，随着工厂的投建，每月逐步起量，未来根据客户的具体需求供货。</w:t>
            </w:r>
          </w:p>
          <w:p w14:paraId="22522493">
            <w:pPr>
              <w:spacing w:line="360" w:lineRule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 w14:paraId="132E126F">
            <w:pPr>
              <w:numPr>
                <w:ilvl w:val="0"/>
                <w:numId w:val="2"/>
              </w:numPr>
              <w:spacing w:line="360" w:lineRule="auto"/>
              <w:ind w:left="210" w:leftChars="10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请问新材料今年预计有哪些材料会放量？</w:t>
            </w:r>
          </w:p>
          <w:p w14:paraId="0548B30A">
            <w:pPr>
              <w:spacing w:line="360" w:lineRule="auto"/>
              <w:ind w:left="210" w:leftChars="100" w:firstLine="480" w:firstLineChars="200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答：新材料放量中绝对值最大的还是新能源汽车高低压连接器材料，增速最快的是服务器的高速连接器材料，其次，服务器的液冷板材料、用于低压载流线束的铜铝复合材料、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中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高端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手机的均温板材料、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封装行业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 xml:space="preserve">的全蚀刻的引线框架材料及Socket基座专用的连接材料都是公司新材料主要的增量方向。 </w:t>
            </w:r>
          </w:p>
          <w:p w14:paraId="397D96B8">
            <w:pPr>
              <w:spacing w:line="360" w:lineRule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 w14:paraId="17710A86">
            <w:pPr>
              <w:numPr>
                <w:ilvl w:val="0"/>
                <w:numId w:val="2"/>
              </w:numPr>
              <w:spacing w:line="360" w:lineRule="auto"/>
              <w:ind w:left="210" w:leftChars="10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请问美国新能源项目的出售进展？</w:t>
            </w:r>
          </w:p>
          <w:p w14:paraId="19C6C4EC">
            <w:pPr>
              <w:spacing w:line="360" w:lineRule="auto"/>
              <w:ind w:left="210" w:leftChars="100" w:firstLine="480" w:firstLineChars="200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 xml:space="preserve">答：公司正在按计划推进美国新能源业务股权出售事项，公司会按信披规则予以披露后续进展，敬请关注公司公告。 </w:t>
            </w:r>
          </w:p>
        </w:tc>
      </w:tr>
    </w:tbl>
    <w:p w14:paraId="443CD85A">
      <w:pPr>
        <w:rPr>
          <w:rFonts w:hint="eastAsia" w:ascii="宋体" w:hAnsi="宋体" w:eastAsia="宋体" w:cs="宋体"/>
          <w:lang w:eastAsia="zh-CN"/>
        </w:rPr>
      </w:pPr>
    </w:p>
    <w:sectPr>
      <w:type w:val="continuous"/>
      <w:pgSz w:w="11907" w:h="16839"/>
      <w:pgMar w:top="1431" w:right="1785" w:bottom="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9710E6"/>
    <w:multiLevelType w:val="singleLevel"/>
    <w:tmpl w:val="2C9710E6"/>
    <w:lvl w:ilvl="0" w:tentative="0">
      <w:start w:val="1"/>
      <w:numFmt w:val="decimal"/>
      <w:suff w:val="space"/>
      <w:lvlText w:val="%1、"/>
      <w:lvlJc w:val="left"/>
    </w:lvl>
  </w:abstractNum>
  <w:abstractNum w:abstractNumId="1">
    <w:nsid w:val="59861143"/>
    <w:multiLevelType w:val="singleLevel"/>
    <w:tmpl w:val="5986114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AB2"/>
    <w:rsid w:val="00001D56"/>
    <w:rsid w:val="00111F31"/>
    <w:rsid w:val="00145ABD"/>
    <w:rsid w:val="0024520B"/>
    <w:rsid w:val="002746DD"/>
    <w:rsid w:val="00384A5A"/>
    <w:rsid w:val="00434B1B"/>
    <w:rsid w:val="00567095"/>
    <w:rsid w:val="00625FDD"/>
    <w:rsid w:val="0069078B"/>
    <w:rsid w:val="007A217F"/>
    <w:rsid w:val="00860007"/>
    <w:rsid w:val="008E0D4A"/>
    <w:rsid w:val="008F7195"/>
    <w:rsid w:val="00A115F1"/>
    <w:rsid w:val="00A62411"/>
    <w:rsid w:val="00AA2239"/>
    <w:rsid w:val="00AA52B3"/>
    <w:rsid w:val="00AB04AE"/>
    <w:rsid w:val="00AC7AB2"/>
    <w:rsid w:val="00B73AF7"/>
    <w:rsid w:val="00B8073C"/>
    <w:rsid w:val="00BA004C"/>
    <w:rsid w:val="00BA5A2D"/>
    <w:rsid w:val="00BD45B3"/>
    <w:rsid w:val="00C2699E"/>
    <w:rsid w:val="00C32B40"/>
    <w:rsid w:val="00CA274C"/>
    <w:rsid w:val="00CC2F27"/>
    <w:rsid w:val="00D16BE8"/>
    <w:rsid w:val="00D31920"/>
    <w:rsid w:val="00E82F44"/>
    <w:rsid w:val="00F275DB"/>
    <w:rsid w:val="00FA5193"/>
    <w:rsid w:val="01916C5A"/>
    <w:rsid w:val="02AF6534"/>
    <w:rsid w:val="083B347B"/>
    <w:rsid w:val="08FC1C8F"/>
    <w:rsid w:val="09690E82"/>
    <w:rsid w:val="097962F5"/>
    <w:rsid w:val="0A0E2DF1"/>
    <w:rsid w:val="0C12615F"/>
    <w:rsid w:val="0CFF716D"/>
    <w:rsid w:val="0D1B36EC"/>
    <w:rsid w:val="0EEA2B18"/>
    <w:rsid w:val="109803C7"/>
    <w:rsid w:val="1384217A"/>
    <w:rsid w:val="14560B1D"/>
    <w:rsid w:val="182D65B9"/>
    <w:rsid w:val="186E1372"/>
    <w:rsid w:val="18FC1F50"/>
    <w:rsid w:val="19C01A32"/>
    <w:rsid w:val="1A2B5665"/>
    <w:rsid w:val="1A4408B5"/>
    <w:rsid w:val="1A89451A"/>
    <w:rsid w:val="1A911621"/>
    <w:rsid w:val="1C080444"/>
    <w:rsid w:val="1C9E6CE7"/>
    <w:rsid w:val="1D344C11"/>
    <w:rsid w:val="1FFB37C4"/>
    <w:rsid w:val="222F77EC"/>
    <w:rsid w:val="22372DC9"/>
    <w:rsid w:val="22CF5384"/>
    <w:rsid w:val="240F1189"/>
    <w:rsid w:val="24CC1BD3"/>
    <w:rsid w:val="253E5DBC"/>
    <w:rsid w:val="26027546"/>
    <w:rsid w:val="267F6E95"/>
    <w:rsid w:val="27337CE7"/>
    <w:rsid w:val="27B23302"/>
    <w:rsid w:val="2BD00D2A"/>
    <w:rsid w:val="2C095027"/>
    <w:rsid w:val="2D044708"/>
    <w:rsid w:val="2D5E35E4"/>
    <w:rsid w:val="2E0D3E17"/>
    <w:rsid w:val="2E717C4D"/>
    <w:rsid w:val="307D41BA"/>
    <w:rsid w:val="30D81900"/>
    <w:rsid w:val="31436D79"/>
    <w:rsid w:val="33201DC7"/>
    <w:rsid w:val="336851BD"/>
    <w:rsid w:val="338027C3"/>
    <w:rsid w:val="33B73ADB"/>
    <w:rsid w:val="357144D1"/>
    <w:rsid w:val="35D04AFE"/>
    <w:rsid w:val="35EF5721"/>
    <w:rsid w:val="36736061"/>
    <w:rsid w:val="38222DB8"/>
    <w:rsid w:val="394F45FA"/>
    <w:rsid w:val="39A07FC0"/>
    <w:rsid w:val="3A316738"/>
    <w:rsid w:val="3BE73BB9"/>
    <w:rsid w:val="3E682515"/>
    <w:rsid w:val="3F283A52"/>
    <w:rsid w:val="3FD140EA"/>
    <w:rsid w:val="421D7172"/>
    <w:rsid w:val="42476991"/>
    <w:rsid w:val="42A0341D"/>
    <w:rsid w:val="430F3594"/>
    <w:rsid w:val="44066DE4"/>
    <w:rsid w:val="443A0603"/>
    <w:rsid w:val="44953938"/>
    <w:rsid w:val="452B1BA6"/>
    <w:rsid w:val="457277D5"/>
    <w:rsid w:val="45AB52A0"/>
    <w:rsid w:val="465B73C2"/>
    <w:rsid w:val="477A6899"/>
    <w:rsid w:val="48160602"/>
    <w:rsid w:val="482D0248"/>
    <w:rsid w:val="4998477E"/>
    <w:rsid w:val="4C94406D"/>
    <w:rsid w:val="4DCA3627"/>
    <w:rsid w:val="4E0B4C6B"/>
    <w:rsid w:val="4E5A7C8A"/>
    <w:rsid w:val="4EC339EA"/>
    <w:rsid w:val="4F082F58"/>
    <w:rsid w:val="51680ABA"/>
    <w:rsid w:val="51AB55D1"/>
    <w:rsid w:val="51EF28C1"/>
    <w:rsid w:val="52B60B89"/>
    <w:rsid w:val="52E57838"/>
    <w:rsid w:val="54C139FB"/>
    <w:rsid w:val="54E63D3C"/>
    <w:rsid w:val="56813763"/>
    <w:rsid w:val="58A43CBC"/>
    <w:rsid w:val="5A301083"/>
    <w:rsid w:val="5CF540D2"/>
    <w:rsid w:val="5D3D6D9F"/>
    <w:rsid w:val="5E4E602F"/>
    <w:rsid w:val="5ECF75EF"/>
    <w:rsid w:val="60F24F84"/>
    <w:rsid w:val="61165BEF"/>
    <w:rsid w:val="616D5525"/>
    <w:rsid w:val="62C002AF"/>
    <w:rsid w:val="62F102C8"/>
    <w:rsid w:val="64061775"/>
    <w:rsid w:val="650A75D2"/>
    <w:rsid w:val="663D3D65"/>
    <w:rsid w:val="676A6FCE"/>
    <w:rsid w:val="688207D5"/>
    <w:rsid w:val="68AD17A3"/>
    <w:rsid w:val="68B914D8"/>
    <w:rsid w:val="6A220815"/>
    <w:rsid w:val="6A8915F0"/>
    <w:rsid w:val="6B8A6D77"/>
    <w:rsid w:val="6C0A2B37"/>
    <w:rsid w:val="6C24541E"/>
    <w:rsid w:val="6C3C4515"/>
    <w:rsid w:val="6C4C091D"/>
    <w:rsid w:val="6DFF3A4C"/>
    <w:rsid w:val="6E5B4839"/>
    <w:rsid w:val="71AF39B4"/>
    <w:rsid w:val="724F4877"/>
    <w:rsid w:val="72B251B7"/>
    <w:rsid w:val="759E77C1"/>
    <w:rsid w:val="76D45116"/>
    <w:rsid w:val="77057BFA"/>
    <w:rsid w:val="772A6B6C"/>
    <w:rsid w:val="7855070D"/>
    <w:rsid w:val="790E7239"/>
    <w:rsid w:val="79C10F1B"/>
    <w:rsid w:val="7A5A4BF4"/>
    <w:rsid w:val="7B4F3400"/>
    <w:rsid w:val="7B676C5D"/>
    <w:rsid w:val="7B960DD4"/>
    <w:rsid w:val="7CCA1B4B"/>
    <w:rsid w:val="7E2D7EC0"/>
    <w:rsid w:val="7EA63A7B"/>
    <w:rsid w:val="7FF6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等线" w:hAnsi="等线" w:eastAsia="等线"/>
    </w:rPr>
  </w:style>
  <w:style w:type="character" w:customStyle="1" w:styleId="9">
    <w:name w:val="页眉 字符"/>
    <w:basedOn w:val="5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0">
    <w:name w:val="页脚 字符"/>
    <w:basedOn w:val="5"/>
    <w:link w:val="2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paragraph" w:customStyle="1" w:styleId="11">
    <w:name w:val="修订1"/>
    <w:hidden/>
    <w:unhideWhenUsed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customStyle="1" w:styleId="12">
    <w:name w:val="修订2"/>
    <w:hidden/>
    <w:unhideWhenUsed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customStyle="1" w:styleId="13">
    <w:name w:val="修订3"/>
    <w:hidden/>
    <w:unhideWhenUsed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customStyle="1" w:styleId="14">
    <w:name w:val="修订4"/>
    <w:hidden/>
    <w:unhideWhenUsed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802</Words>
  <Characters>848</Characters>
  <Lines>7</Lines>
  <Paragraphs>2</Paragraphs>
  <TotalTime>2</TotalTime>
  <ScaleCrop>false</ScaleCrop>
  <LinksUpToDate>false</LinksUpToDate>
  <CharactersWithSpaces>887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2026-04-01T00:54:00Z</dcterms:created>
  <dc:creator>cseg</dc:creator>
  <cp:lastModifiedBy>周芬</cp:lastModifiedBy>
  <dcterms:modified xsi:type="dcterms:W3CDTF">2026-04-09T04:52:38Z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2025-09-30T13:45:37Z</vt:filetime>
  </property>
  <property fmtid="{D5CDD505-2E9C-101B-9397-08002B2CF9AE}" pid="4" name="KSOTemplateDocerSaveRecord">
    <vt:lpwstr>eyJoZGlkIjoiNzI0OTU5MzNhYTA0NzFjMTQ3NjFiMDAwZWUwNzMwMTkiLCJ1c2VySWQiOiIxMTc0OTIyMjAzIn0=</vt:lpwstr>
  </property>
  <property fmtid="{D5CDD505-2E9C-101B-9397-08002B2CF9AE}" pid="5" name="KSOProductBuildVer">
    <vt:lpwstr>2052-12.1.0.25225</vt:lpwstr>
  </property>
  <property fmtid="{D5CDD505-2E9C-101B-9397-08002B2CF9AE}" pid="6" name="ICV">
    <vt:lpwstr>C052C04874AA49E4BB5A6E4BD1074E6D_13</vt:lpwstr>
  </property>
</Properties>
</file>