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C1BA">
      <w:pPr>
        <w:spacing w:before="156" w:beforeLines="50" w:after="156" w:afterLines="50" w:line="400" w:lineRule="exact"/>
        <w:rPr>
          <w:rFonts w:ascii="宋体" w:hAnsi="宋体"/>
          <w:b/>
          <w:iCs/>
          <w:color w:val="000000"/>
          <w:sz w:val="24"/>
        </w:rPr>
      </w:pPr>
      <w:r>
        <w:rPr>
          <w:rFonts w:hint="eastAsia" w:ascii="宋体" w:hAnsi="宋体"/>
          <w:b/>
          <w:iCs/>
          <w:color w:val="000000"/>
          <w:sz w:val="24"/>
        </w:rPr>
        <w:t>证券代码：6</w:t>
      </w:r>
      <w:r>
        <w:rPr>
          <w:rFonts w:ascii="宋体" w:hAnsi="宋体"/>
          <w:b/>
          <w:iCs/>
          <w:color w:val="000000"/>
          <w:sz w:val="24"/>
        </w:rPr>
        <w:t xml:space="preserve">88268                                   </w:t>
      </w:r>
      <w:r>
        <w:rPr>
          <w:rFonts w:hint="eastAsia" w:ascii="宋体" w:hAnsi="宋体"/>
          <w:b/>
          <w:iCs/>
          <w:color w:val="000000"/>
          <w:sz w:val="24"/>
        </w:rPr>
        <w:t>证券简称：华特气体</w:t>
      </w:r>
    </w:p>
    <w:p w14:paraId="042D792A">
      <w:pPr>
        <w:spacing w:before="156" w:beforeLines="50" w:after="156" w:afterLines="50" w:line="400" w:lineRule="exact"/>
        <w:jc w:val="center"/>
        <w:rPr>
          <w:rFonts w:hint="eastAsia" w:ascii="黑体" w:hAnsi="黑体" w:eastAsia="黑体" w:cs="黑体"/>
          <w:b/>
          <w:bCs/>
          <w:iCs/>
          <w:color w:val="000000"/>
          <w:sz w:val="36"/>
          <w:szCs w:val="36"/>
        </w:rPr>
      </w:pPr>
      <w:r>
        <w:rPr>
          <w:rFonts w:hint="eastAsia" w:ascii="黑体" w:hAnsi="黑体" w:eastAsia="黑体" w:cs="黑体"/>
          <w:b/>
          <w:bCs/>
          <w:iCs/>
          <w:color w:val="000000"/>
          <w:sz w:val="36"/>
          <w:szCs w:val="36"/>
        </w:rPr>
        <w:t>广东华特气体股份有限公司</w:t>
      </w:r>
    </w:p>
    <w:p w14:paraId="195F9CE9">
      <w:pPr>
        <w:spacing w:before="156" w:beforeLines="50" w:after="156" w:afterLines="50" w:line="400" w:lineRule="exact"/>
        <w:jc w:val="center"/>
        <w:rPr>
          <w:rFonts w:hint="eastAsia" w:ascii="黑体" w:hAnsi="黑体" w:eastAsia="黑体" w:cs="黑体"/>
          <w:b/>
          <w:bCs/>
          <w:iCs/>
          <w:color w:val="000000"/>
          <w:sz w:val="36"/>
          <w:szCs w:val="36"/>
        </w:rPr>
      </w:pPr>
      <w:r>
        <w:rPr>
          <w:rFonts w:hint="eastAsia" w:ascii="黑体" w:hAnsi="黑体" w:eastAsia="黑体" w:cs="黑体"/>
          <w:b/>
          <w:bCs/>
          <w:iCs/>
          <w:color w:val="000000"/>
          <w:sz w:val="36"/>
          <w:szCs w:val="36"/>
        </w:rPr>
        <w:t>投资者关系活动记录表</w:t>
      </w:r>
    </w:p>
    <w:p w14:paraId="2722814F">
      <w:pPr>
        <w:spacing w:line="400" w:lineRule="exact"/>
        <w:jc w:val="right"/>
        <w:rPr>
          <w:rFonts w:hint="eastAsia" w:ascii="宋体" w:hAnsi="宋体" w:eastAsia="宋体"/>
          <w:bCs/>
          <w:iCs/>
          <w:color w:val="000000"/>
          <w:sz w:val="24"/>
          <w:lang w:val="en-US" w:eastAsia="zh-CN"/>
        </w:rPr>
      </w:pPr>
      <w:r>
        <w:rPr>
          <w:rFonts w:hint="eastAsia" w:ascii="宋体" w:hAnsi="宋体"/>
          <w:bCs/>
          <w:iCs/>
          <w:color w:val="000000"/>
          <w:sz w:val="24"/>
        </w:rPr>
        <w:t>编号：202</w:t>
      </w:r>
      <w:r>
        <w:rPr>
          <w:rFonts w:hint="eastAsia" w:ascii="宋体" w:hAnsi="宋体"/>
          <w:bCs/>
          <w:iCs/>
          <w:color w:val="000000"/>
          <w:sz w:val="24"/>
          <w:lang w:val="en-US" w:eastAsia="zh-CN"/>
        </w:rPr>
        <w:t>6</w:t>
      </w:r>
      <w:r>
        <w:rPr>
          <w:rFonts w:ascii="宋体" w:hAnsi="宋体"/>
          <w:bCs/>
          <w:iCs/>
          <w:color w:val="000000"/>
          <w:sz w:val="24"/>
        </w:rPr>
        <w:t>-00</w:t>
      </w:r>
      <w:r>
        <w:rPr>
          <w:rFonts w:hint="eastAsia" w:ascii="宋体" w:hAnsi="宋体"/>
          <w:bCs/>
          <w:iCs/>
          <w:color w:val="000000"/>
          <w:sz w:val="24"/>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D23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187BF49">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投资者关系活动类别</w:t>
            </w:r>
          </w:p>
          <w:p w14:paraId="26FC046D">
            <w:pPr>
              <w:keepNext w:val="0"/>
              <w:keepLines w:val="0"/>
              <w:suppressLineNumbers w:val="0"/>
              <w:spacing w:before="0" w:beforeAutospacing="0" w:after="0" w:afterAutospacing="0" w:line="480" w:lineRule="atLeast"/>
              <w:ind w:left="0" w:right="0"/>
              <w:rPr>
                <w:rFonts w:hint="default"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BE7F5E6">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default" w:ascii="宋体" w:hAnsi="宋体"/>
                <w:sz w:val="24"/>
              </w:rPr>
              <w:t xml:space="preserve">   </w:t>
            </w:r>
            <w:r>
              <w:rPr>
                <w:rFonts w:hint="eastAsia" w:ascii="宋体" w:hAnsi="宋体"/>
                <w:bCs/>
                <w:iCs/>
                <w:color w:val="000000"/>
                <w:sz w:val="24"/>
              </w:rPr>
              <w:t>□</w:t>
            </w:r>
            <w:r>
              <w:rPr>
                <w:rFonts w:hint="eastAsia" w:ascii="宋体" w:hAnsi="宋体"/>
                <w:sz w:val="24"/>
              </w:rPr>
              <w:t>分析师会议</w:t>
            </w:r>
          </w:p>
          <w:p w14:paraId="154B6F74">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default" w:ascii="宋体" w:hAnsi="宋体"/>
                <w:sz w:val="24"/>
              </w:rPr>
              <w:t xml:space="preserve">       </w:t>
            </w:r>
            <w:r>
              <w:rPr>
                <w:rFonts w:hint="eastAsia" w:ascii="宋体" w:hAnsi="宋体"/>
                <w:bCs/>
                <w:iCs/>
                <w:color w:val="000000"/>
                <w:sz w:val="24"/>
              </w:rPr>
              <w:t>□</w:t>
            </w:r>
            <w:r>
              <w:rPr>
                <w:rFonts w:hint="eastAsia" w:ascii="宋体" w:hAnsi="宋体"/>
                <w:sz w:val="24"/>
              </w:rPr>
              <w:t>业绩说明会</w:t>
            </w:r>
          </w:p>
          <w:p w14:paraId="20E38853">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sym w:font="Wingdings 2" w:char="00A3"/>
            </w:r>
            <w:r>
              <w:rPr>
                <w:rFonts w:hint="eastAsia" w:ascii="宋体" w:hAnsi="宋体"/>
                <w:sz w:val="24"/>
              </w:rPr>
              <w:t xml:space="preserve">新闻发布会 </w:t>
            </w:r>
            <w:r>
              <w:rPr>
                <w:rFonts w:hint="default" w:ascii="宋体" w:hAnsi="宋体"/>
                <w:sz w:val="24"/>
              </w:rPr>
              <w:t xml:space="preserve">     </w:t>
            </w:r>
            <w:r>
              <w:rPr>
                <w:rFonts w:hint="eastAsia" w:ascii="宋体" w:hAnsi="宋体"/>
                <w:bCs/>
                <w:iCs/>
                <w:color w:val="000000"/>
                <w:sz w:val="24"/>
              </w:rPr>
              <w:t>□</w:t>
            </w:r>
            <w:r>
              <w:rPr>
                <w:rFonts w:hint="eastAsia" w:ascii="宋体" w:hAnsi="宋体"/>
                <w:sz w:val="24"/>
              </w:rPr>
              <w:t>路演活动</w:t>
            </w:r>
          </w:p>
          <w:p w14:paraId="28BDA984">
            <w:pPr>
              <w:keepNext w:val="0"/>
              <w:keepLines w:val="0"/>
              <w:suppressLineNumbers w:val="0"/>
              <w:tabs>
                <w:tab w:val="left" w:pos="3045"/>
                <w:tab w:val="center" w:pos="3199"/>
              </w:tabs>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7364D65B">
            <w:pPr>
              <w:keepNext w:val="0"/>
              <w:keepLines w:val="0"/>
              <w:suppressLineNumbers w:val="0"/>
              <w:spacing w:before="0" w:beforeAutospacing="0" w:after="0" w:afterAutospacing="0"/>
              <w:ind w:left="0" w:right="0"/>
              <w:rPr>
                <w:rFonts w:hint="default" w:ascii="宋体" w:hAnsi="宋体"/>
                <w:sz w:val="28"/>
                <w:szCs w:val="28"/>
              </w:rPr>
            </w:pPr>
            <w:r>
              <w:rPr>
                <w:rFonts w:hint="eastAsia" w:ascii="宋体" w:hAnsi="宋体"/>
                <w:bCs/>
                <w:iCs/>
                <w:color w:val="000000"/>
                <w:sz w:val="24"/>
              </w:rPr>
              <w:t>□</w:t>
            </w:r>
            <w:r>
              <w:rPr>
                <w:rFonts w:hint="eastAsia" w:ascii="宋体" w:hAnsi="宋体"/>
                <w:sz w:val="24"/>
              </w:rPr>
              <w:t>其他</w:t>
            </w:r>
          </w:p>
        </w:tc>
      </w:tr>
      <w:tr w14:paraId="6A54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08" w:type="dxa"/>
            <w:tcBorders>
              <w:top w:val="single" w:color="auto" w:sz="4" w:space="0"/>
              <w:left w:val="single" w:color="auto" w:sz="4" w:space="0"/>
              <w:bottom w:val="single" w:color="auto" w:sz="4" w:space="0"/>
              <w:right w:val="single" w:color="auto" w:sz="4" w:space="0"/>
            </w:tcBorders>
            <w:shd w:val="clear" w:color="auto" w:fill="auto"/>
          </w:tcPr>
          <w:p w14:paraId="48FC938B">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7CC6ABB">
            <w:pPr>
              <w:keepNext w:val="0"/>
              <w:keepLines w:val="0"/>
              <w:suppressLineNumbers w:val="0"/>
              <w:spacing w:before="0" w:beforeAutospacing="0" w:after="0" w:afterAutospacing="0" w:line="360" w:lineRule="auto"/>
              <w:ind w:left="0" w:right="0"/>
              <w:jc w:val="both"/>
              <w:rPr>
                <w:rFonts w:hint="eastAsia" w:ascii="宋体" w:hAnsi="宋体" w:eastAsia="宋体"/>
                <w:sz w:val="24"/>
                <w:lang w:eastAsia="zh-CN"/>
              </w:rPr>
            </w:pPr>
            <w:r>
              <w:rPr>
                <w:rFonts w:hint="eastAsia" w:ascii="宋体" w:hAnsi="宋体"/>
                <w:sz w:val="24"/>
              </w:rPr>
              <w:t>HAO CAPITAL MANAGEMENT LIMITED</w:t>
            </w:r>
            <w:r>
              <w:rPr>
                <w:rFonts w:hint="eastAsia" w:ascii="宋体" w:hAnsi="宋体"/>
                <w:sz w:val="24"/>
                <w:lang w:eastAsia="zh-CN"/>
              </w:rPr>
              <w:t>、</w:t>
            </w:r>
            <w:r>
              <w:rPr>
                <w:rFonts w:hint="eastAsia" w:ascii="宋体" w:hAnsi="宋体"/>
                <w:sz w:val="24"/>
              </w:rPr>
              <w:t>Kiwoom Asset Management Asia Pte. Ltd.</w:t>
            </w:r>
            <w:r>
              <w:rPr>
                <w:rFonts w:hint="eastAsia" w:ascii="宋体" w:hAnsi="宋体"/>
                <w:sz w:val="24"/>
                <w:lang w:eastAsia="zh-CN"/>
              </w:rPr>
              <w:t>、</w:t>
            </w:r>
            <w:r>
              <w:rPr>
                <w:rFonts w:hint="eastAsia" w:ascii="宋体" w:hAnsi="宋体"/>
                <w:sz w:val="24"/>
              </w:rPr>
              <w:t>MARCO POLO PURE ASSET MANAGEMENT LIMITED</w:t>
            </w:r>
            <w:r>
              <w:rPr>
                <w:rFonts w:hint="eastAsia" w:ascii="宋体" w:hAnsi="宋体"/>
                <w:sz w:val="24"/>
                <w:lang w:eastAsia="zh-CN"/>
              </w:rPr>
              <w:t>、</w:t>
            </w:r>
            <w:r>
              <w:rPr>
                <w:rFonts w:hint="eastAsia" w:ascii="宋体" w:hAnsi="宋体"/>
                <w:sz w:val="24"/>
              </w:rPr>
              <w:t>NTF Asset Management Limited</w:t>
            </w:r>
            <w:r>
              <w:rPr>
                <w:rFonts w:hint="eastAsia" w:ascii="宋体" w:hAnsi="宋体"/>
                <w:sz w:val="24"/>
                <w:lang w:eastAsia="zh-CN"/>
              </w:rPr>
              <w:t>、</w:t>
            </w:r>
            <w:r>
              <w:rPr>
                <w:rFonts w:hint="eastAsia" w:ascii="宋体" w:hAnsi="宋体"/>
                <w:sz w:val="24"/>
              </w:rPr>
              <w:t>Pleiad</w:t>
            </w:r>
            <w:r>
              <w:rPr>
                <w:rFonts w:hint="eastAsia" w:ascii="宋体" w:hAnsi="宋体"/>
                <w:sz w:val="24"/>
                <w:lang w:val="en-US" w:eastAsia="zh-CN"/>
              </w:rPr>
              <w:t xml:space="preserve"> </w:t>
            </w:r>
            <w:r>
              <w:rPr>
                <w:rFonts w:hint="eastAsia" w:ascii="宋体" w:hAnsi="宋体"/>
                <w:sz w:val="24"/>
              </w:rPr>
              <w:t>Investment</w:t>
            </w:r>
            <w:r>
              <w:rPr>
                <w:rFonts w:hint="eastAsia" w:ascii="宋体" w:hAnsi="宋体"/>
                <w:sz w:val="24"/>
                <w:lang w:val="en-US" w:eastAsia="zh-CN"/>
              </w:rPr>
              <w:t xml:space="preserve"> </w:t>
            </w:r>
            <w:r>
              <w:rPr>
                <w:rFonts w:hint="eastAsia" w:ascii="宋体" w:hAnsi="宋体"/>
                <w:sz w:val="24"/>
              </w:rPr>
              <w:t>Advisors</w:t>
            </w:r>
            <w:r>
              <w:rPr>
                <w:rFonts w:hint="eastAsia" w:ascii="宋体" w:hAnsi="宋体"/>
                <w:sz w:val="24"/>
                <w:lang w:val="en-US" w:eastAsia="zh-CN"/>
              </w:rPr>
              <w:t xml:space="preserve"> </w:t>
            </w:r>
            <w:r>
              <w:rPr>
                <w:rFonts w:hint="eastAsia" w:ascii="宋体" w:hAnsi="宋体"/>
                <w:sz w:val="24"/>
              </w:rPr>
              <w:t>Limited</w:t>
            </w:r>
            <w:r>
              <w:rPr>
                <w:rFonts w:hint="eastAsia" w:ascii="宋体" w:hAnsi="宋体"/>
                <w:sz w:val="24"/>
                <w:lang w:eastAsia="zh-CN"/>
              </w:rPr>
              <w:t>、</w:t>
            </w:r>
            <w:r>
              <w:rPr>
                <w:rFonts w:hint="eastAsia" w:ascii="宋体" w:hAnsi="宋体"/>
                <w:sz w:val="24"/>
              </w:rPr>
              <w:t>Protium Capital Limited</w:t>
            </w:r>
            <w:r>
              <w:rPr>
                <w:rFonts w:hint="eastAsia" w:ascii="宋体" w:hAnsi="宋体"/>
                <w:sz w:val="24"/>
                <w:lang w:eastAsia="zh-CN"/>
              </w:rPr>
              <w:t>、</w:t>
            </w:r>
            <w:r>
              <w:rPr>
                <w:rFonts w:hint="eastAsia" w:ascii="宋体" w:hAnsi="宋体"/>
                <w:sz w:val="24"/>
              </w:rPr>
              <w:t>埃普斯国际(香港)</w:t>
            </w:r>
            <w:r>
              <w:rPr>
                <w:rFonts w:hint="eastAsia" w:ascii="宋体" w:hAnsi="宋体"/>
                <w:sz w:val="24"/>
                <w:lang w:eastAsia="zh-CN"/>
              </w:rPr>
              <w:t>、</w:t>
            </w:r>
            <w:r>
              <w:rPr>
                <w:rFonts w:hint="eastAsia" w:ascii="宋体" w:hAnsi="宋体"/>
                <w:sz w:val="24"/>
              </w:rPr>
              <w:t>爱建证券</w:t>
            </w:r>
            <w:r>
              <w:rPr>
                <w:rFonts w:hint="eastAsia" w:ascii="宋体" w:hAnsi="宋体"/>
                <w:sz w:val="24"/>
                <w:lang w:eastAsia="zh-CN"/>
              </w:rPr>
              <w:t>、</w:t>
            </w:r>
            <w:r>
              <w:rPr>
                <w:rFonts w:hint="eastAsia" w:ascii="宋体" w:hAnsi="宋体"/>
                <w:sz w:val="24"/>
              </w:rPr>
              <w:t>安信基金管理</w:t>
            </w:r>
            <w:r>
              <w:rPr>
                <w:rFonts w:hint="eastAsia" w:ascii="宋体" w:hAnsi="宋体"/>
                <w:sz w:val="24"/>
                <w:lang w:eastAsia="zh-CN"/>
              </w:rPr>
              <w:t>、</w:t>
            </w:r>
            <w:r>
              <w:rPr>
                <w:rFonts w:hint="eastAsia" w:ascii="宋体" w:hAnsi="宋体"/>
                <w:sz w:val="24"/>
              </w:rPr>
              <w:t>博星隆创意股权投资中心</w:t>
            </w:r>
            <w:r>
              <w:rPr>
                <w:rFonts w:hint="eastAsia" w:ascii="宋体" w:hAnsi="宋体"/>
                <w:sz w:val="24"/>
                <w:lang w:eastAsia="zh-CN"/>
              </w:rPr>
              <w:t>、</w:t>
            </w:r>
            <w:r>
              <w:rPr>
                <w:rFonts w:hint="eastAsia" w:ascii="宋体" w:hAnsi="宋体"/>
                <w:sz w:val="24"/>
              </w:rPr>
              <w:t>方正富邦创融资产管理</w:t>
            </w:r>
            <w:r>
              <w:rPr>
                <w:rFonts w:hint="eastAsia" w:ascii="宋体" w:hAnsi="宋体"/>
                <w:sz w:val="24"/>
                <w:lang w:eastAsia="zh-CN"/>
              </w:rPr>
              <w:t>、</w:t>
            </w:r>
            <w:r>
              <w:rPr>
                <w:rFonts w:hint="eastAsia" w:ascii="宋体" w:hAnsi="宋体"/>
                <w:sz w:val="24"/>
              </w:rPr>
              <w:t>沸点私募基金管理</w:t>
            </w:r>
            <w:r>
              <w:rPr>
                <w:rFonts w:hint="eastAsia" w:ascii="宋体" w:hAnsi="宋体"/>
                <w:sz w:val="24"/>
                <w:lang w:eastAsia="zh-CN"/>
              </w:rPr>
              <w:t>、</w:t>
            </w:r>
            <w:r>
              <w:rPr>
                <w:rFonts w:hint="eastAsia" w:ascii="宋体" w:hAnsi="宋体"/>
                <w:sz w:val="24"/>
              </w:rPr>
              <w:t>黑森投资管理</w:t>
            </w:r>
            <w:r>
              <w:rPr>
                <w:rFonts w:hint="eastAsia" w:ascii="宋体" w:hAnsi="宋体"/>
                <w:sz w:val="24"/>
                <w:lang w:eastAsia="zh-CN"/>
              </w:rPr>
              <w:t>、</w:t>
            </w:r>
            <w:r>
              <w:rPr>
                <w:rFonts w:hint="eastAsia" w:ascii="宋体" w:hAnsi="宋体"/>
                <w:sz w:val="24"/>
              </w:rPr>
              <w:t>诺昌投资管理</w:t>
            </w:r>
            <w:r>
              <w:rPr>
                <w:rFonts w:hint="eastAsia" w:ascii="宋体" w:hAnsi="宋体"/>
                <w:sz w:val="24"/>
                <w:lang w:eastAsia="zh-CN"/>
              </w:rPr>
              <w:t>、</w:t>
            </w:r>
            <w:r>
              <w:rPr>
                <w:rFonts w:hint="eastAsia" w:ascii="宋体" w:hAnsi="宋体"/>
                <w:sz w:val="24"/>
              </w:rPr>
              <w:t>盛曦投资管理</w:t>
            </w:r>
            <w:r>
              <w:rPr>
                <w:rFonts w:hint="eastAsia" w:ascii="宋体" w:hAnsi="宋体"/>
                <w:sz w:val="24"/>
                <w:lang w:eastAsia="zh-CN"/>
              </w:rPr>
              <w:t>、</w:t>
            </w:r>
            <w:r>
              <w:rPr>
                <w:rFonts w:hint="eastAsia" w:ascii="宋体" w:hAnsi="宋体"/>
                <w:sz w:val="24"/>
              </w:rPr>
              <w:t>中泽控股集团</w:t>
            </w:r>
            <w:r>
              <w:rPr>
                <w:rFonts w:hint="eastAsia" w:ascii="宋体" w:hAnsi="宋体"/>
                <w:sz w:val="24"/>
                <w:lang w:eastAsia="zh-CN"/>
              </w:rPr>
              <w:t>、</w:t>
            </w:r>
            <w:r>
              <w:rPr>
                <w:rFonts w:hint="eastAsia" w:ascii="宋体" w:hAnsi="宋体"/>
                <w:sz w:val="24"/>
              </w:rPr>
              <w:t>博时基金管理</w:t>
            </w:r>
            <w:r>
              <w:rPr>
                <w:rFonts w:hint="eastAsia" w:ascii="宋体" w:hAnsi="宋体"/>
                <w:sz w:val="24"/>
                <w:lang w:eastAsia="zh-CN"/>
              </w:rPr>
              <w:t>、</w:t>
            </w:r>
            <w:r>
              <w:rPr>
                <w:rFonts w:hint="eastAsia" w:ascii="宋体" w:hAnsi="宋体"/>
                <w:sz w:val="24"/>
              </w:rPr>
              <w:t>博远基金管理</w:t>
            </w:r>
            <w:r>
              <w:rPr>
                <w:rFonts w:hint="eastAsia" w:ascii="宋体" w:hAnsi="宋体"/>
                <w:sz w:val="24"/>
                <w:lang w:eastAsia="zh-CN"/>
              </w:rPr>
              <w:t>、</w:t>
            </w:r>
            <w:r>
              <w:rPr>
                <w:rFonts w:hint="eastAsia" w:ascii="宋体" w:hAnsi="宋体"/>
                <w:sz w:val="24"/>
              </w:rPr>
              <w:t>财通证券</w:t>
            </w:r>
            <w:r>
              <w:rPr>
                <w:rFonts w:hint="eastAsia" w:ascii="宋体" w:hAnsi="宋体"/>
                <w:sz w:val="24"/>
                <w:lang w:eastAsia="zh-CN"/>
              </w:rPr>
              <w:t>、</w:t>
            </w:r>
            <w:r>
              <w:rPr>
                <w:rFonts w:hint="eastAsia" w:ascii="宋体" w:hAnsi="宋体"/>
                <w:sz w:val="24"/>
              </w:rPr>
              <w:t>创金合信基金管理</w:t>
            </w:r>
            <w:r>
              <w:rPr>
                <w:rFonts w:hint="eastAsia" w:ascii="宋体" w:hAnsi="宋体"/>
                <w:sz w:val="24"/>
                <w:lang w:eastAsia="zh-CN"/>
              </w:rPr>
              <w:t>、</w:t>
            </w:r>
            <w:r>
              <w:rPr>
                <w:rFonts w:hint="eastAsia" w:ascii="宋体" w:hAnsi="宋体"/>
                <w:sz w:val="24"/>
              </w:rPr>
              <w:t>第一创业证券</w:t>
            </w:r>
            <w:r>
              <w:rPr>
                <w:rFonts w:hint="eastAsia" w:ascii="宋体" w:hAnsi="宋体"/>
                <w:sz w:val="24"/>
                <w:lang w:eastAsia="zh-CN"/>
              </w:rPr>
              <w:t>、</w:t>
            </w:r>
            <w:r>
              <w:rPr>
                <w:rFonts w:hint="eastAsia" w:ascii="宋体" w:hAnsi="宋体"/>
                <w:sz w:val="24"/>
              </w:rPr>
              <w:t>东北证券</w:t>
            </w:r>
            <w:r>
              <w:rPr>
                <w:rFonts w:hint="eastAsia" w:ascii="宋体" w:hAnsi="宋体"/>
                <w:sz w:val="24"/>
                <w:lang w:eastAsia="zh-CN"/>
              </w:rPr>
              <w:t>、</w:t>
            </w:r>
            <w:r>
              <w:rPr>
                <w:rFonts w:hint="eastAsia" w:ascii="宋体" w:hAnsi="宋体"/>
                <w:sz w:val="24"/>
              </w:rPr>
              <w:t>东莞证券</w:t>
            </w:r>
            <w:r>
              <w:rPr>
                <w:rFonts w:hint="eastAsia" w:ascii="宋体" w:hAnsi="宋体"/>
                <w:sz w:val="24"/>
                <w:lang w:eastAsia="zh-CN"/>
              </w:rPr>
              <w:t>、</w:t>
            </w:r>
            <w:r>
              <w:rPr>
                <w:rFonts w:hint="eastAsia" w:ascii="宋体" w:hAnsi="宋体"/>
                <w:sz w:val="24"/>
              </w:rPr>
              <w:t>东兴基金管理</w:t>
            </w:r>
            <w:r>
              <w:rPr>
                <w:rFonts w:hint="eastAsia" w:ascii="宋体" w:hAnsi="宋体"/>
                <w:sz w:val="24"/>
                <w:lang w:eastAsia="zh-CN"/>
              </w:rPr>
              <w:t>、</w:t>
            </w:r>
            <w:r>
              <w:rPr>
                <w:rFonts w:hint="eastAsia" w:ascii="宋体" w:hAnsi="宋体"/>
                <w:sz w:val="24"/>
              </w:rPr>
              <w:t>东证融汇证券资产管理</w:t>
            </w:r>
            <w:r>
              <w:rPr>
                <w:rFonts w:hint="eastAsia" w:ascii="宋体" w:hAnsi="宋体"/>
                <w:sz w:val="24"/>
                <w:lang w:eastAsia="zh-CN"/>
              </w:rPr>
              <w:t>、</w:t>
            </w:r>
            <w:r>
              <w:rPr>
                <w:rFonts w:hint="eastAsia" w:ascii="宋体" w:hAnsi="宋体"/>
                <w:sz w:val="24"/>
              </w:rPr>
              <w:t>丰琰投资管理(上海)</w:t>
            </w:r>
            <w:r>
              <w:rPr>
                <w:rFonts w:hint="eastAsia" w:ascii="宋体" w:hAnsi="宋体"/>
                <w:sz w:val="24"/>
                <w:lang w:eastAsia="zh-CN"/>
              </w:rPr>
              <w:t>、</w:t>
            </w:r>
            <w:r>
              <w:rPr>
                <w:rFonts w:hint="eastAsia" w:ascii="宋体" w:hAnsi="宋体"/>
                <w:sz w:val="24"/>
              </w:rPr>
              <w:t>耕霁(上海)投资管理</w:t>
            </w:r>
            <w:r>
              <w:rPr>
                <w:rFonts w:hint="eastAsia" w:ascii="宋体" w:hAnsi="宋体"/>
                <w:sz w:val="24"/>
                <w:lang w:eastAsia="zh-CN"/>
              </w:rPr>
              <w:t>、</w:t>
            </w:r>
            <w:r>
              <w:rPr>
                <w:rFonts w:hint="eastAsia" w:ascii="宋体" w:hAnsi="宋体"/>
                <w:sz w:val="24"/>
              </w:rPr>
              <w:t>观富(北京)资产管理</w:t>
            </w:r>
            <w:r>
              <w:rPr>
                <w:rFonts w:hint="eastAsia" w:ascii="宋体" w:hAnsi="宋体"/>
                <w:sz w:val="24"/>
                <w:lang w:eastAsia="zh-CN"/>
              </w:rPr>
              <w:t>、</w:t>
            </w:r>
            <w:r>
              <w:rPr>
                <w:rFonts w:hint="eastAsia" w:ascii="宋体" w:hAnsi="宋体"/>
                <w:sz w:val="24"/>
              </w:rPr>
              <w:t>光大证券</w:t>
            </w:r>
            <w:r>
              <w:rPr>
                <w:rFonts w:hint="eastAsia" w:ascii="宋体" w:hAnsi="宋体"/>
                <w:sz w:val="24"/>
                <w:lang w:eastAsia="zh-CN"/>
              </w:rPr>
              <w:t>、</w:t>
            </w:r>
            <w:r>
              <w:rPr>
                <w:rFonts w:hint="eastAsia" w:ascii="宋体" w:hAnsi="宋体"/>
                <w:sz w:val="24"/>
              </w:rPr>
              <w:t>邦政资产管理</w:t>
            </w:r>
            <w:r>
              <w:rPr>
                <w:rFonts w:hint="eastAsia" w:ascii="宋体" w:hAnsi="宋体"/>
                <w:sz w:val="24"/>
                <w:lang w:eastAsia="zh-CN"/>
              </w:rPr>
              <w:t>、</w:t>
            </w:r>
            <w:r>
              <w:rPr>
                <w:rFonts w:hint="eastAsia" w:ascii="宋体" w:hAnsi="宋体"/>
                <w:sz w:val="24"/>
              </w:rPr>
              <w:t>创钰投资管理</w:t>
            </w:r>
            <w:r>
              <w:rPr>
                <w:rFonts w:hint="eastAsia" w:ascii="宋体" w:hAnsi="宋体"/>
                <w:sz w:val="24"/>
                <w:lang w:eastAsia="zh-CN"/>
              </w:rPr>
              <w:t>、</w:t>
            </w:r>
            <w:r>
              <w:rPr>
                <w:rFonts w:hint="eastAsia" w:ascii="宋体" w:hAnsi="宋体"/>
                <w:sz w:val="24"/>
              </w:rPr>
              <w:t>金新私募基金管理</w:t>
            </w:r>
            <w:r>
              <w:rPr>
                <w:rFonts w:hint="eastAsia" w:ascii="宋体" w:hAnsi="宋体"/>
                <w:sz w:val="24"/>
                <w:lang w:eastAsia="zh-CN"/>
              </w:rPr>
              <w:t>、</w:t>
            </w:r>
            <w:r>
              <w:rPr>
                <w:rFonts w:hint="eastAsia" w:ascii="宋体" w:hAnsi="宋体"/>
                <w:sz w:val="24"/>
              </w:rPr>
              <w:t>国海富兰克林基金管理</w:t>
            </w:r>
            <w:r>
              <w:rPr>
                <w:rFonts w:hint="eastAsia" w:ascii="宋体" w:hAnsi="宋体"/>
                <w:sz w:val="24"/>
                <w:lang w:eastAsia="zh-CN"/>
              </w:rPr>
              <w:t>、</w:t>
            </w:r>
            <w:r>
              <w:rPr>
                <w:rFonts w:hint="eastAsia" w:ascii="宋体" w:hAnsi="宋体"/>
                <w:sz w:val="24"/>
              </w:rPr>
              <w:t>国华兴益保险资产管理</w:t>
            </w:r>
            <w:r>
              <w:rPr>
                <w:rFonts w:hint="eastAsia" w:ascii="宋体" w:hAnsi="宋体"/>
                <w:sz w:val="24"/>
                <w:lang w:eastAsia="zh-CN"/>
              </w:rPr>
              <w:t>、</w:t>
            </w:r>
            <w:r>
              <w:rPr>
                <w:rFonts w:hint="eastAsia" w:ascii="宋体" w:hAnsi="宋体"/>
                <w:sz w:val="24"/>
              </w:rPr>
              <w:t>国金证券</w:t>
            </w:r>
            <w:r>
              <w:rPr>
                <w:rFonts w:hint="eastAsia" w:ascii="宋体" w:hAnsi="宋体"/>
                <w:sz w:val="24"/>
                <w:lang w:eastAsia="zh-CN"/>
              </w:rPr>
              <w:t>、</w:t>
            </w:r>
            <w:r>
              <w:rPr>
                <w:rFonts w:hint="eastAsia" w:ascii="宋体" w:hAnsi="宋体"/>
                <w:sz w:val="24"/>
              </w:rPr>
              <w:t>国金证券</w:t>
            </w:r>
            <w:r>
              <w:rPr>
                <w:rFonts w:hint="eastAsia" w:ascii="宋体" w:hAnsi="宋体"/>
                <w:sz w:val="24"/>
                <w:lang w:eastAsia="zh-CN"/>
              </w:rPr>
              <w:t>、</w:t>
            </w:r>
            <w:r>
              <w:rPr>
                <w:rFonts w:hint="eastAsia" w:ascii="宋体" w:hAnsi="宋体"/>
                <w:sz w:val="24"/>
              </w:rPr>
              <w:t>国信弘盛创业投资</w:t>
            </w:r>
            <w:r>
              <w:rPr>
                <w:rFonts w:hint="eastAsia" w:ascii="宋体" w:hAnsi="宋体"/>
                <w:sz w:val="24"/>
                <w:lang w:eastAsia="zh-CN"/>
              </w:rPr>
              <w:t>、</w:t>
            </w:r>
            <w:r>
              <w:rPr>
                <w:rFonts w:hint="eastAsia" w:ascii="宋体" w:hAnsi="宋体"/>
                <w:sz w:val="24"/>
              </w:rPr>
              <w:t>国信证券</w:t>
            </w:r>
            <w:r>
              <w:rPr>
                <w:rFonts w:hint="eastAsia" w:ascii="宋体" w:hAnsi="宋体"/>
                <w:sz w:val="24"/>
                <w:lang w:eastAsia="zh-CN"/>
              </w:rPr>
              <w:t>、</w:t>
            </w:r>
            <w:r>
              <w:rPr>
                <w:rFonts w:hint="eastAsia" w:ascii="宋体" w:hAnsi="宋体"/>
                <w:sz w:val="24"/>
              </w:rPr>
              <w:t>国元证券（资管）</w:t>
            </w:r>
            <w:r>
              <w:rPr>
                <w:rFonts w:hint="eastAsia" w:ascii="宋体" w:hAnsi="宋体"/>
                <w:sz w:val="24"/>
                <w:lang w:eastAsia="zh-CN"/>
              </w:rPr>
              <w:t>、</w:t>
            </w:r>
            <w:r>
              <w:rPr>
                <w:rFonts w:hint="eastAsia" w:ascii="宋体" w:hAnsi="宋体"/>
                <w:sz w:val="24"/>
              </w:rPr>
              <w:t>海港人寿保险</w:t>
            </w:r>
            <w:r>
              <w:rPr>
                <w:rFonts w:hint="eastAsia" w:ascii="宋体" w:hAnsi="宋体"/>
                <w:sz w:val="24"/>
                <w:lang w:eastAsia="zh-CN"/>
              </w:rPr>
              <w:t>、</w:t>
            </w:r>
            <w:r>
              <w:rPr>
                <w:rFonts w:hint="eastAsia" w:ascii="宋体" w:hAnsi="宋体"/>
                <w:sz w:val="24"/>
              </w:rPr>
              <w:t>杭州玖龙资产管理</w:t>
            </w:r>
            <w:r>
              <w:rPr>
                <w:rFonts w:hint="eastAsia" w:ascii="宋体" w:hAnsi="宋体"/>
                <w:sz w:val="24"/>
                <w:lang w:eastAsia="zh-CN"/>
              </w:rPr>
              <w:t>、</w:t>
            </w:r>
            <w:r>
              <w:rPr>
                <w:rFonts w:hint="eastAsia" w:ascii="宋体" w:hAnsi="宋体"/>
                <w:sz w:val="24"/>
              </w:rPr>
              <w:t>杭州拾年投资管理</w:t>
            </w:r>
            <w:r>
              <w:rPr>
                <w:rFonts w:hint="eastAsia" w:ascii="宋体" w:hAnsi="宋体"/>
                <w:sz w:val="24"/>
                <w:lang w:eastAsia="zh-CN"/>
              </w:rPr>
              <w:t>、</w:t>
            </w:r>
            <w:r>
              <w:rPr>
                <w:rFonts w:hint="eastAsia" w:ascii="宋体" w:hAnsi="宋体"/>
                <w:sz w:val="24"/>
              </w:rPr>
              <w:t>杭州涨不停企业管理咨询</w:t>
            </w:r>
            <w:r>
              <w:rPr>
                <w:rFonts w:hint="eastAsia" w:ascii="宋体" w:hAnsi="宋体"/>
                <w:sz w:val="24"/>
                <w:lang w:eastAsia="zh-CN"/>
              </w:rPr>
              <w:t>、</w:t>
            </w:r>
            <w:r>
              <w:rPr>
                <w:rFonts w:hint="eastAsia" w:ascii="宋体" w:hAnsi="宋体"/>
                <w:sz w:val="24"/>
              </w:rPr>
              <w:t>恒生前海基金管理</w:t>
            </w:r>
            <w:r>
              <w:rPr>
                <w:rFonts w:hint="eastAsia" w:ascii="宋体" w:hAnsi="宋体"/>
                <w:sz w:val="24"/>
                <w:lang w:eastAsia="zh-CN"/>
              </w:rPr>
              <w:t>、</w:t>
            </w:r>
            <w:r>
              <w:rPr>
                <w:rFonts w:hint="eastAsia" w:ascii="宋体" w:hAnsi="宋体"/>
                <w:sz w:val="24"/>
              </w:rPr>
              <w:t>红杉资本股权投资管理(天津)</w:t>
            </w:r>
            <w:r>
              <w:rPr>
                <w:rFonts w:hint="eastAsia" w:ascii="宋体" w:hAnsi="宋体"/>
                <w:sz w:val="24"/>
                <w:lang w:eastAsia="zh-CN"/>
              </w:rPr>
              <w:t>、</w:t>
            </w:r>
            <w:r>
              <w:rPr>
                <w:rFonts w:hint="eastAsia" w:ascii="宋体" w:hAnsi="宋体"/>
                <w:sz w:val="24"/>
              </w:rPr>
              <w:t>鸿运私募基金管理(海南)</w:t>
            </w:r>
            <w:r>
              <w:rPr>
                <w:rFonts w:hint="eastAsia" w:ascii="宋体" w:hAnsi="宋体"/>
                <w:sz w:val="24"/>
                <w:lang w:eastAsia="zh-CN"/>
              </w:rPr>
              <w:t>、</w:t>
            </w:r>
            <w:r>
              <w:rPr>
                <w:rFonts w:hint="eastAsia" w:ascii="宋体" w:hAnsi="宋体"/>
                <w:sz w:val="24"/>
              </w:rPr>
              <w:t>湖南源乘私募基金管理</w:t>
            </w:r>
            <w:r>
              <w:rPr>
                <w:rFonts w:hint="eastAsia" w:ascii="宋体" w:hAnsi="宋体"/>
                <w:sz w:val="24"/>
                <w:lang w:eastAsia="zh-CN"/>
              </w:rPr>
              <w:t>、</w:t>
            </w:r>
            <w:r>
              <w:rPr>
                <w:rFonts w:hint="eastAsia" w:ascii="宋体" w:hAnsi="宋体"/>
                <w:sz w:val="24"/>
              </w:rPr>
              <w:t>华福私募</w:t>
            </w:r>
            <w:r>
              <w:rPr>
                <w:rFonts w:hint="eastAsia" w:ascii="宋体" w:hAnsi="宋体"/>
                <w:sz w:val="24"/>
                <w:lang w:eastAsia="zh-CN"/>
              </w:rPr>
              <w:t>、</w:t>
            </w:r>
            <w:r>
              <w:rPr>
                <w:rFonts w:hint="eastAsia" w:ascii="宋体" w:hAnsi="宋体"/>
                <w:sz w:val="24"/>
              </w:rPr>
              <w:t>华金证券</w:t>
            </w:r>
            <w:r>
              <w:rPr>
                <w:rFonts w:hint="eastAsia" w:ascii="宋体" w:hAnsi="宋体"/>
                <w:sz w:val="24"/>
                <w:lang w:eastAsia="zh-CN"/>
              </w:rPr>
              <w:t>、</w:t>
            </w:r>
            <w:r>
              <w:rPr>
                <w:rFonts w:hint="eastAsia" w:ascii="宋体" w:hAnsi="宋体"/>
                <w:sz w:val="24"/>
              </w:rPr>
              <w:t>华泰保兴基金管理</w:t>
            </w:r>
            <w:r>
              <w:rPr>
                <w:rFonts w:hint="eastAsia" w:ascii="宋体" w:hAnsi="宋体"/>
                <w:sz w:val="24"/>
                <w:lang w:eastAsia="zh-CN"/>
              </w:rPr>
              <w:t>、</w:t>
            </w:r>
            <w:r>
              <w:rPr>
                <w:rFonts w:hint="eastAsia" w:ascii="宋体" w:hAnsi="宋体"/>
                <w:sz w:val="24"/>
              </w:rPr>
              <w:t>华泰保兴基金管理</w:t>
            </w:r>
            <w:r>
              <w:rPr>
                <w:rFonts w:hint="eastAsia" w:ascii="宋体" w:hAnsi="宋体"/>
                <w:sz w:val="24"/>
                <w:lang w:eastAsia="zh-CN"/>
              </w:rPr>
              <w:t>、</w:t>
            </w:r>
            <w:r>
              <w:rPr>
                <w:rFonts w:hint="eastAsia" w:ascii="宋体" w:hAnsi="宋体"/>
                <w:sz w:val="24"/>
              </w:rPr>
              <w:t>华泰证券</w:t>
            </w:r>
            <w:r>
              <w:rPr>
                <w:rFonts w:hint="eastAsia" w:ascii="宋体" w:hAnsi="宋体"/>
                <w:sz w:val="24"/>
                <w:lang w:eastAsia="zh-CN"/>
              </w:rPr>
              <w:t>、</w:t>
            </w:r>
            <w:r>
              <w:rPr>
                <w:rFonts w:hint="eastAsia" w:ascii="宋体" w:hAnsi="宋体"/>
                <w:sz w:val="24"/>
              </w:rPr>
              <w:t>环球富盛理财</w:t>
            </w:r>
            <w:r>
              <w:rPr>
                <w:rFonts w:hint="eastAsia" w:ascii="宋体" w:hAnsi="宋体"/>
                <w:sz w:val="24"/>
                <w:lang w:eastAsia="zh-CN"/>
              </w:rPr>
              <w:t>、</w:t>
            </w:r>
            <w:r>
              <w:rPr>
                <w:rFonts w:hint="eastAsia" w:ascii="宋体" w:hAnsi="宋体"/>
                <w:sz w:val="24"/>
              </w:rPr>
              <w:t>嘉泽(厦门)私募基金管理</w:t>
            </w:r>
            <w:r>
              <w:rPr>
                <w:rFonts w:hint="eastAsia" w:ascii="宋体" w:hAnsi="宋体"/>
                <w:sz w:val="24"/>
                <w:lang w:eastAsia="zh-CN"/>
              </w:rPr>
              <w:t>、</w:t>
            </w:r>
            <w:r>
              <w:rPr>
                <w:rFonts w:hint="eastAsia" w:ascii="宋体" w:hAnsi="宋体"/>
                <w:sz w:val="24"/>
              </w:rPr>
              <w:t>建信基金管理</w:t>
            </w:r>
            <w:r>
              <w:rPr>
                <w:rFonts w:hint="eastAsia" w:ascii="宋体" w:hAnsi="宋体"/>
                <w:sz w:val="24"/>
                <w:lang w:eastAsia="zh-CN"/>
              </w:rPr>
              <w:t>、</w:t>
            </w:r>
            <w:r>
              <w:rPr>
                <w:rFonts w:hint="eastAsia" w:ascii="宋体" w:hAnsi="宋体"/>
                <w:sz w:val="24"/>
              </w:rPr>
              <w:t>江海证券</w:t>
            </w:r>
            <w:r>
              <w:rPr>
                <w:rFonts w:hint="eastAsia" w:ascii="宋体" w:hAnsi="宋体"/>
                <w:sz w:val="24"/>
                <w:lang w:eastAsia="zh-CN"/>
              </w:rPr>
              <w:t>、</w:t>
            </w:r>
            <w:r>
              <w:rPr>
                <w:rFonts w:hint="eastAsia" w:ascii="宋体" w:hAnsi="宋体"/>
                <w:sz w:val="24"/>
              </w:rPr>
              <w:t>金鹰基金管理</w:t>
            </w:r>
            <w:r>
              <w:rPr>
                <w:rFonts w:hint="eastAsia" w:ascii="宋体" w:hAnsi="宋体"/>
                <w:sz w:val="24"/>
                <w:lang w:eastAsia="zh-CN"/>
              </w:rPr>
              <w:t>、</w:t>
            </w:r>
            <w:r>
              <w:rPr>
                <w:rFonts w:hint="eastAsia" w:ascii="宋体" w:hAnsi="宋体"/>
                <w:sz w:val="24"/>
              </w:rPr>
              <w:t>昆仑健康保险</w:t>
            </w:r>
            <w:r>
              <w:rPr>
                <w:rFonts w:hint="eastAsia" w:ascii="宋体" w:hAnsi="宋体"/>
                <w:sz w:val="24"/>
                <w:lang w:eastAsia="zh-CN"/>
              </w:rPr>
              <w:t>、</w:t>
            </w:r>
            <w:r>
              <w:rPr>
                <w:rFonts w:hint="eastAsia" w:ascii="宋体" w:hAnsi="宋体"/>
                <w:sz w:val="24"/>
              </w:rPr>
              <w:t>磊亚投资顾问</w:t>
            </w:r>
            <w:r>
              <w:rPr>
                <w:rFonts w:hint="eastAsia" w:ascii="宋体" w:hAnsi="宋体"/>
                <w:sz w:val="24"/>
                <w:lang w:eastAsia="zh-CN"/>
              </w:rPr>
              <w:t>、</w:t>
            </w:r>
            <w:r>
              <w:rPr>
                <w:rFonts w:hint="eastAsia" w:ascii="宋体" w:hAnsi="宋体"/>
                <w:sz w:val="24"/>
              </w:rPr>
              <w:t>立格资本投资</w:t>
            </w:r>
            <w:r>
              <w:rPr>
                <w:rFonts w:hint="eastAsia" w:ascii="宋体" w:hAnsi="宋体"/>
                <w:sz w:val="24"/>
                <w:lang w:eastAsia="zh-CN"/>
              </w:rPr>
              <w:t>、</w:t>
            </w:r>
            <w:r>
              <w:rPr>
                <w:rFonts w:hint="eastAsia" w:ascii="宋体" w:hAnsi="宋体"/>
                <w:sz w:val="24"/>
              </w:rPr>
              <w:t>联创投资集团</w:t>
            </w:r>
            <w:r>
              <w:rPr>
                <w:rFonts w:hint="eastAsia" w:ascii="宋体" w:hAnsi="宋体"/>
                <w:sz w:val="24"/>
                <w:lang w:eastAsia="zh-CN"/>
              </w:rPr>
              <w:t>、</w:t>
            </w:r>
            <w:r>
              <w:rPr>
                <w:rFonts w:hint="eastAsia" w:ascii="宋体" w:hAnsi="宋体"/>
                <w:sz w:val="24"/>
              </w:rPr>
              <w:t>南方工业资产管理</w:t>
            </w:r>
            <w:r>
              <w:rPr>
                <w:rFonts w:hint="eastAsia" w:ascii="宋体" w:hAnsi="宋体"/>
                <w:sz w:val="24"/>
                <w:lang w:eastAsia="zh-CN"/>
              </w:rPr>
              <w:t>、</w:t>
            </w:r>
            <w:r>
              <w:rPr>
                <w:rFonts w:hint="eastAsia" w:ascii="宋体" w:hAnsi="宋体"/>
                <w:sz w:val="24"/>
              </w:rPr>
              <w:t>南京证券</w:t>
            </w:r>
            <w:r>
              <w:rPr>
                <w:rFonts w:hint="eastAsia" w:ascii="宋体" w:hAnsi="宋体"/>
                <w:sz w:val="24"/>
                <w:lang w:eastAsia="zh-CN"/>
              </w:rPr>
              <w:t>、</w:t>
            </w:r>
            <w:r>
              <w:rPr>
                <w:rFonts w:hint="eastAsia" w:ascii="宋体" w:hAnsi="宋体"/>
                <w:sz w:val="24"/>
              </w:rPr>
              <w:t>宁波莲盛投资管理</w:t>
            </w:r>
            <w:r>
              <w:rPr>
                <w:rFonts w:hint="eastAsia" w:ascii="宋体" w:hAnsi="宋体"/>
                <w:sz w:val="24"/>
                <w:lang w:eastAsia="zh-CN"/>
              </w:rPr>
              <w:t>、</w:t>
            </w:r>
            <w:r>
              <w:rPr>
                <w:rFonts w:hint="eastAsia" w:ascii="宋体" w:hAnsi="宋体"/>
                <w:sz w:val="24"/>
              </w:rPr>
              <w:t>宁波银行</w:t>
            </w:r>
            <w:r>
              <w:rPr>
                <w:rFonts w:hint="eastAsia" w:ascii="宋体" w:hAnsi="宋体"/>
                <w:sz w:val="24"/>
                <w:lang w:eastAsia="zh-CN"/>
              </w:rPr>
              <w:t>、</w:t>
            </w:r>
            <w:r>
              <w:rPr>
                <w:rFonts w:hint="eastAsia" w:ascii="宋体" w:hAnsi="宋体"/>
                <w:sz w:val="24"/>
              </w:rPr>
              <w:t>平安银行</w:t>
            </w:r>
            <w:r>
              <w:rPr>
                <w:rFonts w:hint="eastAsia" w:ascii="宋体" w:hAnsi="宋体"/>
                <w:sz w:val="24"/>
                <w:lang w:eastAsia="zh-CN"/>
              </w:rPr>
              <w:t>、</w:t>
            </w:r>
            <w:bookmarkStart w:id="0" w:name="_GoBack"/>
            <w:bookmarkEnd w:id="0"/>
            <w:r>
              <w:rPr>
                <w:rFonts w:hint="eastAsia" w:ascii="宋体" w:hAnsi="宋体"/>
                <w:sz w:val="24"/>
              </w:rPr>
              <w:t>平安证券</w:t>
            </w:r>
            <w:r>
              <w:rPr>
                <w:rFonts w:hint="eastAsia" w:ascii="宋体" w:hAnsi="宋体"/>
                <w:sz w:val="24"/>
                <w:lang w:eastAsia="zh-CN"/>
              </w:rPr>
              <w:t>、</w:t>
            </w:r>
            <w:r>
              <w:rPr>
                <w:rFonts w:hint="eastAsia" w:ascii="宋体" w:hAnsi="宋体"/>
                <w:sz w:val="24"/>
              </w:rPr>
              <w:t>浦银安盛基金管理</w:t>
            </w:r>
            <w:r>
              <w:rPr>
                <w:rFonts w:hint="eastAsia" w:ascii="宋体" w:hAnsi="宋体"/>
                <w:sz w:val="24"/>
                <w:lang w:eastAsia="zh-CN"/>
              </w:rPr>
              <w:t>、</w:t>
            </w:r>
            <w:r>
              <w:rPr>
                <w:rFonts w:hint="eastAsia" w:ascii="宋体" w:hAnsi="宋体"/>
                <w:sz w:val="24"/>
              </w:rPr>
              <w:t>青岛朋元资产管理</w:t>
            </w:r>
            <w:r>
              <w:rPr>
                <w:rFonts w:hint="eastAsia" w:ascii="宋体" w:hAnsi="宋体"/>
                <w:sz w:val="24"/>
                <w:lang w:eastAsia="zh-CN"/>
              </w:rPr>
              <w:t>、</w:t>
            </w:r>
            <w:r>
              <w:rPr>
                <w:rFonts w:hint="eastAsia" w:ascii="宋体" w:hAnsi="宋体"/>
                <w:sz w:val="24"/>
              </w:rPr>
              <w:t>瑞银证券</w:t>
            </w:r>
            <w:r>
              <w:rPr>
                <w:rFonts w:hint="eastAsia" w:ascii="宋体" w:hAnsi="宋体"/>
                <w:sz w:val="24"/>
                <w:lang w:eastAsia="zh-CN"/>
              </w:rPr>
              <w:t>、</w:t>
            </w:r>
            <w:r>
              <w:rPr>
                <w:rFonts w:hint="eastAsia" w:ascii="宋体" w:hAnsi="宋体"/>
                <w:sz w:val="24"/>
              </w:rPr>
              <w:t>山西证券</w:t>
            </w:r>
            <w:r>
              <w:rPr>
                <w:rFonts w:hint="eastAsia" w:ascii="宋体" w:hAnsi="宋体"/>
                <w:sz w:val="24"/>
                <w:lang w:eastAsia="zh-CN"/>
              </w:rPr>
              <w:t>、</w:t>
            </w:r>
            <w:r>
              <w:rPr>
                <w:rFonts w:hint="eastAsia" w:ascii="宋体" w:hAnsi="宋体"/>
                <w:sz w:val="24"/>
              </w:rPr>
              <w:t>博笃投资管理</w:t>
            </w:r>
            <w:r>
              <w:rPr>
                <w:rFonts w:hint="eastAsia" w:ascii="宋体" w:hAnsi="宋体"/>
                <w:sz w:val="24"/>
                <w:lang w:eastAsia="zh-CN"/>
              </w:rPr>
              <w:t>、</w:t>
            </w:r>
            <w:r>
              <w:rPr>
                <w:rFonts w:hint="eastAsia" w:ascii="宋体" w:hAnsi="宋体"/>
                <w:sz w:val="24"/>
              </w:rPr>
              <w:t>常春藤私募基金管理</w:t>
            </w:r>
            <w:r>
              <w:rPr>
                <w:rFonts w:hint="eastAsia" w:ascii="宋体" w:hAnsi="宋体"/>
                <w:sz w:val="24"/>
                <w:lang w:eastAsia="zh-CN"/>
              </w:rPr>
              <w:t>、</w:t>
            </w:r>
            <w:r>
              <w:rPr>
                <w:rFonts w:hint="eastAsia" w:ascii="宋体" w:hAnsi="宋体"/>
                <w:sz w:val="24"/>
              </w:rPr>
              <w:t>承启私募基金管理</w:t>
            </w:r>
            <w:r>
              <w:rPr>
                <w:rFonts w:hint="eastAsia" w:ascii="宋体" w:hAnsi="宋体"/>
                <w:sz w:val="24"/>
                <w:lang w:eastAsia="zh-CN"/>
              </w:rPr>
              <w:t>、</w:t>
            </w:r>
            <w:r>
              <w:rPr>
                <w:rFonts w:hint="eastAsia" w:ascii="宋体" w:hAnsi="宋体"/>
                <w:sz w:val="24"/>
              </w:rPr>
              <w:t>笃诚私募基金管理</w:t>
            </w:r>
            <w:r>
              <w:rPr>
                <w:rFonts w:hint="eastAsia" w:ascii="宋体" w:hAnsi="宋体"/>
                <w:sz w:val="24"/>
                <w:lang w:eastAsia="zh-CN"/>
              </w:rPr>
              <w:t>、</w:t>
            </w:r>
            <w:r>
              <w:rPr>
                <w:rFonts w:hint="eastAsia" w:ascii="宋体" w:hAnsi="宋体"/>
                <w:sz w:val="24"/>
              </w:rPr>
              <w:t>度势投资</w:t>
            </w:r>
            <w:r>
              <w:rPr>
                <w:rFonts w:hint="eastAsia" w:ascii="宋体" w:hAnsi="宋体"/>
                <w:sz w:val="24"/>
                <w:lang w:eastAsia="zh-CN"/>
              </w:rPr>
              <w:t>、</w:t>
            </w:r>
            <w:r>
              <w:rPr>
                <w:rFonts w:hint="eastAsia" w:ascii="宋体" w:hAnsi="宋体"/>
                <w:sz w:val="24"/>
              </w:rPr>
              <w:t>方物私募基金管理</w:t>
            </w:r>
            <w:r>
              <w:rPr>
                <w:rFonts w:hint="eastAsia" w:ascii="宋体" w:hAnsi="宋体"/>
                <w:sz w:val="24"/>
                <w:lang w:eastAsia="zh-CN"/>
              </w:rPr>
              <w:t>、</w:t>
            </w:r>
            <w:r>
              <w:rPr>
                <w:rFonts w:hint="eastAsia" w:ascii="宋体" w:hAnsi="宋体"/>
                <w:sz w:val="24"/>
              </w:rPr>
              <w:t>非马投资管理</w:t>
            </w:r>
            <w:r>
              <w:rPr>
                <w:rFonts w:hint="eastAsia" w:ascii="宋体" w:hAnsi="宋体"/>
                <w:sz w:val="24"/>
                <w:lang w:eastAsia="zh-CN"/>
              </w:rPr>
              <w:t>、</w:t>
            </w:r>
            <w:r>
              <w:rPr>
                <w:rFonts w:hint="eastAsia" w:ascii="宋体" w:hAnsi="宋体"/>
                <w:sz w:val="24"/>
              </w:rPr>
              <w:t>沣杨资产管理</w:t>
            </w:r>
            <w:r>
              <w:rPr>
                <w:rFonts w:hint="eastAsia" w:ascii="宋体" w:hAnsi="宋体"/>
                <w:sz w:val="24"/>
                <w:lang w:eastAsia="zh-CN"/>
              </w:rPr>
              <w:t>、</w:t>
            </w:r>
            <w:r>
              <w:rPr>
                <w:rFonts w:hint="eastAsia" w:ascii="宋体" w:hAnsi="宋体"/>
                <w:sz w:val="24"/>
              </w:rPr>
              <w:t>合晟资产管理</w:t>
            </w:r>
            <w:r>
              <w:rPr>
                <w:rFonts w:hint="eastAsia" w:ascii="宋体" w:hAnsi="宋体"/>
                <w:sz w:val="24"/>
                <w:lang w:eastAsia="zh-CN"/>
              </w:rPr>
              <w:t>、</w:t>
            </w:r>
            <w:r>
              <w:rPr>
                <w:rFonts w:hint="eastAsia" w:ascii="宋体" w:hAnsi="宋体"/>
                <w:sz w:val="24"/>
              </w:rPr>
              <w:t>弘尚资产管理</w:t>
            </w:r>
            <w:r>
              <w:rPr>
                <w:rFonts w:hint="eastAsia" w:ascii="宋体" w:hAnsi="宋体"/>
                <w:sz w:val="24"/>
                <w:lang w:eastAsia="zh-CN"/>
              </w:rPr>
              <w:t>、</w:t>
            </w:r>
            <w:r>
              <w:rPr>
                <w:rFonts w:hint="eastAsia" w:ascii="宋体" w:hAnsi="宋体"/>
                <w:sz w:val="24"/>
              </w:rPr>
              <w:t>弘尚资产管理</w:t>
            </w:r>
            <w:r>
              <w:rPr>
                <w:rFonts w:hint="eastAsia" w:ascii="宋体" w:hAnsi="宋体"/>
                <w:sz w:val="24"/>
                <w:lang w:eastAsia="zh-CN"/>
              </w:rPr>
              <w:t>、</w:t>
            </w:r>
            <w:r>
              <w:rPr>
                <w:rFonts w:hint="eastAsia" w:ascii="宋体" w:hAnsi="宋体"/>
                <w:sz w:val="24"/>
              </w:rPr>
              <w:t>虹桥经济技术开发区联合发展公司</w:t>
            </w:r>
            <w:r>
              <w:rPr>
                <w:rFonts w:hint="eastAsia" w:ascii="宋体" w:hAnsi="宋体"/>
                <w:sz w:val="24"/>
                <w:lang w:eastAsia="zh-CN"/>
              </w:rPr>
              <w:t>、</w:t>
            </w:r>
            <w:r>
              <w:rPr>
                <w:rFonts w:hint="eastAsia" w:ascii="宋体" w:hAnsi="宋体"/>
                <w:sz w:val="24"/>
              </w:rPr>
              <w:t>厚坡私募基金管理</w:t>
            </w:r>
            <w:r>
              <w:rPr>
                <w:rFonts w:hint="eastAsia" w:ascii="宋体" w:hAnsi="宋体"/>
                <w:sz w:val="24"/>
                <w:lang w:eastAsia="zh-CN"/>
              </w:rPr>
              <w:t>、</w:t>
            </w:r>
            <w:r>
              <w:rPr>
                <w:rFonts w:hint="eastAsia" w:ascii="宋体" w:hAnsi="宋体"/>
                <w:sz w:val="24"/>
              </w:rPr>
              <w:t>嘉世私募基金管理</w:t>
            </w:r>
            <w:r>
              <w:rPr>
                <w:rFonts w:hint="eastAsia" w:ascii="宋体" w:hAnsi="宋体"/>
                <w:sz w:val="24"/>
                <w:lang w:eastAsia="zh-CN"/>
              </w:rPr>
              <w:t>、</w:t>
            </w:r>
            <w:r>
              <w:rPr>
                <w:rFonts w:hint="eastAsia" w:ascii="宋体" w:hAnsi="宋体"/>
                <w:sz w:val="24"/>
              </w:rPr>
              <w:t>玖鹏资产管理中心</w:t>
            </w:r>
            <w:r>
              <w:rPr>
                <w:rFonts w:hint="eastAsia" w:ascii="宋体" w:hAnsi="宋体"/>
                <w:sz w:val="24"/>
                <w:lang w:eastAsia="zh-CN"/>
              </w:rPr>
              <w:t>、</w:t>
            </w:r>
            <w:r>
              <w:rPr>
                <w:rFonts w:hint="eastAsia" w:ascii="宋体" w:hAnsi="宋体"/>
                <w:sz w:val="24"/>
              </w:rPr>
              <w:t>瞰道资产管理</w:t>
            </w:r>
            <w:r>
              <w:rPr>
                <w:rFonts w:hint="eastAsia" w:ascii="宋体" w:hAnsi="宋体"/>
                <w:sz w:val="24"/>
                <w:lang w:eastAsia="zh-CN"/>
              </w:rPr>
              <w:t>、</w:t>
            </w:r>
            <w:r>
              <w:rPr>
                <w:rFonts w:hint="eastAsia" w:ascii="宋体" w:hAnsi="宋体"/>
                <w:sz w:val="24"/>
              </w:rPr>
              <w:t>名禹资产管理</w:t>
            </w:r>
            <w:r>
              <w:rPr>
                <w:rFonts w:hint="eastAsia" w:ascii="宋体" w:hAnsi="宋体"/>
                <w:sz w:val="24"/>
                <w:lang w:eastAsia="zh-CN"/>
              </w:rPr>
              <w:t>、</w:t>
            </w:r>
            <w:r>
              <w:rPr>
                <w:rFonts w:hint="eastAsia" w:ascii="宋体" w:hAnsi="宋体"/>
                <w:sz w:val="24"/>
              </w:rPr>
              <w:t>人寿保险</w:t>
            </w:r>
            <w:r>
              <w:rPr>
                <w:rFonts w:hint="eastAsia" w:ascii="宋体" w:hAnsi="宋体"/>
                <w:sz w:val="24"/>
                <w:lang w:eastAsia="zh-CN"/>
              </w:rPr>
              <w:t>、</w:t>
            </w:r>
            <w:r>
              <w:rPr>
                <w:rFonts w:hint="eastAsia" w:ascii="宋体" w:hAnsi="宋体"/>
                <w:sz w:val="24"/>
              </w:rPr>
              <w:t>盛宇股权投资中心</w:t>
            </w:r>
            <w:r>
              <w:rPr>
                <w:rFonts w:hint="eastAsia" w:ascii="宋体" w:hAnsi="宋体"/>
                <w:sz w:val="24"/>
                <w:lang w:eastAsia="zh-CN"/>
              </w:rPr>
              <w:t>、</w:t>
            </w:r>
            <w:r>
              <w:rPr>
                <w:rFonts w:hint="eastAsia" w:ascii="宋体" w:hAnsi="宋体"/>
                <w:sz w:val="24"/>
              </w:rPr>
              <w:t>潼骁投资发展中心</w:t>
            </w:r>
            <w:r>
              <w:rPr>
                <w:rFonts w:hint="eastAsia" w:ascii="宋体" w:hAnsi="宋体"/>
                <w:sz w:val="24"/>
                <w:lang w:eastAsia="zh-CN"/>
              </w:rPr>
              <w:t>、</w:t>
            </w:r>
            <w:r>
              <w:rPr>
                <w:rFonts w:hint="eastAsia" w:ascii="宋体" w:hAnsi="宋体"/>
                <w:sz w:val="24"/>
              </w:rPr>
              <w:t>沃珑港投资管理</w:t>
            </w:r>
            <w:r>
              <w:rPr>
                <w:rFonts w:hint="eastAsia" w:ascii="宋体" w:hAnsi="宋体"/>
                <w:sz w:val="24"/>
                <w:lang w:eastAsia="zh-CN"/>
              </w:rPr>
              <w:t>、</w:t>
            </w:r>
            <w:r>
              <w:rPr>
                <w:rFonts w:hint="eastAsia" w:ascii="宋体" w:hAnsi="宋体"/>
                <w:sz w:val="24"/>
              </w:rPr>
              <w:t>喜世润投资管理</w:t>
            </w:r>
            <w:r>
              <w:rPr>
                <w:rFonts w:hint="eastAsia" w:ascii="宋体" w:hAnsi="宋体"/>
                <w:sz w:val="24"/>
                <w:lang w:eastAsia="zh-CN"/>
              </w:rPr>
              <w:t>、</w:t>
            </w:r>
            <w:r>
              <w:rPr>
                <w:rFonts w:hint="eastAsia" w:ascii="宋体" w:hAnsi="宋体"/>
                <w:sz w:val="24"/>
              </w:rPr>
              <w:t>咸和资产管理</w:t>
            </w:r>
            <w:r>
              <w:rPr>
                <w:rFonts w:hint="eastAsia" w:ascii="宋体" w:hAnsi="宋体"/>
                <w:sz w:val="24"/>
                <w:lang w:eastAsia="zh-CN"/>
              </w:rPr>
              <w:t>、</w:t>
            </w:r>
            <w:r>
              <w:rPr>
                <w:rFonts w:hint="eastAsia" w:ascii="宋体" w:hAnsi="宋体"/>
                <w:sz w:val="24"/>
              </w:rPr>
              <w:t>益昶资产管理</w:t>
            </w:r>
            <w:r>
              <w:rPr>
                <w:rFonts w:hint="eastAsia" w:ascii="宋体" w:hAnsi="宋体"/>
                <w:sz w:val="24"/>
                <w:lang w:eastAsia="zh-CN"/>
              </w:rPr>
              <w:t>、</w:t>
            </w:r>
            <w:r>
              <w:rPr>
                <w:rFonts w:hint="eastAsia" w:ascii="宋体" w:hAnsi="宋体"/>
                <w:sz w:val="24"/>
              </w:rPr>
              <w:t>益和源资产管理</w:t>
            </w:r>
            <w:r>
              <w:rPr>
                <w:rFonts w:hint="eastAsia" w:ascii="宋体" w:hAnsi="宋体"/>
                <w:sz w:val="24"/>
                <w:lang w:eastAsia="zh-CN"/>
              </w:rPr>
              <w:t>、</w:t>
            </w:r>
            <w:r>
              <w:rPr>
                <w:rFonts w:hint="eastAsia" w:ascii="宋体" w:hAnsi="宋体"/>
                <w:sz w:val="24"/>
              </w:rPr>
              <w:t>匀升投资管理</w:t>
            </w:r>
            <w:r>
              <w:rPr>
                <w:rFonts w:hint="eastAsia" w:ascii="宋体" w:hAnsi="宋体"/>
                <w:sz w:val="24"/>
                <w:lang w:eastAsia="zh-CN"/>
              </w:rPr>
              <w:t>、</w:t>
            </w:r>
            <w:r>
              <w:rPr>
                <w:rFonts w:hint="eastAsia" w:ascii="宋体" w:hAnsi="宋体"/>
                <w:sz w:val="24"/>
              </w:rPr>
              <w:t>中平国瑀资产管理</w:t>
            </w:r>
            <w:r>
              <w:rPr>
                <w:rFonts w:hint="eastAsia" w:ascii="宋体" w:hAnsi="宋体"/>
                <w:sz w:val="24"/>
                <w:lang w:eastAsia="zh-CN"/>
              </w:rPr>
              <w:t>、</w:t>
            </w:r>
            <w:r>
              <w:rPr>
                <w:rFonts w:hint="eastAsia" w:ascii="宋体" w:hAnsi="宋体"/>
                <w:sz w:val="24"/>
              </w:rPr>
              <w:t>重阳投资管理</w:t>
            </w:r>
            <w:r>
              <w:rPr>
                <w:rFonts w:hint="eastAsia" w:ascii="宋体" w:hAnsi="宋体"/>
                <w:sz w:val="24"/>
                <w:lang w:eastAsia="zh-CN"/>
              </w:rPr>
              <w:t>、</w:t>
            </w:r>
            <w:r>
              <w:rPr>
                <w:rFonts w:hint="eastAsia" w:ascii="宋体" w:hAnsi="宋体"/>
                <w:sz w:val="24"/>
              </w:rPr>
              <w:t>紫阁投资管理</w:t>
            </w:r>
            <w:r>
              <w:rPr>
                <w:rFonts w:hint="eastAsia" w:ascii="宋体" w:hAnsi="宋体"/>
                <w:sz w:val="24"/>
                <w:lang w:eastAsia="zh-CN"/>
              </w:rPr>
              <w:t>、</w:t>
            </w:r>
            <w:r>
              <w:rPr>
                <w:rFonts w:hint="eastAsia" w:ascii="宋体" w:hAnsi="宋体"/>
                <w:sz w:val="24"/>
              </w:rPr>
              <w:t>上银基金管理</w:t>
            </w:r>
            <w:r>
              <w:rPr>
                <w:rFonts w:hint="eastAsia" w:ascii="宋体" w:hAnsi="宋体"/>
                <w:sz w:val="24"/>
                <w:lang w:eastAsia="zh-CN"/>
              </w:rPr>
              <w:t>、</w:t>
            </w:r>
            <w:r>
              <w:rPr>
                <w:rFonts w:hint="eastAsia" w:ascii="宋体" w:hAnsi="宋体"/>
                <w:sz w:val="24"/>
              </w:rPr>
              <w:t>申万宏源证券</w:t>
            </w:r>
            <w:r>
              <w:rPr>
                <w:rFonts w:hint="eastAsia" w:ascii="宋体" w:hAnsi="宋体"/>
                <w:sz w:val="24"/>
                <w:lang w:eastAsia="zh-CN"/>
              </w:rPr>
              <w:t>、</w:t>
            </w:r>
            <w:r>
              <w:rPr>
                <w:rFonts w:hint="eastAsia" w:ascii="宋体" w:hAnsi="宋体"/>
                <w:sz w:val="24"/>
              </w:rPr>
              <w:t>丞毅投资</w:t>
            </w:r>
            <w:r>
              <w:rPr>
                <w:rFonts w:hint="eastAsia" w:ascii="宋体" w:hAnsi="宋体"/>
                <w:sz w:val="24"/>
                <w:lang w:eastAsia="zh-CN"/>
              </w:rPr>
              <w:t>、</w:t>
            </w:r>
            <w:r>
              <w:rPr>
                <w:rFonts w:hint="eastAsia" w:ascii="宋体" w:hAnsi="宋体"/>
                <w:sz w:val="24"/>
              </w:rPr>
              <w:t>创富兆业金融管理</w:t>
            </w:r>
            <w:r>
              <w:rPr>
                <w:rFonts w:hint="eastAsia" w:ascii="宋体" w:hAnsi="宋体"/>
                <w:sz w:val="24"/>
                <w:lang w:eastAsia="zh-CN"/>
              </w:rPr>
              <w:t>、</w:t>
            </w:r>
            <w:r>
              <w:rPr>
                <w:rFonts w:hint="eastAsia" w:ascii="宋体" w:hAnsi="宋体"/>
                <w:sz w:val="24"/>
              </w:rPr>
              <w:t>宽源私募证券基金管理</w:t>
            </w:r>
            <w:r>
              <w:rPr>
                <w:rFonts w:hint="eastAsia" w:ascii="宋体" w:hAnsi="宋体"/>
                <w:sz w:val="24"/>
                <w:lang w:eastAsia="zh-CN"/>
              </w:rPr>
              <w:t>、</w:t>
            </w:r>
            <w:r>
              <w:rPr>
                <w:rFonts w:hint="eastAsia" w:ascii="宋体" w:hAnsi="宋体"/>
                <w:sz w:val="24"/>
              </w:rPr>
              <w:t>纽富斯投资管理</w:t>
            </w:r>
            <w:r>
              <w:rPr>
                <w:rFonts w:hint="eastAsia" w:ascii="宋体" w:hAnsi="宋体"/>
                <w:sz w:val="24"/>
                <w:lang w:eastAsia="zh-CN"/>
              </w:rPr>
              <w:t>、</w:t>
            </w:r>
            <w:r>
              <w:rPr>
                <w:rFonts w:hint="eastAsia" w:ascii="宋体" w:hAnsi="宋体"/>
                <w:sz w:val="24"/>
              </w:rPr>
              <w:t>前海道谊投资控股</w:t>
            </w:r>
            <w:r>
              <w:rPr>
                <w:rFonts w:hint="eastAsia" w:ascii="宋体" w:hAnsi="宋体"/>
                <w:sz w:val="24"/>
                <w:lang w:eastAsia="zh-CN"/>
              </w:rPr>
              <w:t>、</w:t>
            </w:r>
            <w:r>
              <w:rPr>
                <w:rFonts w:hint="eastAsia" w:ascii="宋体" w:hAnsi="宋体"/>
                <w:sz w:val="24"/>
              </w:rPr>
              <w:t>前海汇杰达理资本</w:t>
            </w:r>
            <w:r>
              <w:rPr>
                <w:rFonts w:hint="eastAsia" w:ascii="宋体" w:hAnsi="宋体"/>
                <w:sz w:val="24"/>
                <w:lang w:eastAsia="zh-CN"/>
              </w:rPr>
              <w:t>、</w:t>
            </w:r>
            <w:r>
              <w:rPr>
                <w:rFonts w:hint="eastAsia" w:ascii="宋体" w:hAnsi="宋体"/>
                <w:sz w:val="24"/>
              </w:rPr>
              <w:t>前海君安资产管理</w:t>
            </w:r>
            <w:r>
              <w:rPr>
                <w:rFonts w:hint="eastAsia" w:ascii="宋体" w:hAnsi="宋体"/>
                <w:sz w:val="24"/>
                <w:lang w:eastAsia="zh-CN"/>
              </w:rPr>
              <w:t>、</w:t>
            </w:r>
            <w:r>
              <w:rPr>
                <w:rFonts w:hint="eastAsia" w:ascii="宋体" w:hAnsi="宋体"/>
                <w:sz w:val="24"/>
              </w:rPr>
              <w:t>前海中金资产管理</w:t>
            </w:r>
            <w:r>
              <w:rPr>
                <w:rFonts w:hint="eastAsia" w:ascii="宋体" w:hAnsi="宋体"/>
                <w:sz w:val="24"/>
                <w:lang w:eastAsia="zh-CN"/>
              </w:rPr>
              <w:t>、</w:t>
            </w:r>
            <w:r>
              <w:rPr>
                <w:rFonts w:hint="eastAsia" w:ascii="宋体" w:hAnsi="宋体"/>
                <w:sz w:val="24"/>
              </w:rPr>
              <w:t>国晖投资</w:t>
            </w:r>
            <w:r>
              <w:rPr>
                <w:rFonts w:hint="eastAsia" w:ascii="宋体" w:hAnsi="宋体"/>
                <w:sz w:val="24"/>
                <w:lang w:eastAsia="zh-CN"/>
              </w:rPr>
              <w:t>、</w:t>
            </w:r>
            <w:r>
              <w:rPr>
                <w:rFonts w:hint="eastAsia" w:ascii="宋体" w:hAnsi="宋体"/>
                <w:sz w:val="24"/>
              </w:rPr>
              <w:t>河床资产管理</w:t>
            </w:r>
            <w:r>
              <w:rPr>
                <w:rFonts w:hint="eastAsia" w:ascii="宋体" w:hAnsi="宋体"/>
                <w:sz w:val="24"/>
                <w:lang w:eastAsia="zh-CN"/>
              </w:rPr>
              <w:t>、</w:t>
            </w:r>
            <w:r>
              <w:rPr>
                <w:rFonts w:hint="eastAsia" w:ascii="宋体" w:hAnsi="宋体"/>
                <w:sz w:val="24"/>
              </w:rPr>
              <w:t>金之灏基金管理</w:t>
            </w:r>
            <w:r>
              <w:rPr>
                <w:rFonts w:hint="eastAsia" w:ascii="宋体" w:hAnsi="宋体"/>
                <w:sz w:val="24"/>
                <w:lang w:eastAsia="zh-CN"/>
              </w:rPr>
              <w:t>、</w:t>
            </w:r>
            <w:r>
              <w:rPr>
                <w:rFonts w:hint="eastAsia" w:ascii="宋体" w:hAnsi="宋体"/>
                <w:sz w:val="24"/>
              </w:rPr>
              <w:t>凯丰投资管理</w:t>
            </w:r>
            <w:r>
              <w:rPr>
                <w:rFonts w:hint="eastAsia" w:ascii="宋体" w:hAnsi="宋体"/>
                <w:sz w:val="24"/>
                <w:lang w:eastAsia="zh-CN"/>
              </w:rPr>
              <w:t>、</w:t>
            </w:r>
            <w:r>
              <w:rPr>
                <w:rFonts w:hint="eastAsia" w:ascii="宋体" w:hAnsi="宋体"/>
                <w:sz w:val="24"/>
              </w:rPr>
              <w:t>鲲鹏恒隆投资</w:t>
            </w:r>
            <w:r>
              <w:rPr>
                <w:rFonts w:hint="eastAsia" w:ascii="宋体" w:hAnsi="宋体"/>
                <w:sz w:val="24"/>
                <w:lang w:eastAsia="zh-CN"/>
              </w:rPr>
              <w:t>、</w:t>
            </w:r>
            <w:r>
              <w:rPr>
                <w:rFonts w:hint="eastAsia" w:ascii="宋体" w:hAnsi="宋体"/>
                <w:sz w:val="24"/>
              </w:rPr>
              <w:t>乾图私募证券基金管理</w:t>
            </w:r>
            <w:r>
              <w:rPr>
                <w:rFonts w:hint="eastAsia" w:ascii="宋体" w:hAnsi="宋体"/>
                <w:sz w:val="24"/>
                <w:lang w:eastAsia="zh-CN"/>
              </w:rPr>
              <w:t>、</w:t>
            </w:r>
            <w:r>
              <w:rPr>
                <w:rFonts w:hint="eastAsia" w:ascii="宋体" w:hAnsi="宋体"/>
                <w:sz w:val="24"/>
              </w:rPr>
              <w:t>正德远私募证券基金管理</w:t>
            </w:r>
            <w:r>
              <w:rPr>
                <w:rFonts w:hint="eastAsia" w:ascii="宋体" w:hAnsi="宋体"/>
                <w:sz w:val="24"/>
                <w:lang w:eastAsia="zh-CN"/>
              </w:rPr>
              <w:t>、</w:t>
            </w:r>
            <w:r>
              <w:rPr>
                <w:rFonts w:hint="eastAsia" w:ascii="宋体" w:hAnsi="宋体"/>
                <w:sz w:val="24"/>
              </w:rPr>
              <w:t>中泓汇富资产管理</w:t>
            </w:r>
            <w:r>
              <w:rPr>
                <w:rFonts w:hint="eastAsia" w:ascii="宋体" w:hAnsi="宋体"/>
                <w:sz w:val="24"/>
                <w:lang w:eastAsia="zh-CN"/>
              </w:rPr>
              <w:t>、</w:t>
            </w:r>
            <w:r>
              <w:rPr>
                <w:rFonts w:hint="eastAsia" w:ascii="宋体" w:hAnsi="宋体"/>
                <w:sz w:val="24"/>
              </w:rPr>
              <w:t>中天汇富基金管理</w:t>
            </w:r>
            <w:r>
              <w:rPr>
                <w:rFonts w:hint="eastAsia" w:ascii="宋体" w:hAnsi="宋体"/>
                <w:sz w:val="24"/>
                <w:lang w:eastAsia="zh-CN"/>
              </w:rPr>
              <w:t>、</w:t>
            </w:r>
            <w:r>
              <w:rPr>
                <w:rFonts w:hint="eastAsia" w:ascii="宋体" w:hAnsi="宋体"/>
                <w:sz w:val="24"/>
              </w:rPr>
              <w:t>世嘉控股集团(杭州)</w:t>
            </w:r>
            <w:r>
              <w:rPr>
                <w:rFonts w:hint="eastAsia" w:ascii="宋体" w:hAnsi="宋体"/>
                <w:sz w:val="24"/>
                <w:lang w:eastAsia="zh-CN"/>
              </w:rPr>
              <w:t>、</w:t>
            </w:r>
            <w:r>
              <w:rPr>
                <w:rFonts w:hint="eastAsia" w:ascii="宋体" w:hAnsi="宋体"/>
                <w:sz w:val="24"/>
              </w:rPr>
              <w:t>苏州工业园区中亿明源创业投资管理</w:t>
            </w:r>
            <w:r>
              <w:rPr>
                <w:rFonts w:hint="eastAsia" w:ascii="宋体" w:hAnsi="宋体"/>
                <w:sz w:val="24"/>
                <w:lang w:eastAsia="zh-CN"/>
              </w:rPr>
              <w:t>、</w:t>
            </w:r>
            <w:r>
              <w:rPr>
                <w:rFonts w:hint="eastAsia" w:ascii="宋体" w:hAnsi="宋体"/>
                <w:sz w:val="24"/>
              </w:rPr>
              <w:t>苏州龙远投资管理</w:t>
            </w:r>
            <w:r>
              <w:rPr>
                <w:rFonts w:hint="eastAsia" w:ascii="宋体" w:hAnsi="宋体"/>
                <w:sz w:val="24"/>
                <w:lang w:eastAsia="zh-CN"/>
              </w:rPr>
              <w:t>、</w:t>
            </w:r>
            <w:r>
              <w:rPr>
                <w:rFonts w:hint="eastAsia" w:ascii="宋体" w:hAnsi="宋体"/>
                <w:sz w:val="24"/>
              </w:rPr>
              <w:t>太平国发(苏州)资本管理</w:t>
            </w:r>
            <w:r>
              <w:rPr>
                <w:rFonts w:hint="eastAsia" w:ascii="宋体" w:hAnsi="宋体"/>
                <w:sz w:val="24"/>
                <w:lang w:eastAsia="zh-CN"/>
              </w:rPr>
              <w:t>、</w:t>
            </w:r>
            <w:r>
              <w:rPr>
                <w:rFonts w:hint="eastAsia" w:ascii="宋体" w:hAnsi="宋体"/>
                <w:sz w:val="24"/>
              </w:rPr>
              <w:t>太平基金管理</w:t>
            </w:r>
            <w:r>
              <w:rPr>
                <w:rFonts w:hint="eastAsia" w:ascii="宋体" w:hAnsi="宋体"/>
                <w:sz w:val="24"/>
                <w:lang w:eastAsia="zh-CN"/>
              </w:rPr>
              <w:t>、</w:t>
            </w:r>
            <w:r>
              <w:rPr>
                <w:rFonts w:hint="eastAsia" w:ascii="宋体" w:hAnsi="宋体"/>
                <w:sz w:val="24"/>
              </w:rPr>
              <w:t>太平洋证券</w:t>
            </w:r>
            <w:r>
              <w:rPr>
                <w:rFonts w:hint="eastAsia" w:ascii="宋体" w:hAnsi="宋体"/>
                <w:sz w:val="24"/>
                <w:lang w:eastAsia="zh-CN"/>
              </w:rPr>
              <w:t>、</w:t>
            </w:r>
            <w:r>
              <w:rPr>
                <w:rFonts w:hint="eastAsia" w:ascii="宋体" w:hAnsi="宋体"/>
                <w:sz w:val="24"/>
              </w:rPr>
              <w:t>太平洋资产管理</w:t>
            </w:r>
            <w:r>
              <w:rPr>
                <w:rFonts w:hint="eastAsia" w:ascii="宋体" w:hAnsi="宋体"/>
                <w:sz w:val="24"/>
                <w:lang w:eastAsia="zh-CN"/>
              </w:rPr>
              <w:t>、</w:t>
            </w:r>
            <w:r>
              <w:rPr>
                <w:rFonts w:hint="eastAsia" w:ascii="宋体" w:hAnsi="宋体"/>
                <w:sz w:val="24"/>
              </w:rPr>
              <w:t>泰康资产管理</w:t>
            </w:r>
            <w:r>
              <w:rPr>
                <w:rFonts w:hint="eastAsia" w:ascii="宋体" w:hAnsi="宋体"/>
                <w:sz w:val="24"/>
                <w:lang w:eastAsia="zh-CN"/>
              </w:rPr>
              <w:t>、</w:t>
            </w:r>
            <w:r>
              <w:rPr>
                <w:rFonts w:hint="eastAsia" w:ascii="宋体" w:hAnsi="宋体"/>
                <w:sz w:val="24"/>
              </w:rPr>
              <w:t>天风证券</w:t>
            </w:r>
            <w:r>
              <w:rPr>
                <w:rFonts w:hint="eastAsia" w:ascii="宋体" w:hAnsi="宋体"/>
                <w:sz w:val="24"/>
                <w:lang w:eastAsia="zh-CN"/>
              </w:rPr>
              <w:t>、</w:t>
            </w:r>
            <w:r>
              <w:rPr>
                <w:rFonts w:hint="eastAsia" w:ascii="宋体" w:hAnsi="宋体"/>
                <w:sz w:val="24"/>
              </w:rPr>
              <w:t>天风证券</w:t>
            </w:r>
            <w:r>
              <w:rPr>
                <w:rFonts w:hint="eastAsia" w:ascii="宋体" w:hAnsi="宋体"/>
                <w:sz w:val="24"/>
                <w:lang w:eastAsia="zh-CN"/>
              </w:rPr>
              <w:t>、</w:t>
            </w:r>
            <w:r>
              <w:rPr>
                <w:rFonts w:hint="eastAsia" w:ascii="宋体" w:hAnsi="宋体"/>
                <w:sz w:val="24"/>
              </w:rPr>
              <w:t>天惠投资</w:t>
            </w:r>
            <w:r>
              <w:rPr>
                <w:rFonts w:hint="eastAsia" w:ascii="宋体" w:hAnsi="宋体"/>
                <w:sz w:val="24"/>
                <w:lang w:eastAsia="zh-CN"/>
              </w:rPr>
              <w:t>、</w:t>
            </w:r>
            <w:r>
              <w:rPr>
                <w:rFonts w:hint="eastAsia" w:ascii="宋体" w:hAnsi="宋体"/>
                <w:sz w:val="24"/>
              </w:rPr>
              <w:t>万家基金</w:t>
            </w:r>
            <w:r>
              <w:rPr>
                <w:rFonts w:hint="eastAsia" w:ascii="宋体" w:hAnsi="宋体"/>
                <w:sz w:val="24"/>
                <w:lang w:eastAsia="zh-CN"/>
              </w:rPr>
              <w:t>、</w:t>
            </w:r>
            <w:r>
              <w:rPr>
                <w:rFonts w:hint="eastAsia" w:ascii="宋体" w:hAnsi="宋体"/>
                <w:sz w:val="24"/>
              </w:rPr>
              <w:t>闻天私募证券投资基金管理(广州)</w:t>
            </w:r>
            <w:r>
              <w:rPr>
                <w:rFonts w:hint="eastAsia" w:ascii="宋体" w:hAnsi="宋体"/>
                <w:sz w:val="24"/>
                <w:lang w:eastAsia="zh-CN"/>
              </w:rPr>
              <w:t>、</w:t>
            </w:r>
            <w:r>
              <w:rPr>
                <w:rFonts w:hint="eastAsia" w:ascii="宋体" w:hAnsi="宋体"/>
                <w:sz w:val="24"/>
              </w:rPr>
              <w:t>五矿证券</w:t>
            </w:r>
            <w:r>
              <w:rPr>
                <w:rFonts w:hint="eastAsia" w:ascii="宋体" w:hAnsi="宋体"/>
                <w:sz w:val="24"/>
                <w:lang w:eastAsia="zh-CN"/>
              </w:rPr>
              <w:t>、</w:t>
            </w:r>
            <w:r>
              <w:rPr>
                <w:rFonts w:hint="eastAsia" w:ascii="宋体" w:hAnsi="宋体"/>
                <w:sz w:val="24"/>
              </w:rPr>
              <w:t>敦成私募基金管理</w:t>
            </w:r>
            <w:r>
              <w:rPr>
                <w:rFonts w:hint="eastAsia" w:ascii="宋体" w:hAnsi="宋体"/>
                <w:sz w:val="24"/>
                <w:lang w:eastAsia="zh-CN"/>
              </w:rPr>
              <w:t>、</w:t>
            </w:r>
            <w:r>
              <w:rPr>
                <w:rFonts w:hint="eastAsia" w:ascii="宋体" w:hAnsi="宋体"/>
                <w:sz w:val="24"/>
              </w:rPr>
              <w:t>清善企业管理咨询</w:t>
            </w:r>
            <w:r>
              <w:rPr>
                <w:rFonts w:hint="eastAsia" w:ascii="宋体" w:hAnsi="宋体"/>
                <w:sz w:val="24"/>
                <w:lang w:eastAsia="zh-CN"/>
              </w:rPr>
              <w:t>、</w:t>
            </w:r>
            <w:r>
              <w:rPr>
                <w:rFonts w:hint="eastAsia" w:ascii="宋体" w:hAnsi="宋体"/>
                <w:sz w:val="24"/>
              </w:rPr>
              <w:t>先锋基金管理</w:t>
            </w:r>
            <w:r>
              <w:rPr>
                <w:rFonts w:hint="eastAsia" w:ascii="宋体" w:hAnsi="宋体"/>
                <w:sz w:val="24"/>
                <w:lang w:eastAsia="zh-CN"/>
              </w:rPr>
              <w:t>、</w:t>
            </w:r>
            <w:r>
              <w:rPr>
                <w:rFonts w:hint="eastAsia" w:ascii="宋体" w:hAnsi="宋体"/>
                <w:sz w:val="24"/>
              </w:rPr>
              <w:t>向三创</w:t>
            </w:r>
            <w:r>
              <w:rPr>
                <w:rFonts w:hint="eastAsia" w:ascii="宋体" w:hAnsi="宋体"/>
                <w:sz w:val="24"/>
                <w:lang w:val="en-US" w:eastAsia="zh-CN"/>
              </w:rPr>
              <w:t>公司、</w:t>
            </w:r>
            <w:r>
              <w:rPr>
                <w:rFonts w:hint="eastAsia" w:ascii="宋体" w:hAnsi="宋体"/>
                <w:sz w:val="24"/>
              </w:rPr>
              <w:t>信达资本管理</w:t>
            </w:r>
            <w:r>
              <w:rPr>
                <w:rFonts w:hint="eastAsia" w:ascii="宋体" w:hAnsi="宋体"/>
                <w:sz w:val="24"/>
                <w:lang w:eastAsia="zh-CN"/>
              </w:rPr>
              <w:t>、</w:t>
            </w:r>
            <w:r>
              <w:rPr>
                <w:rFonts w:hint="eastAsia" w:ascii="宋体" w:hAnsi="宋体"/>
                <w:sz w:val="24"/>
              </w:rPr>
              <w:t>兴业资产管理</w:t>
            </w:r>
            <w:r>
              <w:rPr>
                <w:rFonts w:hint="eastAsia" w:ascii="宋体" w:hAnsi="宋体"/>
                <w:sz w:val="24"/>
                <w:lang w:eastAsia="zh-CN"/>
              </w:rPr>
              <w:t>、</w:t>
            </w:r>
            <w:r>
              <w:rPr>
                <w:rFonts w:hint="eastAsia" w:ascii="宋体" w:hAnsi="宋体"/>
                <w:sz w:val="24"/>
              </w:rPr>
              <w:t>玄元私募基金投资管理(广东)</w:t>
            </w:r>
            <w:r>
              <w:rPr>
                <w:rFonts w:hint="eastAsia" w:ascii="宋体" w:hAnsi="宋体"/>
                <w:sz w:val="24"/>
                <w:lang w:eastAsia="zh-CN"/>
              </w:rPr>
              <w:t>、</w:t>
            </w:r>
            <w:r>
              <w:rPr>
                <w:rFonts w:hint="eastAsia" w:ascii="宋体" w:hAnsi="宋体"/>
                <w:sz w:val="24"/>
              </w:rPr>
              <w:t>银华基金</w:t>
            </w:r>
            <w:r>
              <w:rPr>
                <w:rFonts w:hint="eastAsia" w:ascii="宋体" w:hAnsi="宋体"/>
                <w:sz w:val="24"/>
                <w:lang w:eastAsia="zh-CN"/>
              </w:rPr>
              <w:t>、</w:t>
            </w:r>
            <w:r>
              <w:rPr>
                <w:rFonts w:hint="eastAsia" w:ascii="宋体" w:hAnsi="宋体"/>
                <w:sz w:val="24"/>
              </w:rPr>
              <w:t>盈峰资本管理</w:t>
            </w:r>
            <w:r>
              <w:rPr>
                <w:rFonts w:hint="eastAsia" w:ascii="宋体" w:hAnsi="宋体"/>
                <w:sz w:val="24"/>
                <w:lang w:eastAsia="zh-CN"/>
              </w:rPr>
              <w:t>、</w:t>
            </w:r>
            <w:r>
              <w:rPr>
                <w:rFonts w:hint="eastAsia" w:ascii="宋体" w:hAnsi="宋体"/>
                <w:sz w:val="24"/>
              </w:rPr>
              <w:t>赢舟资产管理</w:t>
            </w:r>
            <w:r>
              <w:rPr>
                <w:rFonts w:hint="eastAsia" w:ascii="宋体" w:hAnsi="宋体"/>
                <w:sz w:val="24"/>
                <w:lang w:eastAsia="zh-CN"/>
              </w:rPr>
              <w:t>、</w:t>
            </w:r>
            <w:r>
              <w:rPr>
                <w:rFonts w:hint="eastAsia" w:ascii="宋体" w:hAnsi="宋体"/>
                <w:sz w:val="24"/>
              </w:rPr>
              <w:t>赢舟资产管理</w:t>
            </w:r>
            <w:r>
              <w:rPr>
                <w:rFonts w:hint="eastAsia" w:ascii="宋体" w:hAnsi="宋体"/>
                <w:sz w:val="24"/>
                <w:lang w:eastAsia="zh-CN"/>
              </w:rPr>
              <w:t>、</w:t>
            </w:r>
            <w:r>
              <w:rPr>
                <w:rFonts w:hint="eastAsia" w:ascii="宋体" w:hAnsi="宋体"/>
                <w:sz w:val="24"/>
              </w:rPr>
              <w:t>长江证券</w:t>
            </w:r>
            <w:r>
              <w:rPr>
                <w:rFonts w:hint="eastAsia" w:ascii="宋体" w:hAnsi="宋体"/>
                <w:sz w:val="24"/>
                <w:lang w:eastAsia="zh-CN"/>
              </w:rPr>
              <w:t>、</w:t>
            </w:r>
            <w:r>
              <w:rPr>
                <w:rFonts w:hint="eastAsia" w:ascii="宋体" w:hAnsi="宋体"/>
                <w:sz w:val="24"/>
              </w:rPr>
              <w:t>长盛基金管理</w:t>
            </w:r>
            <w:r>
              <w:rPr>
                <w:rFonts w:hint="eastAsia" w:ascii="宋体" w:hAnsi="宋体"/>
                <w:sz w:val="24"/>
                <w:lang w:eastAsia="zh-CN"/>
              </w:rPr>
              <w:t>、</w:t>
            </w:r>
            <w:r>
              <w:rPr>
                <w:rFonts w:hint="eastAsia" w:ascii="宋体" w:hAnsi="宋体"/>
                <w:sz w:val="24"/>
              </w:rPr>
              <w:t>招商基金</w:t>
            </w:r>
            <w:r>
              <w:rPr>
                <w:rFonts w:hint="eastAsia" w:ascii="宋体" w:hAnsi="宋体"/>
                <w:sz w:val="24"/>
                <w:lang w:eastAsia="zh-CN"/>
              </w:rPr>
              <w:t>、</w:t>
            </w:r>
            <w:r>
              <w:rPr>
                <w:rFonts w:hint="eastAsia" w:ascii="宋体" w:hAnsi="宋体"/>
                <w:sz w:val="24"/>
              </w:rPr>
              <w:t>招商证券</w:t>
            </w:r>
            <w:r>
              <w:rPr>
                <w:rFonts w:hint="eastAsia" w:ascii="宋体" w:hAnsi="宋体"/>
                <w:sz w:val="24"/>
                <w:lang w:eastAsia="zh-CN"/>
              </w:rPr>
              <w:t>、</w:t>
            </w:r>
            <w:r>
              <w:rPr>
                <w:rFonts w:hint="eastAsia" w:ascii="宋体" w:hAnsi="宋体"/>
                <w:sz w:val="24"/>
              </w:rPr>
              <w:t>招商证券资产管理</w:t>
            </w:r>
            <w:r>
              <w:rPr>
                <w:rFonts w:hint="eastAsia" w:ascii="宋体" w:hAnsi="宋体"/>
                <w:sz w:val="24"/>
                <w:lang w:eastAsia="zh-CN"/>
              </w:rPr>
              <w:t>、</w:t>
            </w:r>
            <w:r>
              <w:rPr>
                <w:rFonts w:hint="eastAsia" w:ascii="宋体" w:hAnsi="宋体"/>
                <w:sz w:val="24"/>
              </w:rPr>
              <w:t>浙商证券资产管理</w:t>
            </w:r>
            <w:r>
              <w:rPr>
                <w:rFonts w:hint="eastAsia" w:ascii="宋体" w:hAnsi="宋体"/>
                <w:sz w:val="24"/>
                <w:lang w:eastAsia="zh-CN"/>
              </w:rPr>
              <w:t>、</w:t>
            </w:r>
            <w:r>
              <w:rPr>
                <w:rFonts w:hint="eastAsia" w:ascii="宋体" w:hAnsi="宋体"/>
                <w:sz w:val="24"/>
              </w:rPr>
              <w:t>浙商证券</w:t>
            </w:r>
            <w:r>
              <w:rPr>
                <w:rFonts w:hint="eastAsia" w:ascii="宋体" w:hAnsi="宋体"/>
                <w:sz w:val="24"/>
                <w:lang w:eastAsia="zh-CN"/>
              </w:rPr>
              <w:t>、</w:t>
            </w:r>
            <w:r>
              <w:rPr>
                <w:rFonts w:hint="eastAsia" w:ascii="宋体" w:hAnsi="宋体"/>
                <w:sz w:val="24"/>
              </w:rPr>
              <w:t>中国国际金融</w:t>
            </w:r>
            <w:r>
              <w:rPr>
                <w:rFonts w:hint="eastAsia" w:ascii="宋体" w:hAnsi="宋体"/>
                <w:sz w:val="24"/>
                <w:lang w:eastAsia="zh-CN"/>
              </w:rPr>
              <w:t>、</w:t>
            </w:r>
            <w:r>
              <w:rPr>
                <w:rFonts w:hint="eastAsia" w:ascii="宋体" w:hAnsi="宋体"/>
                <w:sz w:val="24"/>
              </w:rPr>
              <w:t>中国人民养老保险</w:t>
            </w:r>
            <w:r>
              <w:rPr>
                <w:rFonts w:hint="eastAsia" w:ascii="宋体" w:hAnsi="宋体"/>
                <w:sz w:val="24"/>
                <w:lang w:eastAsia="zh-CN"/>
              </w:rPr>
              <w:t>、</w:t>
            </w:r>
            <w:r>
              <w:rPr>
                <w:rFonts w:hint="eastAsia" w:ascii="宋体" w:hAnsi="宋体"/>
                <w:sz w:val="24"/>
              </w:rPr>
              <w:t>中国人寿保险</w:t>
            </w:r>
            <w:r>
              <w:rPr>
                <w:rFonts w:hint="eastAsia" w:ascii="宋体" w:hAnsi="宋体"/>
                <w:sz w:val="24"/>
                <w:lang w:eastAsia="zh-CN"/>
              </w:rPr>
              <w:t>、</w:t>
            </w:r>
            <w:r>
              <w:rPr>
                <w:rFonts w:hint="eastAsia" w:ascii="宋体" w:hAnsi="宋体"/>
                <w:sz w:val="24"/>
              </w:rPr>
              <w:t>中国银河证券</w:t>
            </w:r>
            <w:r>
              <w:rPr>
                <w:rFonts w:hint="eastAsia" w:ascii="宋体" w:hAnsi="宋体"/>
                <w:sz w:val="24"/>
                <w:lang w:eastAsia="zh-CN"/>
              </w:rPr>
              <w:t>、</w:t>
            </w:r>
            <w:r>
              <w:rPr>
                <w:rFonts w:hint="eastAsia" w:ascii="宋体" w:hAnsi="宋体"/>
                <w:sz w:val="24"/>
              </w:rPr>
              <w:t>中航信托中荷人寿保险</w:t>
            </w:r>
            <w:r>
              <w:rPr>
                <w:rFonts w:hint="eastAsia" w:ascii="宋体" w:hAnsi="宋体"/>
                <w:sz w:val="24"/>
                <w:lang w:eastAsia="zh-CN"/>
              </w:rPr>
              <w:t>、</w:t>
            </w:r>
            <w:r>
              <w:rPr>
                <w:rFonts w:hint="eastAsia" w:ascii="宋体" w:hAnsi="宋体"/>
                <w:sz w:val="24"/>
              </w:rPr>
              <w:t>中欧基金管理</w:t>
            </w:r>
            <w:r>
              <w:rPr>
                <w:rFonts w:hint="eastAsia" w:ascii="宋体" w:hAnsi="宋体"/>
                <w:sz w:val="24"/>
                <w:lang w:eastAsia="zh-CN"/>
              </w:rPr>
              <w:t>、</w:t>
            </w:r>
            <w:r>
              <w:rPr>
                <w:rFonts w:hint="eastAsia" w:ascii="宋体" w:hAnsi="宋体"/>
                <w:sz w:val="24"/>
              </w:rPr>
              <w:t>中泰信托</w:t>
            </w:r>
            <w:r>
              <w:rPr>
                <w:rFonts w:hint="eastAsia" w:ascii="宋体" w:hAnsi="宋体"/>
                <w:sz w:val="24"/>
                <w:lang w:eastAsia="zh-CN"/>
              </w:rPr>
              <w:t>、</w:t>
            </w:r>
            <w:r>
              <w:rPr>
                <w:rFonts w:hint="eastAsia" w:ascii="宋体" w:hAnsi="宋体"/>
                <w:sz w:val="24"/>
              </w:rPr>
              <w:t>中泰证券</w:t>
            </w:r>
            <w:r>
              <w:rPr>
                <w:rFonts w:hint="eastAsia" w:ascii="宋体" w:hAnsi="宋体"/>
                <w:sz w:val="24"/>
                <w:lang w:eastAsia="zh-CN"/>
              </w:rPr>
              <w:t>、</w:t>
            </w:r>
            <w:r>
              <w:rPr>
                <w:rFonts w:hint="eastAsia" w:ascii="宋体" w:hAnsi="宋体"/>
                <w:sz w:val="24"/>
              </w:rPr>
              <w:t>中新融创资本管理</w:t>
            </w:r>
            <w:r>
              <w:rPr>
                <w:rFonts w:hint="eastAsia" w:ascii="宋体" w:hAnsi="宋体"/>
                <w:sz w:val="24"/>
                <w:lang w:eastAsia="zh-CN"/>
              </w:rPr>
              <w:t>、</w:t>
            </w:r>
            <w:r>
              <w:rPr>
                <w:rFonts w:hint="eastAsia" w:ascii="宋体" w:hAnsi="宋体"/>
                <w:sz w:val="24"/>
              </w:rPr>
              <w:t>中信保诚基金管理</w:t>
            </w:r>
            <w:r>
              <w:rPr>
                <w:rFonts w:hint="eastAsia" w:ascii="宋体" w:hAnsi="宋体"/>
                <w:sz w:val="24"/>
                <w:lang w:eastAsia="zh-CN"/>
              </w:rPr>
              <w:t>、</w:t>
            </w:r>
            <w:r>
              <w:rPr>
                <w:rFonts w:hint="eastAsia" w:ascii="宋体" w:hAnsi="宋体"/>
                <w:sz w:val="24"/>
              </w:rPr>
              <w:t>中信证券</w:t>
            </w:r>
            <w:r>
              <w:rPr>
                <w:rFonts w:hint="eastAsia" w:ascii="宋体" w:hAnsi="宋体"/>
                <w:sz w:val="24"/>
                <w:lang w:eastAsia="zh-CN"/>
              </w:rPr>
              <w:t>、</w:t>
            </w:r>
            <w:r>
              <w:rPr>
                <w:rFonts w:hint="eastAsia" w:ascii="宋体" w:hAnsi="宋体"/>
                <w:sz w:val="24"/>
              </w:rPr>
              <w:t>中意资产管理</w:t>
            </w:r>
            <w:r>
              <w:rPr>
                <w:rFonts w:hint="eastAsia" w:ascii="宋体" w:hAnsi="宋体"/>
                <w:sz w:val="24"/>
                <w:lang w:eastAsia="zh-CN"/>
              </w:rPr>
              <w:t>、</w:t>
            </w:r>
            <w:r>
              <w:rPr>
                <w:rFonts w:hint="eastAsia" w:ascii="宋体" w:hAnsi="宋体"/>
                <w:sz w:val="24"/>
              </w:rPr>
              <w:t>中银国际证券</w:t>
            </w:r>
            <w:r>
              <w:rPr>
                <w:rFonts w:hint="eastAsia" w:ascii="宋体" w:hAnsi="宋体"/>
                <w:sz w:val="24"/>
                <w:lang w:eastAsia="zh-CN"/>
              </w:rPr>
              <w:t>、</w:t>
            </w:r>
            <w:r>
              <w:rPr>
                <w:rFonts w:hint="eastAsia" w:ascii="宋体" w:hAnsi="宋体"/>
                <w:sz w:val="24"/>
              </w:rPr>
              <w:t>中银基金管理</w:t>
            </w:r>
            <w:r>
              <w:rPr>
                <w:rFonts w:hint="eastAsia" w:ascii="宋体" w:hAnsi="宋体"/>
                <w:sz w:val="24"/>
                <w:lang w:eastAsia="zh-CN"/>
              </w:rPr>
              <w:t>、</w:t>
            </w:r>
            <w:r>
              <w:rPr>
                <w:rFonts w:hint="eastAsia" w:ascii="宋体" w:hAnsi="宋体"/>
                <w:sz w:val="24"/>
              </w:rPr>
              <w:t>中再资产管理</w:t>
            </w:r>
            <w:r>
              <w:rPr>
                <w:rFonts w:hint="eastAsia" w:ascii="宋体" w:hAnsi="宋体"/>
                <w:sz w:val="24"/>
                <w:lang w:eastAsia="zh-CN"/>
              </w:rPr>
              <w:t>、</w:t>
            </w:r>
            <w:r>
              <w:rPr>
                <w:rFonts w:hint="eastAsia" w:ascii="宋体" w:hAnsi="宋体"/>
                <w:sz w:val="24"/>
              </w:rPr>
              <w:t>科茂威新材料</w:t>
            </w:r>
            <w:r>
              <w:rPr>
                <w:rFonts w:hint="eastAsia" w:ascii="宋体" w:hAnsi="宋体"/>
                <w:sz w:val="24"/>
                <w:lang w:eastAsia="zh-CN"/>
              </w:rPr>
              <w:t>、</w:t>
            </w:r>
            <w:r>
              <w:rPr>
                <w:rFonts w:hint="eastAsia" w:ascii="宋体" w:hAnsi="宋体"/>
                <w:sz w:val="24"/>
              </w:rPr>
              <w:t>聚隆私募基金管理</w:t>
            </w:r>
          </w:p>
        </w:tc>
      </w:tr>
      <w:tr w14:paraId="7AFA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6CB50FA0">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A352414">
            <w:pPr>
              <w:keepNext w:val="0"/>
              <w:keepLines w:val="0"/>
              <w:suppressLineNumbers w:val="0"/>
              <w:spacing w:before="0" w:beforeAutospacing="0" w:after="0" w:afterAutospacing="0" w:line="480" w:lineRule="atLeast"/>
              <w:ind w:left="0" w:right="0"/>
              <w:rPr>
                <w:rFonts w:hint="default" w:ascii="宋体" w:hAnsi="宋体"/>
                <w:bCs/>
                <w:iCs/>
                <w:color w:val="000000"/>
                <w:sz w:val="24"/>
                <w:highlight w:val="yellow"/>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p>
        </w:tc>
      </w:tr>
      <w:tr w14:paraId="7708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3C0DAB9C">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F9F8B90">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远程音频、线上电话会</w:t>
            </w:r>
          </w:p>
        </w:tc>
      </w:tr>
      <w:tr w14:paraId="21A5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53E1B855">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BE05E40">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董事会秘书：万灵芝</w:t>
            </w:r>
          </w:p>
        </w:tc>
      </w:tr>
      <w:tr w14:paraId="476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5FDAAFE">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投资者关系活动主要内容介绍</w:t>
            </w:r>
          </w:p>
          <w:p w14:paraId="333EBAD1">
            <w:pPr>
              <w:keepNext w:val="0"/>
              <w:keepLines w:val="0"/>
              <w:suppressLineNumbers w:val="0"/>
              <w:spacing w:before="0" w:beforeAutospacing="0" w:after="0" w:afterAutospacing="0" w:line="480" w:lineRule="atLeast"/>
              <w:ind w:left="0" w:right="0"/>
              <w:rPr>
                <w:rFonts w:hint="default"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E1A98B8">
            <w:pPr>
              <w:keepNext w:val="0"/>
              <w:keepLines w:val="0"/>
              <w:suppressLineNumbers w:val="0"/>
              <w:spacing w:before="0" w:beforeAutospacing="0" w:after="240" w:afterAutospacing="0" w:line="360" w:lineRule="auto"/>
              <w:ind w:left="0" w:right="0" w:firstLine="480" w:firstLineChars="200"/>
              <w:rPr>
                <w:rStyle w:val="15"/>
                <w:rFonts w:hint="default"/>
              </w:rPr>
            </w:pPr>
            <w:r>
              <w:rPr>
                <w:rStyle w:val="15"/>
                <w:rFonts w:hint="default"/>
              </w:rPr>
              <w:t>一</w:t>
            </w:r>
            <w:r>
              <w:rPr>
                <w:rStyle w:val="15"/>
                <w:rFonts w:hint="default"/>
                <w:b/>
              </w:rPr>
              <w:t>、公司的基本情况介绍及最近主要变化。</w:t>
            </w:r>
          </w:p>
          <w:p w14:paraId="09579FC8">
            <w:pPr>
              <w:keepNext w:val="0"/>
              <w:keepLines w:val="0"/>
              <w:suppressLineNumbers w:val="0"/>
              <w:spacing w:before="156" w:beforeLines="50" w:beforeAutospacing="0" w:after="156" w:afterLines="50" w:afterAutospacing="0" w:line="360" w:lineRule="auto"/>
              <w:ind w:left="0" w:right="0" w:firstLine="480" w:firstLineChars="200"/>
              <w:rPr>
                <w:rStyle w:val="15"/>
                <w:rFonts w:hint="default"/>
              </w:rPr>
            </w:pPr>
            <w:r>
              <w:rPr>
                <w:rStyle w:val="15"/>
                <w:rFonts w:hint="default"/>
              </w:rPr>
              <w:t>广东华特气体股份有限公司（以下简称</w:t>
            </w:r>
            <w:r>
              <w:rPr>
                <w:rStyle w:val="15"/>
                <w:rFonts w:hint="eastAsia"/>
                <w:lang w:eastAsia="zh-CN"/>
              </w:rPr>
              <w:t>“</w:t>
            </w:r>
            <w:r>
              <w:rPr>
                <w:rStyle w:val="15"/>
                <w:rFonts w:hint="eastAsia"/>
                <w:lang w:val="en-US" w:eastAsia="zh-CN"/>
              </w:rPr>
              <w:t>华特气体”或</w:t>
            </w:r>
            <w:r>
              <w:rPr>
                <w:rStyle w:val="15"/>
                <w:rFonts w:hint="default"/>
              </w:rPr>
              <w:t>“公司”），成立于1999年，于2019年12月在上交所科创板上市，股票代码：688268。华特气体是一家专注于特种气体国产化，聚焦主营业务发展的公司；长期以来，公司坚持自主可控、创新发展，是率先打破极大规模集成电路、新型显示面板、高端装备制造、新能源等尖端领域气体材料进口制约的气体厂商。</w:t>
            </w:r>
          </w:p>
          <w:p w14:paraId="229B0AE9">
            <w:pPr>
              <w:keepNext w:val="0"/>
              <w:keepLines w:val="0"/>
              <w:suppressLineNumbers w:val="0"/>
              <w:spacing w:before="156" w:beforeLines="50" w:beforeAutospacing="0" w:after="156" w:afterLines="50" w:afterAutospacing="0" w:line="360" w:lineRule="auto"/>
              <w:ind w:left="0" w:right="0" w:firstLine="480" w:firstLineChars="200"/>
              <w:rPr>
                <w:rStyle w:val="15"/>
                <w:rFonts w:hint="eastAsia"/>
                <w:lang w:eastAsia="zh-CN"/>
              </w:rPr>
            </w:pPr>
            <w:r>
              <w:rPr>
                <w:rStyle w:val="15"/>
                <w:rFonts w:hint="default"/>
              </w:rPr>
              <w:t>公司主营业务以特种气体的研发、生产及销售为核心，辅以普通工业气体和相关气体设备与工程业务，提供气体一站式综合应用解决方案。公司的特种气体主要面向集成电路、显示面板、光伏新能源、光纤光缆等新兴产业。随着信息化、智能化技术的快速发展，半导体芯片及器件产品在半导体照明、新一代移动通信、智能电网、新能源汽车、智能驾驶、数据中心、消费类电子等领域得到广泛应用。公司的电子特种气体产品在电子领域实现了包括高纯四氟化碳、高纯六氟乙烷、光刻气、高纯二氧化碳、高纯一氧化碳、高纯氨、高纯一氧化氮、高纯三氟甲烷、高纯八氟丙烷、锗烷、高纯乙烯、高纯甲烷、</w:t>
            </w:r>
            <w:r>
              <w:rPr>
                <w:rStyle w:val="15"/>
              </w:rPr>
              <w:t>高纯六</w:t>
            </w:r>
            <w:r>
              <w:rPr>
                <w:rStyle w:val="15"/>
                <w:rFonts w:hint="default"/>
              </w:rPr>
              <w:t>氟丁二烯</w:t>
            </w:r>
            <w:r>
              <w:rPr>
                <w:rStyle w:val="15"/>
                <w:rFonts w:hint="eastAsia"/>
                <w:lang w:eastAsia="zh-CN"/>
              </w:rPr>
              <w:t>、</w:t>
            </w:r>
            <w:r>
              <w:rPr>
                <w:rFonts w:hint="eastAsia" w:ascii="宋体" w:hAnsi="宋体" w:eastAsia="宋体" w:cs="Times New Roman"/>
                <w:sz w:val="24"/>
                <w:szCs w:val="24"/>
                <w:lang w:val="en-US" w:eastAsia="zh-CN" w:bidi="ar"/>
              </w:rPr>
              <w:t>溴化氢、三氯化硼</w:t>
            </w:r>
            <w:r>
              <w:rPr>
                <w:rStyle w:val="15"/>
                <w:rFonts w:hint="default"/>
              </w:rPr>
              <w:t>等众多产品的进口替代。公司自主研发的氟碳类、光刻及其他混合气、氢化物、氮氧化合物等产品主要应用在芯片制程工艺中的刻蚀、清洗、光刻、外延、沉积/成膜、离子注入等环节</w:t>
            </w:r>
            <w:r>
              <w:rPr>
                <w:rStyle w:val="15"/>
                <w:rFonts w:hint="eastAsia"/>
                <w:lang w:eastAsia="zh-CN"/>
              </w:rPr>
              <w:t>。</w:t>
            </w:r>
          </w:p>
          <w:p w14:paraId="695FFBA2">
            <w:pPr>
              <w:keepNext w:val="0"/>
              <w:keepLines w:val="0"/>
              <w:suppressLineNumbers w:val="0"/>
              <w:spacing w:before="156" w:beforeLines="50" w:beforeAutospacing="0" w:after="156" w:afterLines="50" w:afterAutospacing="0" w:line="360" w:lineRule="auto"/>
              <w:ind w:left="0" w:right="0" w:firstLine="480" w:firstLineChars="200"/>
              <w:rPr>
                <w:rStyle w:val="15"/>
                <w:rFonts w:hint="eastAsia"/>
                <w:lang w:eastAsia="zh-CN"/>
              </w:rPr>
            </w:pPr>
            <w:r>
              <w:rPr>
                <w:rStyle w:val="15"/>
                <w:rFonts w:hint="eastAsia"/>
              </w:rPr>
              <w:t>公司掌握了特种气体从生产、存储、检测到应用服务全流程涉及的关键技术，包括气体合成、纯化、混配、气瓶处理、分析检测以及供气系统的设计、安装、日常维护等环节。公司精益求精，在原有核心技术基础上不断深入研究，持续提升各节点技术水平，追求更高的纯度、更低的杂质含量、更稳定的质量、更高的检测精度。公司经过多年行业沉淀在高端市场领域形成了突破，积累了中芯国际、华润微电子、长江存储、韩国三星、新加坡美光、UMC、台积电等众多优质客户，尤其在集成电路领域，对国内8-12寸芯片厂商的覆盖率处于行业领先地位。第三代功率器件半导体方面，公司产品满足碳化硅（SiC）与氮化镓（GaN）等生产需求。公司也已进入到全国最大的氮化镓厂和碳化硅厂供应链。</w:t>
            </w:r>
          </w:p>
          <w:p w14:paraId="3D442B7A">
            <w:pPr>
              <w:keepNext w:val="0"/>
              <w:keepLines w:val="0"/>
              <w:suppressLineNumbers w:val="0"/>
              <w:spacing w:before="156" w:beforeLines="50" w:beforeAutospacing="0" w:after="156" w:afterLines="50" w:afterAutospacing="0" w:line="360" w:lineRule="auto"/>
              <w:ind w:left="0" w:right="0" w:firstLine="480" w:firstLineChars="200"/>
              <w:rPr>
                <w:rFonts w:hint="eastAsia" w:ascii="宋体" w:hAnsi="宋体"/>
                <w:color w:val="000000"/>
                <w:sz w:val="24"/>
              </w:rPr>
            </w:pPr>
            <w:r>
              <w:rPr>
                <w:rStyle w:val="15"/>
                <w:rFonts w:hint="default"/>
              </w:rPr>
              <w:t>在气体分析检测领域，公司在业内首创准分子激光气中微量氟的检测关键技术，解决了重组分、百分比浓度含氟量等行业检测难题。公司自主研发有Ar/F/Ne、Kr/Ne、Ar/Ne、Kr/F/Ne和Ar/Ne/Xe等多款光刻混合气，公司是国内唯一一家多款稀混光刻气（其中2款含有微量氟）同时通过荷兰ASML公司和日本GIGAPHOTON株式会社认证的气体公司，并且多款光刻气在半导体厂得到广泛应用</w:t>
            </w:r>
            <w:r>
              <w:rPr>
                <w:rStyle w:val="15"/>
                <w:rFonts w:hint="eastAsia"/>
                <w:lang w:eastAsia="zh-CN"/>
              </w:rPr>
              <w:t>。</w:t>
            </w:r>
          </w:p>
          <w:p w14:paraId="19747FA7">
            <w:pPr>
              <w:keepNext w:val="0"/>
              <w:keepLines w:val="0"/>
              <w:suppressLineNumbers w:val="0"/>
              <w:spacing w:before="156" w:beforeLines="50" w:beforeAutospacing="0" w:after="240" w:afterAutospacing="0" w:line="360" w:lineRule="auto"/>
              <w:ind w:left="0" w:right="0" w:firstLine="480" w:firstLineChars="200"/>
              <w:rPr>
                <w:rFonts w:hint="eastAsia" w:ascii="宋体" w:hAnsi="宋体"/>
                <w:color w:val="000000"/>
                <w:sz w:val="24"/>
              </w:rPr>
            </w:pPr>
            <w:r>
              <w:rPr>
                <w:rFonts w:hint="eastAsia" w:ascii="宋体" w:hAnsi="宋体"/>
                <w:color w:val="000000"/>
                <w:sz w:val="24"/>
              </w:rPr>
              <w:t>深耕行业三十多年，公司技术积淀深厚、研发成果丰硕。截至报告期末，累计授权专利270项，其中发明专利44项、实用新型专利223项、外观设计专利3项；公司主持或参与制定了包括多项电子工业用气体国家标准在内的68项标准、行业标准6项、国际标准1项、团体标准11项。公司先后承接国家02重大科技专项《高纯三氟甲烷的研发与中试》、广东省新一代显示技术试点“平板显示器用特种气体”等国家级、省级重点科研项目；并作为唯一气体企业连续四届（2017年、2019年、2021年、2023年）入选“中国电子化工材料专业十强”。</w:t>
            </w:r>
          </w:p>
          <w:p w14:paraId="4B94388B">
            <w:pPr>
              <w:keepNext w:val="0"/>
              <w:keepLines w:val="0"/>
              <w:suppressLineNumbers w:val="0"/>
              <w:spacing w:before="156" w:beforeLines="50" w:beforeAutospacing="0" w:after="240" w:afterAutospacing="0" w:line="360" w:lineRule="auto"/>
              <w:ind w:left="0" w:right="0" w:firstLine="480" w:firstLineChars="200"/>
              <w:rPr>
                <w:rFonts w:hint="eastAsia" w:ascii="宋体" w:hAnsi="宋体"/>
                <w:color w:val="000000"/>
                <w:sz w:val="24"/>
              </w:rPr>
            </w:pPr>
            <w:r>
              <w:rPr>
                <w:rFonts w:hint="eastAsia" w:ascii="宋体" w:hAnsi="宋体"/>
                <w:color w:val="000000"/>
                <w:sz w:val="24"/>
              </w:rPr>
              <w:t>荣誉层面，2023年公司斩获中国集成电路创新联盟第六届“IC创新奖.成果产业化奖”（集成电路用稀混光刻气的研发与产业化）、获评国家级第五批专精特新“小巨人”企业、广东省专精特新中小企业、广东省创新型中小企业，荣获广东省专利奖优秀奖、广东省制造业单项冠军；2024年度，公司荣获佛山市南海区政府质量奖、新材料最具成长上市公司、大湾区TOP20上市公司（公司治理)等荣誉；2025年公司拥有多项核心发明专利，其中“一种氨气的纯化系统”荣获2025年广东省专利奖金奖，硬核技术实力获得行业广泛认可。</w:t>
            </w:r>
          </w:p>
          <w:p w14:paraId="5CD6342B">
            <w:pPr>
              <w:keepNext w:val="0"/>
              <w:keepLines w:val="0"/>
              <w:suppressLineNumbers w:val="0"/>
              <w:spacing w:before="156" w:beforeLines="50" w:beforeAutospacing="0" w:after="240" w:afterAutospacing="0" w:line="360" w:lineRule="auto"/>
              <w:ind w:left="0" w:right="0" w:firstLine="480" w:firstLineChars="200"/>
              <w:rPr>
                <w:rFonts w:hint="eastAsia" w:ascii="宋体" w:hAnsi="宋体"/>
                <w:color w:val="000000"/>
                <w:sz w:val="24"/>
              </w:rPr>
            </w:pPr>
            <w:r>
              <w:rPr>
                <w:rFonts w:hint="eastAsia" w:ascii="宋体" w:hAnsi="宋体"/>
                <w:color w:val="000000"/>
                <w:sz w:val="24"/>
              </w:rPr>
              <w:t>目前，公司研发的高端电子特气产品已进入国内外领先半导体企业供应链体系，2025年度先后荣获核心客户中芯集成电路</w:t>
            </w:r>
            <w:r>
              <w:rPr>
                <w:rFonts w:hint="eastAsia" w:ascii="宋体" w:hAnsi="宋体"/>
                <w:color w:val="000000"/>
                <w:sz w:val="24"/>
                <w:lang w:eastAsia="zh-CN"/>
              </w:rPr>
              <w:t>（</w:t>
            </w:r>
            <w:r>
              <w:rPr>
                <w:rFonts w:hint="eastAsia" w:ascii="宋体" w:hAnsi="宋体"/>
                <w:color w:val="000000"/>
                <w:sz w:val="24"/>
              </w:rPr>
              <w:t>宁波</w:t>
            </w:r>
            <w:r>
              <w:rPr>
                <w:rFonts w:hint="eastAsia" w:ascii="宋体" w:hAnsi="宋体"/>
                <w:color w:val="000000"/>
                <w:sz w:val="24"/>
                <w:lang w:eastAsia="zh-CN"/>
              </w:rPr>
              <w:t>）</w:t>
            </w:r>
            <w:r>
              <w:rPr>
                <w:rFonts w:hint="eastAsia" w:ascii="宋体" w:hAnsi="宋体"/>
                <w:color w:val="000000"/>
                <w:sz w:val="24"/>
              </w:rPr>
              <w:t>“优秀供应商”、士兰半导体“材料战略合作供应商”、广东中图半导体授予的“2025年度优秀供应商”荣誉称号，多项研发成果实现成果转化，彰显公司核心价值持续凸显。</w:t>
            </w:r>
          </w:p>
          <w:p w14:paraId="52014943">
            <w:pPr>
              <w:keepNext w:val="0"/>
              <w:keepLines w:val="0"/>
              <w:suppressLineNumbers w:val="0"/>
              <w:spacing w:before="156" w:beforeLines="50" w:beforeAutospacing="0" w:after="240" w:afterAutospacing="0" w:line="360" w:lineRule="auto"/>
              <w:ind w:left="0" w:right="0" w:firstLine="482" w:firstLineChars="200"/>
              <w:rPr>
                <w:rFonts w:hint="default" w:ascii="宋体" w:hAnsi="宋体" w:cs="宋体"/>
                <w:b/>
                <w:sz w:val="24"/>
              </w:rPr>
            </w:pPr>
            <w:r>
              <w:rPr>
                <w:rFonts w:hint="eastAsia" w:ascii="宋体" w:hAnsi="宋体" w:cs="宋体"/>
                <w:b/>
                <w:sz w:val="24"/>
              </w:rPr>
              <w:t>二、问答环节</w:t>
            </w:r>
          </w:p>
          <w:p w14:paraId="228498E2">
            <w:pPr>
              <w:keepNext w:val="0"/>
              <w:keepLines w:val="0"/>
              <w:suppressLineNumbers w:val="0"/>
              <w:spacing w:before="100" w:beforeLines="50" w:beforeAutospacing="1" w:after="100" w:afterLines="50" w:afterAutospacing="1" w:line="360" w:lineRule="auto"/>
              <w:ind w:left="0" w:right="0" w:firstLine="482" w:firstLineChars="200"/>
              <w:jc w:val="left"/>
              <w:rPr>
                <w:rStyle w:val="15"/>
                <w:rFonts w:hint="default" w:cs="宋体"/>
                <w:b/>
                <w:bCs/>
              </w:rPr>
            </w:pPr>
            <w:r>
              <w:rPr>
                <w:rStyle w:val="15"/>
                <w:rFonts w:hint="default" w:cs="宋体"/>
                <w:b/>
                <w:bCs/>
              </w:rPr>
              <w:t>1、</w:t>
            </w:r>
            <w:r>
              <w:rPr>
                <w:rStyle w:val="15"/>
                <w:rFonts w:cs="宋体"/>
                <w:b/>
                <w:bCs/>
              </w:rPr>
              <w:t>202</w:t>
            </w:r>
            <w:r>
              <w:rPr>
                <w:rStyle w:val="15"/>
                <w:rFonts w:hint="eastAsia" w:cs="宋体"/>
                <w:b/>
                <w:bCs/>
                <w:lang w:val="en-US" w:eastAsia="zh-CN"/>
              </w:rPr>
              <w:t>5</w:t>
            </w:r>
            <w:r>
              <w:rPr>
                <w:rStyle w:val="15"/>
                <w:rFonts w:cs="宋体"/>
                <w:b/>
                <w:bCs/>
              </w:rPr>
              <w:t>年</w:t>
            </w:r>
            <w:r>
              <w:rPr>
                <w:rStyle w:val="15"/>
                <w:rFonts w:hint="eastAsia" w:cs="宋体"/>
                <w:b/>
                <w:bCs/>
                <w:lang w:val="en-US" w:eastAsia="zh-CN"/>
              </w:rPr>
              <w:t>年度报告业</w:t>
            </w:r>
            <w:r>
              <w:rPr>
                <w:rStyle w:val="15"/>
                <w:rFonts w:cs="宋体"/>
                <w:b/>
                <w:bCs/>
              </w:rPr>
              <w:t>绩解读？</w:t>
            </w:r>
          </w:p>
          <w:p w14:paraId="6E0ED0E0">
            <w:pPr>
              <w:keepNext w:val="0"/>
              <w:keepLines w:val="0"/>
              <w:suppressLineNumbers w:val="0"/>
              <w:spacing w:before="100" w:beforeLines="50" w:beforeAutospacing="1" w:after="100" w:afterLines="50" w:afterAutospacing="1" w:line="360" w:lineRule="auto"/>
              <w:ind w:left="0" w:right="0" w:firstLine="480" w:firstLineChars="200"/>
              <w:rPr>
                <w:rStyle w:val="15"/>
                <w:rFonts w:hint="default" w:cs="宋体"/>
              </w:rPr>
            </w:pPr>
            <w:r>
              <w:rPr>
                <w:rStyle w:val="15"/>
                <w:rFonts w:hint="default" w:cs="宋体"/>
              </w:rPr>
              <w:t>答：2025年度公司实现营业总收入141,874.95万元，同比上升1.7%，实现归属于母公司股东的净利润13,535.31万元，同比下降26.75%，实现归属于母公司股东的扣除非经常性损益的净利润12,187.22万元，同比下降30.14%；报告期末，公司总资产358,277.12万元，较报告期初增长8.53%，归属于母公司股东的所有者权益201,288.91万元，较报告期初增长3.23%。</w:t>
            </w:r>
          </w:p>
          <w:p w14:paraId="56E684AB">
            <w:pPr>
              <w:keepNext w:val="0"/>
              <w:keepLines w:val="0"/>
              <w:suppressLineNumbers w:val="0"/>
              <w:spacing w:before="100" w:beforeLines="50" w:beforeAutospacing="1" w:after="100" w:afterLines="50" w:afterAutospacing="1" w:line="360" w:lineRule="auto"/>
              <w:ind w:left="0" w:right="0" w:firstLine="480" w:firstLineChars="200"/>
              <w:rPr>
                <w:rStyle w:val="15"/>
                <w:rFonts w:hint="default" w:cs="宋体"/>
              </w:rPr>
            </w:pPr>
            <w:r>
              <w:rPr>
                <w:rStyle w:val="15"/>
                <w:rFonts w:hint="default" w:cs="宋体"/>
              </w:rPr>
              <w:t>公司凭借稳定可靠的供应保障能力，推动核心特气产品销量实现提升。但行业产能的持续释放，引发市场价格内卷，与销量增长形成明显对冲。报告期内，公司营业总收入同比微增约1.7%，面对价格下行压力，公司通过高毛利电子特气新产品的产能释放与成果转化，有效优化了半导体领域应用产品的盈利结构，实现公司半导体领域应用产品毛利率同步提升约1.04%。然而，公司利润端表现与收入出现背离，当期盈利仍承压。主要原因系：（1）受部分传统氟碳类产品价格下行及部分氢化物产品需求进一步下降等影响，相关产品对整体盈利形成的压力，尚未被新产品增量完全对冲；（2）公司可转债按企业会计准则计提的利息费用、报告期内期间费用有所增加，叠加汇兑损益带来的非经营性负面影响，进一步压缩了当期利润空间。</w:t>
            </w:r>
          </w:p>
          <w:p w14:paraId="1248DCA4">
            <w:pPr>
              <w:keepNext w:val="0"/>
              <w:keepLines w:val="0"/>
              <w:suppressLineNumbers w:val="0"/>
              <w:spacing w:before="100" w:beforeLines="50" w:beforeAutospacing="1" w:after="100" w:afterLines="50" w:afterAutospacing="1" w:line="360" w:lineRule="auto"/>
              <w:ind w:left="0" w:right="0" w:firstLine="482" w:firstLineChars="200"/>
              <w:jc w:val="left"/>
              <w:rPr>
                <w:rStyle w:val="15"/>
                <w:rFonts w:hint="default" w:eastAsia="宋体" w:cs="宋体"/>
                <w:lang w:val="en-US" w:eastAsia="zh-CN"/>
              </w:rPr>
            </w:pPr>
            <w:r>
              <w:rPr>
                <w:rFonts w:hint="eastAsia" w:ascii="宋体" w:hAnsi="宋体" w:cs="宋体"/>
                <w:b/>
                <w:bCs/>
                <w:color w:val="000000"/>
                <w:sz w:val="24"/>
              </w:rPr>
              <w:t>2、</w:t>
            </w:r>
            <w:r>
              <w:rPr>
                <w:rFonts w:hint="eastAsia" w:ascii="宋体" w:hAnsi="宋体" w:cs="宋体"/>
                <w:b/>
                <w:bCs/>
                <w:color w:val="000000"/>
                <w:sz w:val="24"/>
                <w:lang w:val="en-US" w:eastAsia="zh-CN"/>
              </w:rPr>
              <w:t>公司2025年氦气产品营收占比</w:t>
            </w:r>
            <w:r>
              <w:rPr>
                <w:rFonts w:hint="eastAsia" w:ascii="宋体" w:hAnsi="宋体" w:cs="宋体"/>
                <w:b/>
                <w:bCs/>
                <w:color w:val="000000"/>
                <w:sz w:val="24"/>
              </w:rPr>
              <w:t>？</w:t>
            </w:r>
            <w:r>
              <w:rPr>
                <w:rFonts w:hint="eastAsia" w:ascii="宋体" w:hAnsi="宋体" w:cs="宋体"/>
                <w:b/>
                <w:bCs/>
                <w:color w:val="000000"/>
                <w:sz w:val="24"/>
                <w:lang w:val="en-US" w:eastAsia="zh-CN"/>
              </w:rPr>
              <w:t>氦气的应用领域有哪些？在半导体领域制造环节应用的占比？</w:t>
            </w:r>
          </w:p>
          <w:p w14:paraId="443C930F">
            <w:pPr>
              <w:keepNext w:val="0"/>
              <w:keepLines w:val="0"/>
              <w:suppressLineNumbers w:val="0"/>
              <w:spacing w:before="100" w:beforeLines="50" w:beforeAutospacing="1" w:after="100" w:afterLines="50" w:afterAutospacing="1" w:line="360" w:lineRule="auto"/>
              <w:ind w:left="0" w:right="0" w:firstLine="480" w:firstLineChars="200"/>
              <w:rPr>
                <w:rStyle w:val="15"/>
                <w:rFonts w:hint="default" w:cs="宋体"/>
              </w:rPr>
            </w:pPr>
            <w:r>
              <w:rPr>
                <w:rStyle w:val="15"/>
                <w:rFonts w:hint="default" w:cs="宋体"/>
              </w:rPr>
              <w:t>答：2025年度</w:t>
            </w:r>
            <w:r>
              <w:rPr>
                <w:rStyle w:val="15"/>
                <w:rFonts w:hint="eastAsia" w:cs="宋体"/>
                <w:lang w:eastAsia="zh-CN"/>
              </w:rPr>
              <w:t>，</w:t>
            </w:r>
            <w:r>
              <w:rPr>
                <w:rStyle w:val="15"/>
                <w:rFonts w:hint="default" w:cs="宋体"/>
              </w:rPr>
              <w:t>公司氦气品类综合收入占营业收入约12%</w:t>
            </w:r>
            <w:r>
              <w:rPr>
                <w:rStyle w:val="15"/>
                <w:rFonts w:hint="eastAsia" w:cs="宋体"/>
                <w:lang w:eastAsia="zh-CN"/>
              </w:rPr>
              <w:t>；</w:t>
            </w:r>
            <w:r>
              <w:rPr>
                <w:rStyle w:val="15"/>
                <w:rFonts w:cs="宋体"/>
              </w:rPr>
              <w:t>氦气产品的应用场景有很多,广泛应用在半导体制造、航天航空、医疗、超导、深海潜水等领域</w:t>
            </w:r>
            <w:r>
              <w:rPr>
                <w:rStyle w:val="15"/>
                <w:rFonts w:cs="宋体"/>
                <w:lang w:eastAsia="zh-CN"/>
              </w:rPr>
              <w:t>；</w:t>
            </w:r>
            <w:r>
              <w:rPr>
                <w:rStyle w:val="15"/>
                <w:rFonts w:cs="宋体"/>
              </w:rPr>
              <w:t>在半导体领域可使用的环节也比较多，公司无法确认下游客户在应用于各环节中的比例</w:t>
            </w:r>
            <w:r>
              <w:rPr>
                <w:rStyle w:val="15"/>
                <w:rFonts w:cs="宋体"/>
                <w:lang w:eastAsia="zh-CN"/>
              </w:rPr>
              <w:t>。</w:t>
            </w:r>
          </w:p>
          <w:p w14:paraId="709B518D">
            <w:pPr>
              <w:keepNext w:val="0"/>
              <w:keepLines w:val="0"/>
              <w:suppressLineNumbers w:val="0"/>
              <w:spacing w:before="100" w:beforeLines="50" w:beforeAutospacing="1" w:after="100" w:afterLines="50" w:afterAutospacing="1" w:line="360" w:lineRule="auto"/>
              <w:ind w:left="0" w:right="0" w:firstLine="482" w:firstLineChars="200"/>
              <w:jc w:val="left"/>
              <w:rPr>
                <w:rStyle w:val="15"/>
                <w:rFonts w:hint="default" w:eastAsia="宋体" w:cs="宋体"/>
                <w:b/>
                <w:bCs/>
                <w:lang w:val="en-US" w:eastAsia="zh-CN"/>
              </w:rPr>
            </w:pPr>
            <w:r>
              <w:rPr>
                <w:rFonts w:hint="default" w:ascii="宋体" w:hAnsi="宋体" w:cs="宋体"/>
                <w:b/>
                <w:bCs/>
                <w:color w:val="000000"/>
                <w:sz w:val="24"/>
              </w:rPr>
              <w:t>3、</w:t>
            </w:r>
            <w:r>
              <w:rPr>
                <w:rFonts w:hint="eastAsia" w:ascii="宋体" w:hAnsi="宋体" w:cs="宋体"/>
                <w:b/>
                <w:bCs/>
                <w:color w:val="000000"/>
                <w:sz w:val="24"/>
                <w:lang w:val="en-US" w:eastAsia="zh-CN"/>
              </w:rPr>
              <w:t>公司氦气气源是否稳定</w:t>
            </w:r>
            <w:r>
              <w:rPr>
                <w:rStyle w:val="15"/>
                <w:rFonts w:hint="eastAsia" w:cs="宋体"/>
                <w:b/>
                <w:bCs/>
                <w:lang w:val="en-US" w:eastAsia="zh-CN"/>
              </w:rPr>
              <w:t>？公司氦气相关的产品有哪些？公司氦气销售的定价机制？氦气的价格变化？</w:t>
            </w:r>
          </w:p>
          <w:p w14:paraId="573A9DB2">
            <w:pPr>
              <w:keepNext w:val="0"/>
              <w:keepLines w:val="0"/>
              <w:suppressLineNumbers w:val="0"/>
              <w:spacing w:before="100" w:beforeLines="50" w:beforeAutospacing="1" w:after="100" w:afterLines="50" w:afterAutospacing="1" w:line="360" w:lineRule="auto"/>
              <w:ind w:left="0" w:right="0" w:firstLine="480" w:firstLineChars="200"/>
              <w:jc w:val="left"/>
              <w:rPr>
                <w:rStyle w:val="15"/>
                <w:rFonts w:cs="宋体"/>
              </w:rPr>
            </w:pPr>
            <w:r>
              <w:rPr>
                <w:rStyle w:val="15"/>
                <w:rFonts w:hint="default" w:cs="宋体"/>
              </w:rPr>
              <w:t>答：</w:t>
            </w:r>
            <w:r>
              <w:rPr>
                <w:rStyle w:val="15"/>
                <w:rFonts w:cs="宋体"/>
              </w:rPr>
              <w:t>公司深耕氦气产品多年，与上游国际供应商达成长期合作，供应链完整且具竞争力</w:t>
            </w:r>
            <w:r>
              <w:rPr>
                <w:rStyle w:val="15"/>
                <w:rFonts w:cs="宋体"/>
                <w:lang w:eastAsia="zh-CN"/>
              </w:rPr>
              <w:t>；</w:t>
            </w:r>
            <w:r>
              <w:rPr>
                <w:rStyle w:val="15"/>
                <w:rFonts w:cs="宋体"/>
              </w:rPr>
              <w:t>公司可提供高纯氦、超</w:t>
            </w:r>
            <w:r>
              <w:rPr>
                <w:rStyle w:val="15"/>
                <w:rFonts w:hint="eastAsia" w:cs="宋体"/>
                <w:lang w:val="en-US" w:eastAsia="zh-CN"/>
              </w:rPr>
              <w:t>高</w:t>
            </w:r>
            <w:r>
              <w:rPr>
                <w:rStyle w:val="15"/>
                <w:rFonts w:cs="宋体"/>
              </w:rPr>
              <w:t>纯氦、氦的混配气等多款产品</w:t>
            </w:r>
            <w:r>
              <w:rPr>
                <w:rStyle w:val="15"/>
                <w:rFonts w:cs="宋体"/>
                <w:lang w:eastAsia="zh-CN"/>
              </w:rPr>
              <w:t>；</w:t>
            </w:r>
            <w:r>
              <w:rPr>
                <w:rStyle w:val="15"/>
                <w:rFonts w:cs="宋体"/>
              </w:rPr>
              <w:t>公司氦气产品销售定价机制采用“成本加成”模式，公司综合考虑产品成本、市场竞争格局及客户的用气规模、稳定性、信用期等因素后确定，存在“一客一议”的特点</w:t>
            </w:r>
            <w:r>
              <w:rPr>
                <w:rStyle w:val="15"/>
                <w:rFonts w:cs="宋体"/>
                <w:lang w:eastAsia="zh-CN"/>
              </w:rPr>
              <w:t>；</w:t>
            </w:r>
            <w:r>
              <w:rPr>
                <w:rStyle w:val="15"/>
                <w:rFonts w:cs="宋体"/>
              </w:rPr>
              <w:t>截至目前</w:t>
            </w:r>
            <w:r>
              <w:rPr>
                <w:rStyle w:val="15"/>
                <w:rFonts w:cs="宋体"/>
                <w:lang w:eastAsia="zh-CN"/>
              </w:rPr>
              <w:t>，</w:t>
            </w:r>
            <w:r>
              <w:rPr>
                <w:rStyle w:val="15"/>
                <w:rFonts w:cs="宋体"/>
              </w:rPr>
              <w:t>公司氦气产品综合价格调整幅度有限</w:t>
            </w:r>
            <w:r>
              <w:rPr>
                <w:rStyle w:val="15"/>
                <w:rFonts w:cs="宋体"/>
                <w:lang w:eastAsia="zh-CN"/>
              </w:rPr>
              <w:t>。</w:t>
            </w:r>
          </w:p>
          <w:p w14:paraId="37792F99">
            <w:pPr>
              <w:keepNext w:val="0"/>
              <w:keepLines w:val="0"/>
              <w:suppressLineNumbers w:val="0"/>
              <w:spacing w:before="100" w:beforeLines="50" w:beforeAutospacing="1" w:after="100" w:afterLines="50" w:afterAutospacing="1" w:line="360" w:lineRule="auto"/>
              <w:ind w:left="0" w:right="0" w:firstLine="482" w:firstLineChars="200"/>
              <w:jc w:val="left"/>
              <w:rPr>
                <w:rFonts w:hint="default" w:ascii="宋体" w:hAnsi="宋体" w:cs="宋体"/>
                <w:b/>
                <w:bCs/>
                <w:sz w:val="24"/>
              </w:rPr>
            </w:pPr>
            <w:r>
              <w:rPr>
                <w:rFonts w:hint="eastAsia" w:ascii="宋体" w:hAnsi="宋体" w:cs="宋体"/>
                <w:b/>
                <w:bCs/>
                <w:sz w:val="24"/>
              </w:rPr>
              <w:t>4、</w:t>
            </w:r>
            <w:r>
              <w:rPr>
                <w:rFonts w:hint="eastAsia" w:ascii="宋体" w:hAnsi="宋体" w:cs="宋体"/>
                <w:b/>
                <w:bCs/>
                <w:sz w:val="24"/>
                <w:lang w:val="en-US" w:eastAsia="zh-CN"/>
              </w:rPr>
              <w:t>若地缘政治持续影响公司如何应对氦气供应链的变化</w:t>
            </w:r>
            <w:r>
              <w:rPr>
                <w:rFonts w:hint="eastAsia" w:ascii="宋体" w:hAnsi="宋体" w:cs="宋体"/>
                <w:b/>
                <w:bCs/>
                <w:sz w:val="24"/>
              </w:rPr>
              <w:t>?</w:t>
            </w:r>
          </w:p>
          <w:p w14:paraId="1616901D">
            <w:pPr>
              <w:keepNext w:val="0"/>
              <w:keepLines w:val="0"/>
              <w:suppressLineNumbers w:val="0"/>
              <w:spacing w:before="100" w:beforeLines="50" w:beforeAutospacing="1" w:after="100" w:afterLines="50" w:afterAutospacing="1" w:line="360" w:lineRule="auto"/>
              <w:ind w:left="0" w:right="0" w:firstLine="480" w:firstLineChars="200"/>
              <w:rPr>
                <w:rFonts w:hint="eastAsia" w:ascii="宋体" w:hAnsi="宋体" w:cs="宋体"/>
                <w:sz w:val="24"/>
              </w:rPr>
            </w:pPr>
            <w:r>
              <w:rPr>
                <w:rFonts w:hint="eastAsia" w:ascii="宋体" w:hAnsi="宋体" w:cs="宋体"/>
                <w:sz w:val="24"/>
              </w:rPr>
              <w:t>答：</w:t>
            </w:r>
            <w:r>
              <w:rPr>
                <w:rStyle w:val="15"/>
                <w:rFonts w:hint="default" w:cs="宋体"/>
              </w:rPr>
              <w:t>若</w:t>
            </w:r>
            <w:r>
              <w:rPr>
                <w:rFonts w:hint="eastAsia" w:ascii="宋体" w:hAnsi="宋体" w:cs="宋体"/>
                <w:b w:val="0"/>
                <w:bCs w:val="0"/>
                <w:sz w:val="24"/>
                <w:lang w:val="en-US" w:eastAsia="zh-CN"/>
              </w:rPr>
              <w:t>地缘政治影响</w:t>
            </w:r>
            <w:r>
              <w:rPr>
                <w:rStyle w:val="15"/>
                <w:rFonts w:hint="default" w:cs="宋体"/>
              </w:rPr>
              <w:t>长期化，将迫使全球氦气买家加速供应链去区域风险化，寻求多元化气源</w:t>
            </w:r>
            <w:r>
              <w:rPr>
                <w:rFonts w:hint="eastAsia" w:ascii="宋体" w:hAnsi="宋体" w:eastAsia="宋体" w:cs="宋体"/>
                <w:sz w:val="24"/>
                <w:highlight w:val="none"/>
              </w:rPr>
              <w:t>（如美国、俄罗斯、阿尔及利亚、澳大利亚、本国局部气源）</w:t>
            </w:r>
            <w:r>
              <w:rPr>
                <w:rStyle w:val="15"/>
                <w:rFonts w:hint="default" w:cs="宋体"/>
              </w:rPr>
              <w:t>。目前</w:t>
            </w:r>
            <w:r>
              <w:rPr>
                <w:rStyle w:val="15"/>
                <w:rFonts w:hint="eastAsia" w:cs="宋体"/>
                <w:lang w:eastAsia="zh-CN"/>
              </w:rPr>
              <w:t>，</w:t>
            </w:r>
            <w:r>
              <w:rPr>
                <w:rStyle w:val="15"/>
                <w:rFonts w:hint="default" w:cs="宋体"/>
              </w:rPr>
              <w:t>公司构建了“进口+国产化”的双引擎格局，通过签订长期+弹性供应协议等，获得更大的气源保障。</w:t>
            </w:r>
            <w:r>
              <w:rPr>
                <w:rFonts w:hint="eastAsia" w:ascii="宋体" w:hAnsi="宋体" w:eastAsia="宋体" w:cs="宋体"/>
                <w:sz w:val="24"/>
                <w:highlight w:val="none"/>
              </w:rPr>
              <w:t>公司深耕氦气产品多年，与上游国际供应商达成长期合作，供应链完整且具竞争力，公司可提供高纯氦、超</w:t>
            </w:r>
            <w:r>
              <w:rPr>
                <w:rFonts w:hint="eastAsia" w:ascii="宋体" w:hAnsi="宋体" w:cs="宋体"/>
                <w:sz w:val="24"/>
                <w:highlight w:val="none"/>
                <w:lang w:val="en-US" w:eastAsia="zh-CN"/>
              </w:rPr>
              <w:t>高</w:t>
            </w:r>
            <w:r>
              <w:rPr>
                <w:rFonts w:hint="eastAsia" w:ascii="宋体" w:hAnsi="宋体" w:eastAsia="宋体" w:cs="宋体"/>
                <w:sz w:val="24"/>
                <w:highlight w:val="none"/>
              </w:rPr>
              <w:t>纯氦、氦的混配气等多款产品</w:t>
            </w:r>
            <w:r>
              <w:rPr>
                <w:rFonts w:hint="eastAsia" w:ascii="宋体" w:hAnsi="宋体" w:cs="宋体"/>
                <w:sz w:val="24"/>
                <w:highlight w:val="none"/>
                <w:lang w:eastAsia="zh-CN"/>
              </w:rPr>
              <w:t>。</w:t>
            </w:r>
            <w:r>
              <w:rPr>
                <w:rFonts w:hint="eastAsia" w:ascii="宋体" w:hAnsi="宋体" w:cs="宋体"/>
                <w:sz w:val="24"/>
                <w:highlight w:val="none"/>
                <w:lang w:val="en-US" w:eastAsia="zh-CN"/>
              </w:rPr>
              <w:t>同时，</w:t>
            </w:r>
            <w:r>
              <w:rPr>
                <w:rStyle w:val="15"/>
                <w:rFonts w:hint="default" w:cs="宋体"/>
              </w:rPr>
              <w:t>公司</w:t>
            </w:r>
            <w:r>
              <w:rPr>
                <w:rStyle w:val="15"/>
                <w:rFonts w:hint="eastAsia" w:cs="宋体"/>
                <w:lang w:val="en-US" w:eastAsia="zh-CN"/>
              </w:rPr>
              <w:t>会</w:t>
            </w:r>
            <w:r>
              <w:rPr>
                <w:rStyle w:val="15"/>
                <w:rFonts w:hint="default" w:cs="宋体"/>
              </w:rPr>
              <w:t>积极同下游半导体客户沟通，了解其氦气需求，做好扎实准备</w:t>
            </w:r>
            <w:r>
              <w:rPr>
                <w:rStyle w:val="15"/>
                <w:rFonts w:hint="eastAsia" w:cs="宋体"/>
                <w:lang w:eastAsia="zh-CN"/>
              </w:rPr>
              <w:t>。</w:t>
            </w:r>
          </w:p>
          <w:p w14:paraId="18EDFD24">
            <w:pPr>
              <w:keepNext w:val="0"/>
              <w:keepLines w:val="0"/>
              <w:suppressLineNumbers w:val="0"/>
              <w:spacing w:before="100" w:beforeLines="50" w:beforeAutospacing="1" w:after="100" w:afterLines="50" w:afterAutospacing="1" w:line="360" w:lineRule="auto"/>
              <w:ind w:left="0" w:right="0" w:firstLine="482" w:firstLineChars="200"/>
              <w:jc w:val="left"/>
              <w:rPr>
                <w:rFonts w:hint="default" w:ascii="宋体" w:hAnsi="宋体" w:eastAsia="宋体" w:cs="宋体"/>
                <w:b/>
                <w:bCs/>
                <w:sz w:val="24"/>
                <w:lang w:val="en-US" w:eastAsia="zh-CN"/>
              </w:rPr>
            </w:pPr>
            <w:r>
              <w:rPr>
                <w:rFonts w:hint="eastAsia" w:ascii="宋体" w:hAnsi="宋体" w:cs="宋体"/>
                <w:b/>
                <w:bCs/>
                <w:sz w:val="24"/>
              </w:rPr>
              <w:t>5、</w:t>
            </w:r>
            <w:r>
              <w:rPr>
                <w:rFonts w:hint="eastAsia" w:ascii="宋体" w:hAnsi="宋体" w:cs="宋体"/>
                <w:b/>
                <w:bCs/>
                <w:sz w:val="24"/>
                <w:lang w:val="en-US" w:eastAsia="zh-CN"/>
              </w:rPr>
              <w:t>公司各项目基地进展情况</w:t>
            </w:r>
            <w:r>
              <w:rPr>
                <w:rFonts w:hint="eastAsia" w:ascii="宋体" w:hAnsi="宋体" w:cs="宋体"/>
                <w:b/>
                <w:bCs/>
                <w:sz w:val="24"/>
              </w:rPr>
              <w:t>?</w:t>
            </w:r>
            <w:r>
              <w:rPr>
                <w:rFonts w:hint="eastAsia" w:ascii="宋体" w:hAnsi="宋体" w:cs="宋体"/>
                <w:b/>
                <w:bCs/>
                <w:sz w:val="24"/>
                <w:lang w:val="en-US" w:eastAsia="zh-CN"/>
              </w:rPr>
              <w:t>四川项目诉讼情况？</w:t>
            </w:r>
          </w:p>
          <w:p w14:paraId="2F0AA0F6">
            <w:pPr>
              <w:pStyle w:val="2"/>
              <w:suppressLineNumbers w:val="0"/>
              <w:spacing w:before="100" w:beforeAutospacing="1" w:after="100" w:afterAutospacing="1" w:line="360" w:lineRule="auto"/>
              <w:ind w:left="0" w:right="0" w:firstLine="480" w:firstLineChars="200"/>
              <w:rPr>
                <w:rFonts w:hint="default" w:ascii="宋体" w:hAnsi="宋体" w:eastAsia="宋体" w:cs="宋体"/>
                <w:b w:val="0"/>
                <w:sz w:val="24"/>
                <w:lang w:val="en-US" w:eastAsia="zh-CN"/>
              </w:rPr>
            </w:pPr>
            <w:r>
              <w:rPr>
                <w:rFonts w:hint="eastAsia" w:ascii="宋体" w:hAnsi="宋体" w:eastAsia="宋体" w:cs="宋体"/>
                <w:b w:val="0"/>
                <w:sz w:val="24"/>
              </w:rPr>
              <w:t>答：</w:t>
            </w:r>
            <w:r>
              <w:rPr>
                <w:rFonts w:hint="eastAsia" w:ascii="宋体" w:hAnsi="宋体" w:eastAsia="宋体" w:cs="宋体"/>
                <w:b w:val="0"/>
                <w:sz w:val="24"/>
                <w:lang w:val="en-US" w:eastAsia="zh-CN"/>
              </w:rPr>
              <w:t>公司各</w:t>
            </w:r>
            <w:r>
              <w:rPr>
                <w:rFonts w:hint="eastAsia" w:ascii="宋体" w:hAnsi="宋体" w:eastAsia="宋体" w:cs="宋体"/>
                <w:b w:val="0"/>
                <w:sz w:val="24"/>
              </w:rPr>
              <w:t>相关项目正在推进中。</w:t>
            </w:r>
            <w:r>
              <w:rPr>
                <w:rFonts w:hint="eastAsia" w:ascii="宋体" w:hAnsi="宋体" w:eastAsia="宋体" w:cs="宋体"/>
                <w:b w:val="0"/>
                <w:sz w:val="24"/>
                <w:lang w:val="en-US" w:eastAsia="zh-CN"/>
              </w:rPr>
              <w:t>南通</w:t>
            </w:r>
            <w:r>
              <w:rPr>
                <w:rFonts w:hint="eastAsia" w:ascii="宋体" w:hAnsi="宋体" w:eastAsia="宋体" w:cs="宋体"/>
                <w:b w:val="0"/>
                <w:sz w:val="24"/>
              </w:rPr>
              <w:t>项目已取得一期土地，已取得安环能评相关批复，目前正在规划建设。</w:t>
            </w:r>
            <w:r>
              <w:rPr>
                <w:rFonts w:hint="eastAsia" w:ascii="宋体" w:hAnsi="宋体" w:eastAsia="宋体" w:cs="宋体"/>
                <w:b w:val="0"/>
                <w:sz w:val="24"/>
                <w:lang w:val="en-US" w:eastAsia="zh-CN"/>
              </w:rPr>
              <w:t>公司江西可转债募投项目中的</w:t>
            </w:r>
            <w:r>
              <w:rPr>
                <w:rFonts w:hint="eastAsia" w:ascii="宋体" w:hAnsi="宋体" w:eastAsia="宋体" w:cs="宋体"/>
                <w:b w:val="0"/>
                <w:sz w:val="24"/>
              </w:rPr>
              <w:t>“年产1,936.2吨电子特气项目”预计2026年7月竣工（最终以实际开展情况为准）</w:t>
            </w:r>
            <w:r>
              <w:rPr>
                <w:rFonts w:hint="eastAsia" w:ascii="宋体" w:hAnsi="宋体" w:eastAsia="宋体" w:cs="宋体"/>
                <w:b w:val="0"/>
                <w:sz w:val="24"/>
                <w:lang w:eastAsia="zh-CN"/>
              </w:rPr>
              <w:t>。</w:t>
            </w:r>
            <w:r>
              <w:rPr>
                <w:rFonts w:hint="eastAsia" w:ascii="宋体" w:hAnsi="宋体" w:eastAsia="宋体" w:cs="宋体"/>
                <w:b w:val="0"/>
                <w:sz w:val="24"/>
                <w:lang w:val="en-US" w:eastAsia="zh-CN"/>
              </w:rPr>
              <w:t>四川项目诉讼已达成和解，转为产品采购合同。</w:t>
            </w:r>
          </w:p>
          <w:p w14:paraId="56AC138D">
            <w:pPr>
              <w:keepNext w:val="0"/>
              <w:keepLines w:val="0"/>
              <w:suppressLineNumbers w:val="0"/>
              <w:spacing w:before="100" w:beforeLines="50" w:beforeAutospacing="1" w:after="100" w:afterLines="50" w:afterAutospacing="1" w:line="360" w:lineRule="auto"/>
              <w:ind w:left="0" w:right="0" w:firstLine="482" w:firstLineChars="200"/>
              <w:jc w:val="left"/>
              <w:rPr>
                <w:rFonts w:hint="default" w:ascii="宋体" w:hAnsi="宋体" w:eastAsia="宋体" w:cs="宋体"/>
                <w:b/>
                <w:bCs/>
                <w:sz w:val="24"/>
                <w:lang w:val="en-US" w:eastAsia="zh-CN"/>
              </w:rPr>
            </w:pPr>
            <w:r>
              <w:rPr>
                <w:rFonts w:hint="eastAsia" w:ascii="宋体" w:hAnsi="宋体" w:cs="宋体"/>
                <w:b/>
                <w:bCs/>
                <w:sz w:val="24"/>
              </w:rPr>
              <w:t>6、</w:t>
            </w:r>
            <w:r>
              <w:rPr>
                <w:rFonts w:hint="eastAsia" w:ascii="宋体" w:hAnsi="宋体" w:cs="宋体"/>
                <w:b/>
                <w:bCs/>
                <w:sz w:val="24"/>
                <w:lang w:val="en-US" w:eastAsia="zh-CN"/>
              </w:rPr>
              <w:t>公司现场制气项目情况？</w:t>
            </w:r>
          </w:p>
          <w:p w14:paraId="7BF72DD5">
            <w:pPr>
              <w:keepNext w:val="0"/>
              <w:keepLines w:val="0"/>
              <w:suppressLineNumbers w:val="0"/>
              <w:spacing w:before="100" w:beforeLines="50" w:beforeAutospacing="1" w:after="100" w:afterLines="50" w:afterAutospacing="1" w:line="360" w:lineRule="auto"/>
              <w:ind w:left="0" w:right="0" w:firstLine="480" w:firstLineChars="200"/>
              <w:jc w:val="left"/>
              <w:rPr>
                <w:rFonts w:hint="default" w:ascii="宋体" w:hAnsi="宋体" w:cs="宋体"/>
                <w:sz w:val="24"/>
              </w:rPr>
            </w:pPr>
            <w:r>
              <w:rPr>
                <w:rFonts w:hint="eastAsia" w:ascii="宋体" w:hAnsi="宋体" w:cs="宋体"/>
                <w:sz w:val="24"/>
              </w:rPr>
              <w:t>答：公司现场制气项目投资主要涉及的领域有新材料、半导体、光伏、太阳能、新能源等。各项目都在按进度有序进行,部分项目已开车。</w:t>
            </w:r>
          </w:p>
          <w:p w14:paraId="1F1E737F">
            <w:pPr>
              <w:pStyle w:val="12"/>
              <w:keepNext w:val="0"/>
              <w:keepLines w:val="0"/>
              <w:suppressLineNumbers w:val="0"/>
              <w:spacing w:before="100" w:beforeLines="50" w:beforeAutospacing="1" w:after="100" w:afterLines="50" w:afterAutospacing="1" w:line="360" w:lineRule="auto"/>
              <w:ind w:left="0" w:right="0" w:firstLine="482"/>
              <w:rPr>
                <w:rFonts w:hint="default" w:ascii="宋体" w:hAnsi="宋体" w:cs="宋体"/>
                <w:b/>
                <w:bCs/>
                <w:sz w:val="24"/>
              </w:rPr>
            </w:pPr>
            <w:r>
              <w:rPr>
                <w:rFonts w:hint="default" w:ascii="宋体" w:hAnsi="宋体" w:cs="宋体"/>
                <w:b/>
                <w:bCs/>
                <w:sz w:val="24"/>
              </w:rPr>
              <w:t>7、</w:t>
            </w:r>
            <w:r>
              <w:rPr>
                <w:rFonts w:hint="eastAsia" w:ascii="宋体" w:hAnsi="宋体" w:cs="宋体"/>
                <w:b/>
                <w:bCs/>
                <w:sz w:val="24"/>
                <w:lang w:val="en-US" w:eastAsia="zh-CN"/>
              </w:rPr>
              <w:t>202</w:t>
            </w:r>
            <w:r>
              <w:rPr>
                <w:rFonts w:hint="default" w:ascii="宋体" w:hAnsi="宋体" w:cs="宋体"/>
                <w:b/>
                <w:bCs/>
                <w:sz w:val="24"/>
                <w:lang w:val="en-US" w:eastAsia="zh-CN"/>
              </w:rPr>
              <w:t>5</w:t>
            </w:r>
            <w:r>
              <w:rPr>
                <w:rFonts w:hint="eastAsia" w:ascii="宋体" w:hAnsi="宋体" w:cs="宋体"/>
                <w:b/>
                <w:bCs/>
                <w:sz w:val="24"/>
                <w:lang w:val="en-US" w:eastAsia="zh-CN"/>
              </w:rPr>
              <w:t>年公司海外销售的进展情况</w:t>
            </w:r>
            <w:r>
              <w:rPr>
                <w:rFonts w:hint="eastAsia" w:ascii="宋体" w:hAnsi="宋体" w:cs="宋体"/>
                <w:b/>
                <w:bCs/>
                <w:sz w:val="24"/>
              </w:rPr>
              <w:t>？</w:t>
            </w:r>
          </w:p>
          <w:p w14:paraId="585BD446">
            <w:pPr>
              <w:pStyle w:val="12"/>
              <w:keepNext w:val="0"/>
              <w:keepLines w:val="0"/>
              <w:suppressLineNumbers w:val="0"/>
              <w:spacing w:before="100" w:beforeLines="50" w:beforeAutospacing="1" w:after="100" w:afterLines="50" w:afterAutospacing="1" w:line="360" w:lineRule="auto"/>
              <w:ind w:left="0" w:right="0" w:firstLine="482"/>
              <w:rPr>
                <w:rFonts w:hint="default" w:ascii="宋体" w:hAnsi="宋体" w:cs="宋体"/>
                <w:sz w:val="24"/>
              </w:rPr>
            </w:pPr>
            <w:r>
              <w:rPr>
                <w:rFonts w:hint="eastAsia" w:ascii="宋体" w:hAnsi="宋体" w:cs="宋体"/>
                <w:sz w:val="24"/>
              </w:rPr>
              <w:t>答：在国际市场，公司推进海外销售模式转型，推进欧洲、日韩、东南亚等终端客户开发，降低对中间商的依赖程度，直接与终端客户进行交易，提升利润空间。报告期内，海外销售模式转型初见成效，公司产品通过</w:t>
            </w:r>
            <w:r>
              <w:rPr>
                <w:rFonts w:hint="eastAsia" w:ascii="宋体" w:hAnsi="宋体" w:cs="宋体"/>
                <w:sz w:val="24"/>
                <w:lang w:val="en-US" w:eastAsia="zh-CN"/>
              </w:rPr>
              <w:t>5</w:t>
            </w:r>
            <w:r>
              <w:rPr>
                <w:rFonts w:hint="eastAsia" w:ascii="宋体" w:hAnsi="宋体" w:cs="宋体"/>
                <w:sz w:val="24"/>
              </w:rPr>
              <w:t>家新加坡半导体厂的认证并实现订单，进一步夯实国内气体公司在海外头部客户群</w:t>
            </w:r>
            <w:r>
              <w:rPr>
                <w:rFonts w:hint="eastAsia" w:ascii="宋体" w:hAnsi="宋体" w:cs="宋体"/>
                <w:sz w:val="24"/>
                <w:lang w:val="en-US" w:eastAsia="zh-CN"/>
              </w:rPr>
              <w:t>供应</w:t>
            </w:r>
            <w:r>
              <w:rPr>
                <w:rFonts w:hint="eastAsia" w:ascii="宋体" w:hAnsi="宋体" w:cs="宋体"/>
                <w:sz w:val="24"/>
              </w:rPr>
              <w:t>的领先优势，提升公司海外品牌竞争力。</w:t>
            </w:r>
          </w:p>
          <w:p w14:paraId="7FAEF3C3">
            <w:pPr>
              <w:keepNext w:val="0"/>
              <w:keepLines w:val="0"/>
              <w:suppressLineNumbers w:val="0"/>
              <w:spacing w:before="100" w:beforeLines="50" w:beforeAutospacing="1" w:after="100" w:afterLines="50" w:afterAutospacing="1" w:line="360" w:lineRule="auto"/>
              <w:ind w:left="0" w:right="0" w:firstLine="482" w:firstLineChars="200"/>
              <w:jc w:val="left"/>
              <w:rPr>
                <w:rFonts w:hint="default" w:ascii="宋体" w:hAnsi="宋体" w:cs="宋体"/>
                <w:b/>
                <w:bCs/>
                <w:sz w:val="24"/>
              </w:rPr>
            </w:pPr>
            <w:r>
              <w:rPr>
                <w:rFonts w:hint="eastAsia" w:ascii="宋体" w:hAnsi="宋体" w:cs="宋体"/>
                <w:b/>
                <w:bCs/>
                <w:sz w:val="24"/>
              </w:rPr>
              <w:t>8、</w:t>
            </w:r>
            <w:r>
              <w:rPr>
                <w:rFonts w:hint="eastAsia" w:ascii="宋体" w:hAnsi="宋体" w:cs="宋体"/>
                <w:b/>
                <w:bCs/>
                <w:sz w:val="24"/>
                <w:lang w:val="en-US" w:eastAsia="zh-CN"/>
              </w:rPr>
              <w:t>公司</w:t>
            </w:r>
            <w:r>
              <w:rPr>
                <w:rFonts w:hint="eastAsia" w:ascii="宋体" w:hAnsi="宋体" w:cs="宋体"/>
                <w:b/>
                <w:bCs/>
                <w:sz w:val="24"/>
              </w:rPr>
              <w:t>光刻及其他混合气体</w:t>
            </w:r>
            <w:r>
              <w:rPr>
                <w:rFonts w:hint="eastAsia" w:ascii="宋体" w:hAnsi="宋体" w:cs="宋体"/>
                <w:b/>
                <w:bCs/>
                <w:sz w:val="24"/>
                <w:lang w:val="en-US" w:eastAsia="zh-CN"/>
              </w:rPr>
              <w:t>产品的销售情况</w:t>
            </w:r>
            <w:r>
              <w:rPr>
                <w:rFonts w:hint="eastAsia" w:ascii="宋体" w:hAnsi="宋体" w:cs="宋体"/>
                <w:b/>
                <w:bCs/>
                <w:sz w:val="24"/>
              </w:rPr>
              <w:t>？</w:t>
            </w:r>
          </w:p>
          <w:p w14:paraId="730ADA55">
            <w:pPr>
              <w:keepNext w:val="0"/>
              <w:keepLines w:val="0"/>
              <w:suppressLineNumbers w:val="0"/>
              <w:spacing w:before="100" w:beforeLines="50" w:beforeAutospacing="1" w:after="100" w:afterLines="50" w:afterAutospacing="1" w:line="360" w:lineRule="auto"/>
              <w:ind w:left="0" w:right="0" w:firstLine="480" w:firstLineChars="200"/>
              <w:rPr>
                <w:rFonts w:hint="default" w:ascii="宋体" w:hAnsi="宋体" w:cs="宋体"/>
                <w:sz w:val="24"/>
              </w:rPr>
            </w:pPr>
            <w:r>
              <w:rPr>
                <w:rFonts w:hint="eastAsia" w:ascii="宋体" w:hAnsi="宋体" w:cs="宋体"/>
                <w:sz w:val="24"/>
              </w:rPr>
              <w:t>答：</w:t>
            </w:r>
            <w:r>
              <w:rPr>
                <w:rFonts w:hint="eastAsia" w:ascii="宋体" w:hAnsi="宋体" w:cs="宋体"/>
                <w:sz w:val="24"/>
                <w:lang w:val="en-US" w:eastAsia="zh-CN"/>
              </w:rPr>
              <w:t>2025年，</w:t>
            </w:r>
            <w:r>
              <w:rPr>
                <w:rFonts w:hint="eastAsia" w:ascii="宋体" w:hAnsi="宋体" w:cs="宋体"/>
                <w:sz w:val="24"/>
              </w:rPr>
              <w:t>公司光刻及其他混合气体产品</w:t>
            </w:r>
            <w:r>
              <w:rPr>
                <w:rFonts w:hint="eastAsia" w:ascii="宋体" w:hAnsi="宋体" w:cs="宋体"/>
                <w:sz w:val="24"/>
                <w:lang w:val="en-US" w:eastAsia="zh-CN"/>
              </w:rPr>
              <w:t>营收约3.12亿元，同比增长约13.05%，毛利率约39.60%，毛利率同比增加0.77个百分点。</w:t>
            </w:r>
            <w:r>
              <w:rPr>
                <w:rFonts w:hint="eastAsia" w:ascii="宋体" w:hAnsi="宋体" w:cs="宋体"/>
                <w:b w:val="0"/>
                <w:bCs w:val="0"/>
                <w:sz w:val="24"/>
              </w:rPr>
              <w:t>光刻及其他混合气体</w:t>
            </w:r>
            <w:r>
              <w:rPr>
                <w:rFonts w:hint="eastAsia" w:ascii="宋体" w:hAnsi="宋体" w:cs="宋体"/>
                <w:sz w:val="24"/>
                <w:lang w:val="en-US" w:eastAsia="zh-CN"/>
              </w:rPr>
              <w:t>产品销量增长明显，同比增长约36.29%，主要受益于下游半导体及光电产业市场需求提升，公司加大了相关产品的市场开拓力度。</w:t>
            </w:r>
          </w:p>
          <w:p w14:paraId="1BC1852A">
            <w:pPr>
              <w:keepNext w:val="0"/>
              <w:keepLines w:val="0"/>
              <w:suppressLineNumbers w:val="0"/>
              <w:spacing w:before="100" w:beforeLines="50" w:beforeAutospacing="1" w:after="100" w:afterLines="50" w:afterAutospacing="1" w:line="360" w:lineRule="auto"/>
              <w:ind w:left="0" w:right="0" w:firstLine="482" w:firstLineChars="200"/>
              <w:jc w:val="left"/>
              <w:rPr>
                <w:rFonts w:hint="default" w:ascii="宋体" w:hAnsi="宋体" w:cs="宋体"/>
                <w:b/>
                <w:bCs/>
                <w:sz w:val="24"/>
              </w:rPr>
            </w:pPr>
            <w:r>
              <w:rPr>
                <w:rFonts w:hint="eastAsia" w:ascii="宋体" w:hAnsi="宋体" w:cs="宋体"/>
                <w:b/>
                <w:bCs/>
                <w:sz w:val="24"/>
              </w:rPr>
              <w:t>9、公司在进口替代方面取得了哪些新进展?</w:t>
            </w:r>
          </w:p>
          <w:p w14:paraId="419EE0B5">
            <w:pPr>
              <w:keepNext w:val="0"/>
              <w:keepLines w:val="0"/>
              <w:suppressLineNumbers w:val="0"/>
              <w:spacing w:before="100" w:beforeLines="50" w:beforeAutospacing="1" w:after="100" w:afterLines="50" w:afterAutospacing="1" w:line="360" w:lineRule="auto"/>
              <w:ind w:left="0" w:right="0" w:firstLine="480" w:firstLineChars="200"/>
              <w:rPr>
                <w:rFonts w:hint="default" w:ascii="宋体" w:hAnsi="宋体" w:cs="宋体"/>
                <w:sz w:val="24"/>
              </w:rPr>
            </w:pPr>
            <w:r>
              <w:rPr>
                <w:rFonts w:hint="eastAsia" w:ascii="宋体" w:hAnsi="宋体" w:cs="宋体"/>
                <w:sz w:val="24"/>
              </w:rPr>
              <w:t>答：</w:t>
            </w:r>
            <w:r>
              <w:rPr>
                <w:rFonts w:hint="eastAsia" w:ascii="宋体" w:hAnsi="宋体" w:cs="宋体"/>
                <w:sz w:val="24"/>
                <w:lang w:val="en-US" w:eastAsia="zh-CN"/>
              </w:rPr>
              <w:t>公司</w:t>
            </w:r>
            <w:r>
              <w:rPr>
                <w:rFonts w:hint="eastAsia" w:ascii="宋体" w:hAnsi="宋体" w:cs="宋体"/>
                <w:sz w:val="24"/>
              </w:rPr>
              <w:t>通过持续研发攻关，公司实现进口替代的产品已从上市初期的22款增加至57款，进一步拓宽了公司国产化产品矩阵。高端新产品乙硅烷、溴化氢、三氯化硼等高端电子特气新产品在2025年均已获得销售订单，完成了从研发到市场的成果转化。</w:t>
            </w:r>
          </w:p>
          <w:p w14:paraId="4BE587DF">
            <w:pPr>
              <w:keepNext w:val="0"/>
              <w:keepLines w:val="0"/>
              <w:numPr>
                <w:ilvl w:val="0"/>
                <w:numId w:val="0"/>
              </w:numPr>
              <w:suppressLineNumbers w:val="0"/>
              <w:spacing w:before="100" w:beforeLines="50" w:beforeAutospacing="1" w:after="100" w:afterLines="50" w:afterAutospacing="1" w:line="360" w:lineRule="auto"/>
              <w:ind w:left="0" w:right="0" w:firstLine="482" w:firstLineChars="200"/>
              <w:rPr>
                <w:rFonts w:hint="default" w:ascii="宋体" w:hAnsi="宋体" w:cs="宋体"/>
                <w:b/>
                <w:bCs/>
                <w:sz w:val="24"/>
              </w:rPr>
            </w:pPr>
            <w:r>
              <w:rPr>
                <w:rFonts w:hint="default" w:ascii="宋体" w:hAnsi="宋体" w:eastAsia="宋体" w:cs="宋体"/>
                <w:b/>
                <w:bCs/>
                <w:kern w:val="2"/>
                <w:sz w:val="24"/>
                <w:szCs w:val="24"/>
                <w:lang w:val="en-US" w:eastAsia="zh-CN" w:bidi="ar-SA"/>
              </w:rPr>
              <w:t>10、</w:t>
            </w:r>
            <w:r>
              <w:rPr>
                <w:rFonts w:hint="eastAsia" w:ascii="宋体" w:hAnsi="宋体" w:cs="宋体"/>
                <w:b/>
                <w:bCs/>
                <w:sz w:val="24"/>
              </w:rPr>
              <w:t>公司收购鹤壁德瑞科技有何战略意义？?</w:t>
            </w:r>
          </w:p>
          <w:p w14:paraId="28EAAD58">
            <w:pPr>
              <w:keepNext w:val="0"/>
              <w:keepLines w:val="0"/>
              <w:suppressLineNumbers w:val="0"/>
              <w:spacing w:before="100" w:beforeLines="50" w:beforeAutospacing="1" w:after="100" w:afterLines="50" w:afterAutospacing="1" w:line="360" w:lineRule="auto"/>
              <w:ind w:left="0" w:right="0" w:firstLine="480" w:firstLineChars="200"/>
              <w:rPr>
                <w:rFonts w:hint="eastAsia" w:ascii="宋体" w:hAnsi="宋体" w:cs="宋体"/>
                <w:sz w:val="24"/>
              </w:rPr>
            </w:pPr>
            <w:r>
              <w:rPr>
                <w:rFonts w:hint="eastAsia" w:ascii="宋体" w:hAnsi="宋体" w:cs="宋体"/>
                <w:sz w:val="24"/>
              </w:rPr>
              <w:t>答：2025年公司完成对鹤壁德瑞科技有限公司的收购，进一步丰富了公司产品矩阵，巩固了公司在半导体原材料供应链中的核心市场地位。通过本次收购，公司全面强化了在高端氟化气体领域研发与生产的一体化整合能力，进一步完善电子特气全产业链布局。未来，德瑞科技规划推出的三氟化氯、乙硼烷、四氟化硫等高附加值氟化气体产品，均为半导体制造环节不可或缺的关键核心材料，将纳入公司整体业务体系，加速产业化落地。</w:t>
            </w:r>
          </w:p>
          <w:p w14:paraId="7AEAD312">
            <w:pPr>
              <w:keepNext w:val="0"/>
              <w:keepLines w:val="0"/>
              <w:numPr>
                <w:ilvl w:val="0"/>
                <w:numId w:val="0"/>
              </w:numPr>
              <w:suppressLineNumbers w:val="0"/>
              <w:spacing w:before="100" w:beforeLines="50" w:beforeAutospacing="1" w:after="100" w:afterLines="50" w:afterAutospacing="1" w:line="360" w:lineRule="auto"/>
              <w:ind w:left="0" w:right="0" w:firstLine="482" w:firstLineChars="200"/>
              <w:rPr>
                <w:rFonts w:hint="eastAsia" w:ascii="宋体" w:hAnsi="宋体" w:cs="宋体"/>
                <w:b/>
                <w:bCs/>
                <w:sz w:val="24"/>
              </w:rPr>
            </w:pPr>
            <w:r>
              <w:rPr>
                <w:rFonts w:hint="eastAsia" w:ascii="宋体" w:hAnsi="宋体" w:eastAsia="宋体" w:cs="宋体"/>
                <w:b/>
                <w:bCs/>
                <w:kern w:val="2"/>
                <w:sz w:val="24"/>
                <w:szCs w:val="24"/>
                <w:lang w:val="en-US" w:eastAsia="zh-CN" w:bidi="ar-SA"/>
              </w:rPr>
              <w:t>11、</w:t>
            </w:r>
            <w:r>
              <w:rPr>
                <w:rFonts w:hint="eastAsia" w:ascii="宋体" w:hAnsi="宋体" w:cs="宋体"/>
                <w:b/>
                <w:bCs/>
                <w:sz w:val="24"/>
              </w:rPr>
              <w:t>公司在海外市场拓展方面取得了哪些进展？</w:t>
            </w:r>
          </w:p>
          <w:p w14:paraId="6CA3A618">
            <w:pPr>
              <w:keepNext w:val="0"/>
              <w:keepLines w:val="0"/>
              <w:numPr>
                <w:ilvl w:val="-1"/>
                <w:numId w:val="0"/>
              </w:numPr>
              <w:suppressLineNumbers w:val="0"/>
              <w:spacing w:before="100" w:beforeLines="50" w:beforeAutospacing="1" w:after="100" w:afterLines="50" w:afterAutospacing="1" w:line="360" w:lineRule="auto"/>
              <w:ind w:left="0" w:right="0" w:firstLine="480" w:firstLineChars="200"/>
              <w:rPr>
                <w:rFonts w:hint="default" w:ascii="宋体" w:hAnsi="宋体" w:cs="宋体"/>
                <w:b/>
                <w:bCs/>
                <w:sz w:val="24"/>
              </w:rPr>
            </w:pPr>
            <w:r>
              <w:rPr>
                <w:rFonts w:hint="eastAsia" w:ascii="宋体" w:hAnsi="宋体" w:cs="宋体"/>
                <w:sz w:val="24"/>
              </w:rPr>
              <w:t>答：2025年度公司境外营业收入约3.07亿元，同比增长1.35%，毛利率约24.69%，较上年增加0.29个百分点。公司海外新加坡半导体客户增加至5家，客户基础更加多元化。公司收购新加坡AIG后，在新加坡拥有了仓储、物流和技术服务能力，海外终端客户逐渐转为由公司直接销售，海外直销比例不断提升。公司产品在韩国、东南亚等地区半导体厂商的供应体系中得到进一步巩固。</w:t>
            </w:r>
          </w:p>
        </w:tc>
      </w:tr>
      <w:tr w14:paraId="24B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73F7EBB">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537ACA27">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无</w:t>
            </w:r>
          </w:p>
        </w:tc>
      </w:tr>
      <w:tr w14:paraId="4A1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F956EA">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8348C0E">
            <w:pPr>
              <w:keepNext w:val="0"/>
              <w:keepLines w:val="0"/>
              <w:suppressLineNumbers w:val="0"/>
              <w:spacing w:before="0" w:beforeAutospacing="0" w:after="0" w:afterAutospacing="0" w:line="480" w:lineRule="atLeast"/>
              <w:ind w:left="0" w:right="0"/>
              <w:rPr>
                <w:rFonts w:hint="default" w:ascii="宋体" w:hAnsi="宋体"/>
                <w:bCs/>
                <w:iCs/>
                <w:color w:val="000000"/>
                <w:sz w:val="24"/>
              </w:rPr>
            </w:pPr>
            <w:r>
              <w:rPr>
                <w:rFonts w:hint="eastAsia" w:ascii="宋体" w:hAnsi="宋体"/>
                <w:bCs/>
                <w:iCs/>
                <w:color w:val="000000"/>
                <w:sz w:val="24"/>
                <w:lang w:val="en-US" w:eastAsia="zh-CN"/>
              </w:rPr>
              <w:t>2026</w:t>
            </w:r>
            <w:r>
              <w:rPr>
                <w:rFonts w:hint="eastAsia" w:ascii="宋体" w:hAnsi="宋体"/>
                <w:bCs/>
                <w:iCs/>
                <w:color w:val="000000"/>
                <w:sz w:val="24"/>
              </w:rPr>
              <w:t>年</w:t>
            </w:r>
            <w:r>
              <w:rPr>
                <w:rFonts w:hint="eastAsia" w:ascii="宋体" w:hAnsi="宋体"/>
                <w:bCs/>
                <w:iCs/>
                <w:color w:val="000000"/>
                <w:sz w:val="24"/>
                <w:lang w:val="en-US" w:eastAsia="zh-CN"/>
              </w:rPr>
              <w:t>4</w:t>
            </w:r>
            <w:r>
              <w:rPr>
                <w:rFonts w:hint="eastAsia" w:ascii="宋体" w:hAnsi="宋体"/>
                <w:bCs/>
                <w:iCs/>
                <w:color w:val="000000"/>
                <w:sz w:val="24"/>
              </w:rPr>
              <w:t>月</w:t>
            </w:r>
            <w:r>
              <w:rPr>
                <w:rFonts w:hint="eastAsia" w:ascii="宋体" w:hAnsi="宋体"/>
                <w:bCs/>
                <w:iCs/>
                <w:color w:val="000000"/>
                <w:sz w:val="24"/>
                <w:lang w:val="en-US" w:eastAsia="zh-CN"/>
              </w:rPr>
              <w:t>14</w:t>
            </w:r>
            <w:r>
              <w:rPr>
                <w:rFonts w:hint="eastAsia" w:ascii="宋体" w:hAnsi="宋体"/>
                <w:bCs/>
                <w:iCs/>
                <w:color w:val="000000"/>
                <w:sz w:val="24"/>
              </w:rPr>
              <w:t>日</w:t>
            </w:r>
          </w:p>
        </w:tc>
      </w:tr>
    </w:tbl>
    <w:p w14:paraId="2ACBD244">
      <w:pPr>
        <w:pStyle w:val="12"/>
        <w:ind w:left="36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NTE5NTlkM2UxNDFiOGQzMzM2YzY1NmUxYWM2ZTQifQ=="/>
  </w:docVars>
  <w:rsids>
    <w:rsidRoot w:val="00151070"/>
    <w:rsid w:val="00013C1C"/>
    <w:rsid w:val="000251B3"/>
    <w:rsid w:val="00030972"/>
    <w:rsid w:val="00030B13"/>
    <w:rsid w:val="0004438E"/>
    <w:rsid w:val="000837D6"/>
    <w:rsid w:val="000F07A0"/>
    <w:rsid w:val="001076B0"/>
    <w:rsid w:val="00110963"/>
    <w:rsid w:val="00127A13"/>
    <w:rsid w:val="00134FDB"/>
    <w:rsid w:val="00151070"/>
    <w:rsid w:val="00152D54"/>
    <w:rsid w:val="00175022"/>
    <w:rsid w:val="001B4C92"/>
    <w:rsid w:val="001C153A"/>
    <w:rsid w:val="001C15B2"/>
    <w:rsid w:val="001D5C74"/>
    <w:rsid w:val="001D765A"/>
    <w:rsid w:val="001E4A9C"/>
    <w:rsid w:val="0023119E"/>
    <w:rsid w:val="00240F97"/>
    <w:rsid w:val="0026080B"/>
    <w:rsid w:val="002773CA"/>
    <w:rsid w:val="002922B3"/>
    <w:rsid w:val="00296719"/>
    <w:rsid w:val="002A227A"/>
    <w:rsid w:val="00301B61"/>
    <w:rsid w:val="00302151"/>
    <w:rsid w:val="00320706"/>
    <w:rsid w:val="003243F6"/>
    <w:rsid w:val="00344428"/>
    <w:rsid w:val="00347A98"/>
    <w:rsid w:val="00405DA7"/>
    <w:rsid w:val="00410A20"/>
    <w:rsid w:val="00446B11"/>
    <w:rsid w:val="00456ADB"/>
    <w:rsid w:val="00471B94"/>
    <w:rsid w:val="004A3688"/>
    <w:rsid w:val="004A722C"/>
    <w:rsid w:val="004C122B"/>
    <w:rsid w:val="00512AF6"/>
    <w:rsid w:val="005368F3"/>
    <w:rsid w:val="00546A38"/>
    <w:rsid w:val="005C3304"/>
    <w:rsid w:val="005C6ACE"/>
    <w:rsid w:val="00626D1C"/>
    <w:rsid w:val="00656E16"/>
    <w:rsid w:val="006A4CFC"/>
    <w:rsid w:val="00740DC3"/>
    <w:rsid w:val="00757AE5"/>
    <w:rsid w:val="00765606"/>
    <w:rsid w:val="00767E4F"/>
    <w:rsid w:val="007B7396"/>
    <w:rsid w:val="007C05D4"/>
    <w:rsid w:val="007D2416"/>
    <w:rsid w:val="007F1A3C"/>
    <w:rsid w:val="007F32BE"/>
    <w:rsid w:val="00801B53"/>
    <w:rsid w:val="00805339"/>
    <w:rsid w:val="008056ED"/>
    <w:rsid w:val="00807C0F"/>
    <w:rsid w:val="008257AD"/>
    <w:rsid w:val="00871913"/>
    <w:rsid w:val="00887CF7"/>
    <w:rsid w:val="008F7A8D"/>
    <w:rsid w:val="00906464"/>
    <w:rsid w:val="00922EA0"/>
    <w:rsid w:val="00936BAC"/>
    <w:rsid w:val="009405E0"/>
    <w:rsid w:val="009455E6"/>
    <w:rsid w:val="009460EB"/>
    <w:rsid w:val="00961BD1"/>
    <w:rsid w:val="009900EE"/>
    <w:rsid w:val="0099255C"/>
    <w:rsid w:val="009956AA"/>
    <w:rsid w:val="009B5D0F"/>
    <w:rsid w:val="009D128A"/>
    <w:rsid w:val="009F43CD"/>
    <w:rsid w:val="00A00155"/>
    <w:rsid w:val="00A801EA"/>
    <w:rsid w:val="00AA1C93"/>
    <w:rsid w:val="00AC5D8B"/>
    <w:rsid w:val="00B25B45"/>
    <w:rsid w:val="00B73268"/>
    <w:rsid w:val="00B747F9"/>
    <w:rsid w:val="00BA10DB"/>
    <w:rsid w:val="00BD0C38"/>
    <w:rsid w:val="00C03C74"/>
    <w:rsid w:val="00C05152"/>
    <w:rsid w:val="00C21D92"/>
    <w:rsid w:val="00C2715C"/>
    <w:rsid w:val="00C953B0"/>
    <w:rsid w:val="00C9750D"/>
    <w:rsid w:val="00CA2F15"/>
    <w:rsid w:val="00CB32A0"/>
    <w:rsid w:val="00CB56E7"/>
    <w:rsid w:val="00CB7BFE"/>
    <w:rsid w:val="00CC0922"/>
    <w:rsid w:val="00CC627E"/>
    <w:rsid w:val="00CE29E9"/>
    <w:rsid w:val="00CE763B"/>
    <w:rsid w:val="00D11C06"/>
    <w:rsid w:val="00D23F00"/>
    <w:rsid w:val="00D3390A"/>
    <w:rsid w:val="00D617B2"/>
    <w:rsid w:val="00D750A0"/>
    <w:rsid w:val="00DB210E"/>
    <w:rsid w:val="00DC19E3"/>
    <w:rsid w:val="00DE308E"/>
    <w:rsid w:val="00DE53C5"/>
    <w:rsid w:val="00DF1E57"/>
    <w:rsid w:val="00E01875"/>
    <w:rsid w:val="00E07CB2"/>
    <w:rsid w:val="00E36FC6"/>
    <w:rsid w:val="00E945A9"/>
    <w:rsid w:val="00E96665"/>
    <w:rsid w:val="00EA0866"/>
    <w:rsid w:val="00EE394E"/>
    <w:rsid w:val="00F070C9"/>
    <w:rsid w:val="00F21DD6"/>
    <w:rsid w:val="00F25FF8"/>
    <w:rsid w:val="00F35881"/>
    <w:rsid w:val="00F40715"/>
    <w:rsid w:val="00FD1A42"/>
    <w:rsid w:val="00FF37B7"/>
    <w:rsid w:val="00FF554C"/>
    <w:rsid w:val="0176498D"/>
    <w:rsid w:val="03830824"/>
    <w:rsid w:val="05AB5612"/>
    <w:rsid w:val="068A7850"/>
    <w:rsid w:val="06E34785"/>
    <w:rsid w:val="0978738B"/>
    <w:rsid w:val="0A1C4833"/>
    <w:rsid w:val="0A9450C5"/>
    <w:rsid w:val="0BEF44DC"/>
    <w:rsid w:val="0CC7626C"/>
    <w:rsid w:val="0F6063AF"/>
    <w:rsid w:val="10126CD5"/>
    <w:rsid w:val="17AA7F3F"/>
    <w:rsid w:val="185306EA"/>
    <w:rsid w:val="1A8A00A4"/>
    <w:rsid w:val="1A9747CA"/>
    <w:rsid w:val="1B684130"/>
    <w:rsid w:val="1ED46F31"/>
    <w:rsid w:val="1FF10406"/>
    <w:rsid w:val="21656CBF"/>
    <w:rsid w:val="22596EC8"/>
    <w:rsid w:val="22A705B3"/>
    <w:rsid w:val="22CB0CC1"/>
    <w:rsid w:val="26552E07"/>
    <w:rsid w:val="272F45CF"/>
    <w:rsid w:val="27870A7F"/>
    <w:rsid w:val="290C07F0"/>
    <w:rsid w:val="29A13AA2"/>
    <w:rsid w:val="29E72767"/>
    <w:rsid w:val="2A027055"/>
    <w:rsid w:val="2A7D796C"/>
    <w:rsid w:val="2C774586"/>
    <w:rsid w:val="2D7B0696"/>
    <w:rsid w:val="2DD350BF"/>
    <w:rsid w:val="2E4B1C88"/>
    <w:rsid w:val="2F135D47"/>
    <w:rsid w:val="2F692A40"/>
    <w:rsid w:val="30647164"/>
    <w:rsid w:val="31485D7C"/>
    <w:rsid w:val="33533805"/>
    <w:rsid w:val="34F14902"/>
    <w:rsid w:val="35BA3ED4"/>
    <w:rsid w:val="36CF5FE5"/>
    <w:rsid w:val="378E6966"/>
    <w:rsid w:val="392D6A85"/>
    <w:rsid w:val="3A906321"/>
    <w:rsid w:val="3AB45B25"/>
    <w:rsid w:val="3AE65635"/>
    <w:rsid w:val="3DBC57C1"/>
    <w:rsid w:val="3DBF00CF"/>
    <w:rsid w:val="3F360CD4"/>
    <w:rsid w:val="400950B6"/>
    <w:rsid w:val="42841859"/>
    <w:rsid w:val="42C31F79"/>
    <w:rsid w:val="43F17569"/>
    <w:rsid w:val="459504F8"/>
    <w:rsid w:val="47BC5006"/>
    <w:rsid w:val="47E14350"/>
    <w:rsid w:val="496E1128"/>
    <w:rsid w:val="4BE11524"/>
    <w:rsid w:val="4DCF25EE"/>
    <w:rsid w:val="50455C8C"/>
    <w:rsid w:val="51783058"/>
    <w:rsid w:val="53C638D2"/>
    <w:rsid w:val="544A79F2"/>
    <w:rsid w:val="55561660"/>
    <w:rsid w:val="5A5D4BF5"/>
    <w:rsid w:val="5BAC1F2F"/>
    <w:rsid w:val="5CD841D5"/>
    <w:rsid w:val="5DAF55F4"/>
    <w:rsid w:val="5DF14D16"/>
    <w:rsid w:val="5E693CF6"/>
    <w:rsid w:val="5FE23C7A"/>
    <w:rsid w:val="60962888"/>
    <w:rsid w:val="61551B40"/>
    <w:rsid w:val="635C5477"/>
    <w:rsid w:val="66C965AD"/>
    <w:rsid w:val="68211D11"/>
    <w:rsid w:val="68716FA7"/>
    <w:rsid w:val="6AE242EB"/>
    <w:rsid w:val="6FB146A2"/>
    <w:rsid w:val="724B1615"/>
    <w:rsid w:val="74AC41F8"/>
    <w:rsid w:val="7612152C"/>
    <w:rsid w:val="76911912"/>
    <w:rsid w:val="76A60911"/>
    <w:rsid w:val="78392AED"/>
    <w:rsid w:val="79BC7051"/>
    <w:rsid w:val="7A0C7600"/>
    <w:rsid w:val="7CEB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3"/>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qFormat/>
    <w:uiPriority w:val="99"/>
    <w:rPr>
      <w:rFonts w:ascii="Times New Roman" w:hAnsi="Times New Roman" w:eastAsia="宋体" w:cs="Times New Roman"/>
      <w:sz w:val="18"/>
      <w:szCs w:val="18"/>
    </w:rPr>
  </w:style>
  <w:style w:type="paragraph"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style01"/>
    <w:basedOn w:val="8"/>
    <w:autoRedefine/>
    <w:qFormat/>
    <w:uiPriority w:val="0"/>
    <w:rPr>
      <w:rFonts w:hint="eastAsia" w:ascii="宋体" w:hAnsi="宋体" w:eastAsia="宋体"/>
      <w:color w:val="000000"/>
      <w:sz w:val="24"/>
      <w:szCs w:val="24"/>
    </w:rPr>
  </w:style>
  <w:style w:type="character" w:customStyle="1" w:styleId="16">
    <w:name w:val="fontstyle21"/>
    <w:basedOn w:val="8"/>
    <w:autoRedefine/>
    <w:qFormat/>
    <w:uiPriority w:val="0"/>
    <w:rPr>
      <w:rFonts w:hint="default" w:ascii="Times New Roman" w:hAnsi="Times New Roman" w:cs="Times New Roman"/>
      <w:color w:val="000000"/>
      <w:sz w:val="24"/>
      <w:szCs w:val="24"/>
    </w:rPr>
  </w:style>
  <w:style w:type="paragraph" w:customStyle="1" w:styleId="17">
    <w:name w:val="内页正文"/>
    <w:link w:val="18"/>
    <w:autoRedefine/>
    <w:qFormat/>
    <w:uiPriority w:val="0"/>
    <w:pPr>
      <w:spacing w:after="120"/>
      <w:jc w:val="both"/>
    </w:pPr>
    <w:rPr>
      <w:rFonts w:ascii="Arial" w:hAnsi="Arial" w:eastAsia="华文细黑" w:cs="Arial"/>
      <w:kern w:val="2"/>
      <w:sz w:val="18"/>
      <w:szCs w:val="19"/>
      <w:lang w:val="en-US" w:eastAsia="zh-CN" w:bidi="ar-SA"/>
    </w:rPr>
  </w:style>
  <w:style w:type="character" w:customStyle="1" w:styleId="18">
    <w:name w:val="内页正文 Char"/>
    <w:link w:val="17"/>
    <w:autoRedefine/>
    <w:qFormat/>
    <w:uiPriority w:val="0"/>
    <w:rPr>
      <w:rFonts w:ascii="Arial" w:hAnsi="Arial" w:eastAsia="华文细黑" w:cs="Arial"/>
      <w:kern w:val="2"/>
      <w:sz w:val="18"/>
      <w:szCs w:val="19"/>
    </w:rPr>
  </w:style>
  <w:style w:type="paragraph" w:customStyle="1" w:styleId="19">
    <w:name w:val="列表段落1"/>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101C-C541-4A38-8C58-D3E24BEC42D7}">
  <ds:schemaRefs/>
</ds:datastoreItem>
</file>

<file path=docProps/app.xml><?xml version="1.0" encoding="utf-8"?>
<Properties xmlns="http://schemas.openxmlformats.org/officeDocument/2006/extended-properties" xmlns:vt="http://schemas.openxmlformats.org/officeDocument/2006/docPropsVTypes">
  <Template>Normal</Template>
  <Company>win10com.com</Company>
  <Pages>9</Pages>
  <Words>5179</Words>
  <Characters>5598</Characters>
  <Lines>26</Lines>
  <Paragraphs>7</Paragraphs>
  <TotalTime>72</TotalTime>
  <ScaleCrop>false</ScaleCrop>
  <LinksUpToDate>false</LinksUpToDate>
  <CharactersWithSpaces>5673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2023-09-06T09:14:00Z</dcterms:created>
  <dc:creator>skd004</dc:creator>
  <cp:lastModifiedBy>WPS_1683033738</cp:lastModifiedBy>
  <cp:lastPrinted>2026-04-14T09:36:00Z</cp:lastPrinted>
  <dcterms:modified xsi:type="dcterms:W3CDTF">2026-04-16T07:04:27Z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5749B72B5190493CB0C7C7CAFA1E1FB8_13</vt:lpwstr>
  </property>
</Properties>
</file>