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DCC6" w14:textId="14EEC1BA" w:rsidR="00CD5CAD" w:rsidRDefault="005F3897" w:rsidP="009A6936">
      <w:pPr>
        <w:keepNext/>
        <w:keepLines/>
        <w:spacing w:before="260" w:after="260" w:line="360" w:lineRule="auto"/>
        <w:jc w:val="left"/>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6B0255">
        <w:rPr>
          <w:rFonts w:ascii="宋体" w:eastAsia="宋体" w:hAnsi="宋体" w:cs="Times New Roman" w:hint="eastAsia"/>
          <w:b/>
          <w:bCs/>
          <w:iCs/>
          <w:sz w:val="24"/>
          <w:szCs w:val="24"/>
        </w:rPr>
        <w:t>6</w:t>
      </w:r>
      <w:r w:rsidR="006B0255">
        <w:rPr>
          <w:rFonts w:ascii="宋体" w:eastAsia="宋体" w:hAnsi="宋体" w:cs="Times New Roman"/>
          <w:b/>
          <w:bCs/>
          <w:iCs/>
          <w:sz w:val="24"/>
          <w:szCs w:val="24"/>
        </w:rPr>
        <w:t>05167</w:t>
      </w:r>
      <w:r>
        <w:rPr>
          <w:rFonts w:ascii="宋体" w:eastAsia="宋体" w:hAnsi="宋体" w:cs="Times New Roman" w:hint="eastAsia"/>
          <w:b/>
          <w:bCs/>
          <w:iCs/>
          <w:sz w:val="24"/>
          <w:szCs w:val="24"/>
        </w:rPr>
        <w:t xml:space="preserve">                                 证券简称：</w:t>
      </w:r>
      <w:r w:rsidR="006B0255">
        <w:rPr>
          <w:rFonts w:ascii="宋体" w:eastAsia="宋体" w:hAnsi="宋体" w:cs="Times New Roman" w:hint="eastAsia"/>
          <w:b/>
          <w:bCs/>
          <w:iCs/>
          <w:sz w:val="24"/>
          <w:szCs w:val="24"/>
        </w:rPr>
        <w:t>利柏特</w:t>
      </w:r>
    </w:p>
    <w:p w14:paraId="3E5107D4" w14:textId="79E09CE1" w:rsidR="009C1F46" w:rsidRDefault="009C1F46" w:rsidP="009A6936">
      <w:pPr>
        <w:keepNext/>
        <w:keepLines/>
        <w:spacing w:before="260" w:after="260" w:line="360" w:lineRule="auto"/>
        <w:jc w:val="left"/>
        <w:rPr>
          <w:rFonts w:ascii="宋体" w:eastAsia="宋体" w:hAnsi="宋体" w:cs="Times New Roman" w:hint="eastAsia"/>
          <w:b/>
          <w:bCs/>
          <w:iCs/>
          <w:sz w:val="24"/>
          <w:szCs w:val="24"/>
        </w:rPr>
      </w:pPr>
      <w:r>
        <w:rPr>
          <w:rFonts w:ascii="宋体" w:eastAsia="宋体" w:hAnsi="宋体" w:cs="Times New Roman" w:hint="eastAsia"/>
          <w:b/>
          <w:bCs/>
          <w:iCs/>
          <w:sz w:val="24"/>
          <w:szCs w:val="24"/>
        </w:rPr>
        <w:t xml:space="preserve">债券代码：111023                               </w:t>
      </w:r>
      <w:r w:rsidR="009A6936">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债券简称：</w:t>
      </w:r>
      <w:proofErr w:type="gramStart"/>
      <w:r>
        <w:rPr>
          <w:rFonts w:ascii="宋体" w:eastAsia="宋体" w:hAnsi="宋体" w:cs="Times New Roman" w:hint="eastAsia"/>
          <w:b/>
          <w:bCs/>
          <w:iCs/>
          <w:sz w:val="24"/>
          <w:szCs w:val="24"/>
        </w:rPr>
        <w:t>利柏转债</w:t>
      </w:r>
      <w:proofErr w:type="gramEnd"/>
    </w:p>
    <w:p w14:paraId="1DA67DC2" w14:textId="33291E99" w:rsidR="00CD5CAD" w:rsidRDefault="006B0255" w:rsidP="00257C92">
      <w:pPr>
        <w:keepNext/>
        <w:keepLines/>
        <w:spacing w:beforeLines="50" w:before="156" w:afterLines="50" w:after="156"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江苏利柏特</w:t>
      </w:r>
      <w:r w:rsidR="005F3897">
        <w:rPr>
          <w:rFonts w:ascii="宋体" w:eastAsia="宋体" w:hAnsi="宋体" w:cs="Times New Roman" w:hint="eastAsia"/>
          <w:b/>
          <w:bCs/>
          <w:sz w:val="32"/>
          <w:szCs w:val="32"/>
        </w:rPr>
        <w:t>股份有限公司</w:t>
      </w:r>
    </w:p>
    <w:p w14:paraId="17334F8D" w14:textId="71D70EE5" w:rsidR="00CD5CAD" w:rsidRDefault="005F3897" w:rsidP="00257C92">
      <w:pPr>
        <w:keepNext/>
        <w:keepLines/>
        <w:spacing w:beforeLines="50" w:before="156" w:afterLines="50" w:after="156"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r w:rsidR="00EF3B7F">
        <w:rPr>
          <w:rFonts w:ascii="宋体" w:eastAsia="宋体" w:hAnsi="宋体" w:cs="Times New Roman" w:hint="eastAsia"/>
          <w:b/>
          <w:bCs/>
          <w:sz w:val="32"/>
          <w:szCs w:val="32"/>
        </w:rPr>
        <w:t>（2</w:t>
      </w:r>
      <w:r w:rsidR="00EF3B7F">
        <w:rPr>
          <w:rFonts w:ascii="宋体" w:eastAsia="宋体" w:hAnsi="宋体" w:cs="Times New Roman"/>
          <w:b/>
          <w:bCs/>
          <w:sz w:val="32"/>
          <w:szCs w:val="32"/>
        </w:rPr>
        <w:t>02</w:t>
      </w:r>
      <w:r w:rsidR="0091391A">
        <w:rPr>
          <w:rFonts w:ascii="宋体" w:eastAsia="宋体" w:hAnsi="宋体" w:cs="Times New Roman" w:hint="eastAsia"/>
          <w:b/>
          <w:bCs/>
          <w:sz w:val="32"/>
          <w:szCs w:val="32"/>
        </w:rPr>
        <w:t>5</w:t>
      </w:r>
      <w:r w:rsidR="00CA5EBF">
        <w:rPr>
          <w:rFonts w:ascii="宋体" w:eastAsia="宋体" w:hAnsi="宋体" w:cs="Times New Roman" w:hint="eastAsia"/>
          <w:b/>
          <w:bCs/>
          <w:sz w:val="32"/>
          <w:szCs w:val="32"/>
        </w:rPr>
        <w:t>年度</w:t>
      </w:r>
      <w:r w:rsidR="00EF3B7F">
        <w:rPr>
          <w:rFonts w:ascii="宋体" w:eastAsia="宋体" w:hAnsi="宋体" w:cs="Times New Roman" w:hint="eastAsia"/>
          <w:b/>
          <w:bCs/>
          <w:sz w:val="32"/>
          <w:szCs w:val="32"/>
        </w:rPr>
        <w:t>业绩说明会）</w:t>
      </w:r>
    </w:p>
    <w:p w14:paraId="267F800F" w14:textId="2E0ABC4D" w:rsidR="00CD5CAD" w:rsidRDefault="005F3897">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6B0255">
        <w:rPr>
          <w:rFonts w:ascii="宋体" w:eastAsia="宋体" w:hAnsi="宋体" w:cs="Times New Roman" w:hint="eastAsia"/>
          <w:b/>
          <w:bCs/>
          <w:sz w:val="24"/>
          <w:szCs w:val="24"/>
        </w:rPr>
        <w:t>2</w:t>
      </w:r>
      <w:r w:rsidR="006B0255">
        <w:rPr>
          <w:rFonts w:ascii="宋体" w:eastAsia="宋体" w:hAnsi="宋体" w:cs="Times New Roman"/>
          <w:b/>
          <w:bCs/>
          <w:sz w:val="24"/>
          <w:szCs w:val="24"/>
        </w:rPr>
        <w:t>02</w:t>
      </w:r>
      <w:r w:rsidR="0091391A">
        <w:rPr>
          <w:rFonts w:ascii="宋体" w:eastAsia="宋体" w:hAnsi="宋体" w:cs="Times New Roman" w:hint="eastAsia"/>
          <w:b/>
          <w:bCs/>
          <w:sz w:val="24"/>
          <w:szCs w:val="24"/>
        </w:rPr>
        <w:t>6</w:t>
      </w:r>
      <w:r w:rsidR="006B0255">
        <w:rPr>
          <w:rFonts w:ascii="宋体" w:eastAsia="宋体" w:hAnsi="宋体" w:cs="Times New Roman"/>
          <w:b/>
          <w:bCs/>
          <w:sz w:val="24"/>
          <w:szCs w:val="24"/>
        </w:rPr>
        <w:t>-0</w:t>
      </w:r>
      <w:r w:rsidR="00CA5EBF">
        <w:rPr>
          <w:rFonts w:ascii="宋体" w:eastAsia="宋体" w:hAnsi="宋体" w:cs="Times New Roman" w:hint="eastAsia"/>
          <w:b/>
          <w:bCs/>
          <w:sz w:val="24"/>
          <w:szCs w:val="24"/>
        </w:rPr>
        <w:t>0</w:t>
      </w:r>
      <w:r w:rsidR="0091391A">
        <w:rPr>
          <w:rFonts w:ascii="宋体" w:eastAsia="宋体" w:hAnsi="宋体" w:cs="Times New Roman" w:hint="eastAsia"/>
          <w:b/>
          <w:bCs/>
          <w:sz w:val="24"/>
          <w:szCs w:val="24"/>
        </w:rPr>
        <w:t>1</w:t>
      </w:r>
    </w:p>
    <w:tbl>
      <w:tblPr>
        <w:tblW w:w="91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178"/>
      </w:tblGrid>
      <w:tr w:rsidR="00CD5CAD" w14:paraId="63F8747D" w14:textId="77777777" w:rsidTr="00C03511">
        <w:trPr>
          <w:trHeight w:val="1992"/>
        </w:trPr>
        <w:tc>
          <w:tcPr>
            <w:tcW w:w="2978" w:type="dxa"/>
            <w:shd w:val="clear" w:color="auto" w:fill="auto"/>
            <w:vAlign w:val="center"/>
          </w:tcPr>
          <w:p w14:paraId="04A40E93" w14:textId="7CA602E5"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178" w:type="dxa"/>
            <w:shd w:val="clear" w:color="auto" w:fill="auto"/>
          </w:tcPr>
          <w:p w14:paraId="24CFC56B" w14:textId="6FE766BB" w:rsidR="00CD5CAD" w:rsidRDefault="000B421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5F3897">
              <w:rPr>
                <w:rFonts w:ascii="宋体" w:eastAsia="宋体" w:hAnsi="宋体" w:cs="Times New Roman" w:hint="eastAsia"/>
                <w:sz w:val="24"/>
                <w:szCs w:val="24"/>
              </w:rPr>
              <w:t xml:space="preserve">特定对象调研        </w:t>
            </w:r>
            <w:r w:rsidR="005F3897">
              <w:rPr>
                <w:rFonts w:ascii="宋体" w:eastAsia="宋体" w:hAnsi="宋体" w:cs="Times New Roman" w:hint="eastAsia"/>
                <w:bCs/>
                <w:iCs/>
                <w:sz w:val="24"/>
                <w:szCs w:val="24"/>
              </w:rPr>
              <w:t>□</w:t>
            </w:r>
            <w:r w:rsidR="005F3897">
              <w:rPr>
                <w:rFonts w:ascii="宋体" w:eastAsia="宋体" w:hAnsi="宋体" w:cs="Times New Roman" w:hint="eastAsia"/>
                <w:sz w:val="24"/>
                <w:szCs w:val="24"/>
              </w:rPr>
              <w:t>分析师会议</w:t>
            </w:r>
          </w:p>
          <w:p w14:paraId="51D54D32" w14:textId="19ACC145"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F3B7F" w:rsidRPr="008F06E3">
              <w:rPr>
                <w:rFonts w:asciiTheme="majorEastAsia" w:eastAsiaTheme="majorEastAsia" w:hAnsiTheme="majorEastAsia" w:cs="宋体"/>
                <w:sz w:val="24"/>
                <w:szCs w:val="24"/>
              </w:rPr>
              <w:sym w:font="Wingdings 2" w:char="F052"/>
            </w:r>
            <w:r>
              <w:rPr>
                <w:rFonts w:ascii="宋体" w:eastAsia="宋体" w:hAnsi="宋体" w:cs="Times New Roman" w:hint="eastAsia"/>
                <w:sz w:val="24"/>
                <w:szCs w:val="24"/>
              </w:rPr>
              <w:t>业绩说明会</w:t>
            </w:r>
          </w:p>
          <w:p w14:paraId="7EFF6142"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264328F9" w14:textId="4611F6F1"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B0255">
              <w:rPr>
                <w:rFonts w:ascii="宋体" w:eastAsia="宋体" w:hAnsi="宋体" w:cs="Times New Roman" w:hint="eastAsia"/>
                <w:sz w:val="24"/>
                <w:szCs w:val="24"/>
              </w:rPr>
              <w:t xml:space="preserve"> </w:t>
            </w:r>
            <w:r w:rsidR="006B0255">
              <w:rPr>
                <w:rFonts w:ascii="宋体" w:eastAsia="宋体" w:hAnsi="宋体" w:cs="Times New Roman"/>
                <w:sz w:val="24"/>
                <w:szCs w:val="24"/>
              </w:rPr>
              <w:t xml:space="preserve">           </w:t>
            </w:r>
            <w:r w:rsidR="00EF3B7F">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987A601" w14:textId="36F11158"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D87601" w14:paraId="1BBB972A" w14:textId="77777777" w:rsidTr="00C03511">
        <w:trPr>
          <w:trHeight w:val="800"/>
        </w:trPr>
        <w:tc>
          <w:tcPr>
            <w:tcW w:w="2978" w:type="dxa"/>
            <w:shd w:val="clear" w:color="auto" w:fill="auto"/>
            <w:vAlign w:val="center"/>
          </w:tcPr>
          <w:p w14:paraId="70FCC7DC" w14:textId="3405CAC0" w:rsidR="00D87601" w:rsidRDefault="00D87601" w:rsidP="00E073AA">
            <w:pPr>
              <w:spacing w:line="360" w:lineRule="auto"/>
              <w:rPr>
                <w:rFonts w:ascii="宋体" w:eastAsia="宋体" w:hAnsi="宋体" w:cs="Times New Roman" w:hint="eastAsia"/>
                <w:b/>
                <w:bCs/>
                <w:iCs/>
                <w:sz w:val="24"/>
                <w:szCs w:val="24"/>
              </w:rPr>
            </w:pPr>
            <w:r w:rsidRPr="000E6FF2">
              <w:rPr>
                <w:rFonts w:ascii="宋体" w:eastAsia="宋体" w:hAnsi="宋体" w:cs="Times New Roman" w:hint="eastAsia"/>
                <w:b/>
                <w:bCs/>
                <w:iCs/>
                <w:sz w:val="24"/>
                <w:szCs w:val="24"/>
              </w:rPr>
              <w:t>参与单位名称及人员姓名</w:t>
            </w:r>
          </w:p>
        </w:tc>
        <w:tc>
          <w:tcPr>
            <w:tcW w:w="6178" w:type="dxa"/>
            <w:shd w:val="clear" w:color="auto" w:fill="auto"/>
          </w:tcPr>
          <w:p w14:paraId="2C8C418D" w14:textId="74728D6D" w:rsidR="00D87601" w:rsidRDefault="00D87601" w:rsidP="00C1459F">
            <w:pPr>
              <w:autoSpaceDE w:val="0"/>
              <w:autoSpaceDN w:val="0"/>
              <w:adjustRightInd w:val="0"/>
              <w:spacing w:line="360" w:lineRule="auto"/>
              <w:rPr>
                <w:rFonts w:ascii="宋体" w:hAnsi="宋体" w:hint="eastAsia"/>
                <w:sz w:val="24"/>
              </w:rPr>
            </w:pPr>
            <w:r w:rsidRPr="000E6FF2">
              <w:rPr>
                <w:rFonts w:ascii="宋体" w:hAnsi="宋体" w:hint="eastAsia"/>
                <w:sz w:val="24"/>
              </w:rPr>
              <w:t>通过网络互动参与公司202</w:t>
            </w:r>
            <w:r w:rsidR="0091391A">
              <w:rPr>
                <w:rFonts w:ascii="宋体" w:hAnsi="宋体" w:hint="eastAsia"/>
                <w:sz w:val="24"/>
              </w:rPr>
              <w:t>5</w:t>
            </w:r>
            <w:r w:rsidR="00CA5EBF">
              <w:rPr>
                <w:rFonts w:ascii="宋体" w:hAnsi="宋体" w:hint="eastAsia"/>
                <w:sz w:val="24"/>
              </w:rPr>
              <w:t>年度</w:t>
            </w:r>
            <w:r w:rsidRPr="000E6FF2">
              <w:rPr>
                <w:rFonts w:ascii="宋体" w:hAnsi="宋体" w:hint="eastAsia"/>
                <w:sz w:val="24"/>
              </w:rPr>
              <w:t>业绩说明会的投资者</w:t>
            </w:r>
          </w:p>
        </w:tc>
      </w:tr>
      <w:tr w:rsidR="00D87601" w14:paraId="3C4F64C6" w14:textId="77777777" w:rsidTr="00C03511">
        <w:trPr>
          <w:trHeight w:val="391"/>
        </w:trPr>
        <w:tc>
          <w:tcPr>
            <w:tcW w:w="2978" w:type="dxa"/>
            <w:shd w:val="clear" w:color="auto" w:fill="auto"/>
            <w:vAlign w:val="center"/>
          </w:tcPr>
          <w:p w14:paraId="34582332" w14:textId="7C77053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178" w:type="dxa"/>
            <w:shd w:val="clear" w:color="auto" w:fill="auto"/>
          </w:tcPr>
          <w:p w14:paraId="344B0018" w14:textId="2758BC5D" w:rsidR="00D87601" w:rsidRDefault="00D87601" w:rsidP="00F338E0">
            <w:pPr>
              <w:autoSpaceDE w:val="0"/>
              <w:autoSpaceDN w:val="0"/>
              <w:adjustRightInd w:val="0"/>
              <w:spacing w:line="360" w:lineRule="auto"/>
              <w:rPr>
                <w:rFonts w:ascii="宋体" w:hAnsi="宋体" w:hint="eastAsia"/>
                <w:sz w:val="24"/>
              </w:rPr>
            </w:pPr>
            <w:r>
              <w:rPr>
                <w:rFonts w:ascii="宋体" w:hAnsi="宋体" w:hint="eastAsia"/>
                <w:sz w:val="24"/>
              </w:rPr>
              <w:t>202</w:t>
            </w:r>
            <w:r w:rsidR="0091391A">
              <w:rPr>
                <w:rFonts w:ascii="宋体" w:hAnsi="宋体" w:hint="eastAsia"/>
                <w:sz w:val="24"/>
              </w:rPr>
              <w:t>6</w:t>
            </w:r>
            <w:r>
              <w:rPr>
                <w:rFonts w:ascii="宋体" w:hAnsi="宋体" w:hint="eastAsia"/>
                <w:sz w:val="24"/>
              </w:rPr>
              <w:t>年</w:t>
            </w:r>
            <w:r w:rsidR="0091391A">
              <w:rPr>
                <w:rFonts w:ascii="宋体" w:hAnsi="宋体" w:hint="eastAsia"/>
                <w:sz w:val="24"/>
              </w:rPr>
              <w:t>5</w:t>
            </w:r>
            <w:r>
              <w:rPr>
                <w:rFonts w:ascii="宋体" w:hAnsi="宋体" w:hint="eastAsia"/>
                <w:sz w:val="24"/>
              </w:rPr>
              <w:t>月</w:t>
            </w:r>
            <w:r w:rsidR="0091391A">
              <w:rPr>
                <w:rFonts w:ascii="宋体" w:hAnsi="宋体" w:hint="eastAsia"/>
                <w:sz w:val="24"/>
              </w:rPr>
              <w:t>8</w:t>
            </w:r>
            <w:r w:rsidR="00F338E0">
              <w:rPr>
                <w:rFonts w:ascii="宋体" w:hAnsi="宋体" w:hint="eastAsia"/>
                <w:sz w:val="24"/>
              </w:rPr>
              <w:t>日（星期</w:t>
            </w:r>
            <w:r w:rsidR="006B3747">
              <w:rPr>
                <w:rFonts w:ascii="宋体" w:hAnsi="宋体" w:hint="eastAsia"/>
                <w:sz w:val="24"/>
              </w:rPr>
              <w:t>五</w:t>
            </w:r>
            <w:r>
              <w:rPr>
                <w:rFonts w:ascii="宋体" w:hAnsi="宋体" w:hint="eastAsia"/>
                <w:sz w:val="24"/>
              </w:rPr>
              <w:t>）1</w:t>
            </w:r>
            <w:r w:rsidR="0091391A">
              <w:rPr>
                <w:rFonts w:ascii="宋体" w:hAnsi="宋体" w:hint="eastAsia"/>
                <w:sz w:val="24"/>
              </w:rPr>
              <w:t>5</w:t>
            </w:r>
            <w:r>
              <w:rPr>
                <w:rFonts w:ascii="宋体" w:hAnsi="宋体" w:hint="eastAsia"/>
                <w:sz w:val="24"/>
              </w:rPr>
              <w:t>:00-1</w:t>
            </w:r>
            <w:r w:rsidR="0091391A">
              <w:rPr>
                <w:rFonts w:ascii="宋体" w:hAnsi="宋体" w:hint="eastAsia"/>
                <w:sz w:val="24"/>
              </w:rPr>
              <w:t>6</w:t>
            </w:r>
            <w:r>
              <w:rPr>
                <w:rFonts w:ascii="宋体" w:hAnsi="宋体" w:hint="eastAsia"/>
                <w:sz w:val="24"/>
              </w:rPr>
              <w:t>:00</w:t>
            </w:r>
          </w:p>
        </w:tc>
      </w:tr>
      <w:tr w:rsidR="00D87601" w14:paraId="537A971D" w14:textId="77777777" w:rsidTr="00C03511">
        <w:trPr>
          <w:trHeight w:val="800"/>
        </w:trPr>
        <w:tc>
          <w:tcPr>
            <w:tcW w:w="2978" w:type="dxa"/>
            <w:shd w:val="clear" w:color="auto" w:fill="auto"/>
            <w:vAlign w:val="center"/>
          </w:tcPr>
          <w:p w14:paraId="7864A79D" w14:textId="52363DD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地点</w:t>
            </w:r>
          </w:p>
        </w:tc>
        <w:tc>
          <w:tcPr>
            <w:tcW w:w="6178" w:type="dxa"/>
            <w:shd w:val="clear" w:color="auto" w:fill="auto"/>
          </w:tcPr>
          <w:p w14:paraId="487F3755" w14:textId="4A2923F0" w:rsidR="00D87601"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上海证券报·中国证券网路演中心（http</w:t>
            </w:r>
            <w:r w:rsidR="00424C50">
              <w:rPr>
                <w:rFonts w:ascii="宋体" w:hAnsi="宋体" w:hint="eastAsia"/>
                <w:sz w:val="24"/>
              </w:rPr>
              <w:t>s</w:t>
            </w:r>
            <w:r>
              <w:rPr>
                <w:rFonts w:ascii="宋体" w:hAnsi="宋体" w:hint="eastAsia"/>
                <w:sz w:val="24"/>
              </w:rPr>
              <w:t>://roadshow.cnstock.com/）</w:t>
            </w:r>
          </w:p>
        </w:tc>
      </w:tr>
      <w:tr w:rsidR="00D87601" w14:paraId="1DDC4E03" w14:textId="77777777" w:rsidTr="00C03511">
        <w:trPr>
          <w:trHeight w:val="400"/>
        </w:trPr>
        <w:tc>
          <w:tcPr>
            <w:tcW w:w="2978" w:type="dxa"/>
            <w:shd w:val="clear" w:color="auto" w:fill="auto"/>
            <w:vAlign w:val="center"/>
          </w:tcPr>
          <w:p w14:paraId="4D99D0A0" w14:textId="6637EDA4"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会议形式</w:t>
            </w:r>
          </w:p>
        </w:tc>
        <w:tc>
          <w:tcPr>
            <w:tcW w:w="6178" w:type="dxa"/>
            <w:shd w:val="clear" w:color="auto" w:fill="auto"/>
          </w:tcPr>
          <w:p w14:paraId="20E57593" w14:textId="66CDD122" w:rsidR="00D87601" w:rsidRPr="00EF3B7F"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网络文字互动</w:t>
            </w:r>
          </w:p>
        </w:tc>
      </w:tr>
      <w:tr w:rsidR="00CD5CAD" w14:paraId="66816B0D" w14:textId="77777777" w:rsidTr="00C03511">
        <w:trPr>
          <w:trHeight w:val="791"/>
        </w:trPr>
        <w:tc>
          <w:tcPr>
            <w:tcW w:w="2978" w:type="dxa"/>
            <w:shd w:val="clear" w:color="auto" w:fill="auto"/>
            <w:vAlign w:val="center"/>
          </w:tcPr>
          <w:p w14:paraId="20136726"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178" w:type="dxa"/>
            <w:shd w:val="clear" w:color="auto" w:fill="auto"/>
          </w:tcPr>
          <w:p w14:paraId="22C7CFF3" w14:textId="39868C69" w:rsidR="006B0255" w:rsidRDefault="00C1459F" w:rsidP="00424C50">
            <w:pPr>
              <w:spacing w:line="360" w:lineRule="auto"/>
              <w:rPr>
                <w:rFonts w:ascii="宋体" w:eastAsia="宋体" w:hAnsi="宋体" w:cs="Times New Roman" w:hint="eastAsia"/>
                <w:bCs/>
                <w:iCs/>
                <w:sz w:val="24"/>
                <w:szCs w:val="24"/>
              </w:rPr>
            </w:pPr>
            <w:r>
              <w:rPr>
                <w:rFonts w:ascii="宋体" w:hAnsi="宋体" w:hint="eastAsia"/>
                <w:sz w:val="24"/>
                <w:szCs w:val="24"/>
              </w:rPr>
              <w:t>董事长兼总经理沈斌强先生、</w:t>
            </w:r>
            <w:r w:rsidR="00EF3B7F">
              <w:rPr>
                <w:rFonts w:ascii="宋体" w:hAnsi="宋体" w:hint="eastAsia"/>
                <w:sz w:val="24"/>
                <w:szCs w:val="24"/>
              </w:rPr>
              <w:t>董事会秘书于佳女士、独立董事</w:t>
            </w:r>
            <w:r w:rsidR="00F338E0">
              <w:rPr>
                <w:rFonts w:ascii="宋体" w:hAnsi="宋体" w:hint="eastAsia"/>
                <w:sz w:val="24"/>
                <w:szCs w:val="24"/>
              </w:rPr>
              <w:t>乐进治</w:t>
            </w:r>
            <w:r w:rsidR="00EF3B7F">
              <w:rPr>
                <w:rFonts w:ascii="宋体" w:hAnsi="宋体" w:hint="eastAsia"/>
                <w:sz w:val="24"/>
                <w:szCs w:val="24"/>
              </w:rPr>
              <w:t>先生、财务负责人</w:t>
            </w:r>
            <w:r w:rsidR="0091391A">
              <w:rPr>
                <w:rFonts w:ascii="宋体" w:hAnsi="宋体" w:hint="eastAsia"/>
                <w:sz w:val="24"/>
                <w:szCs w:val="24"/>
              </w:rPr>
              <w:t>张甘霖</w:t>
            </w:r>
            <w:r w:rsidR="00EF3B7F">
              <w:rPr>
                <w:rFonts w:ascii="宋体" w:hAnsi="宋体" w:hint="eastAsia"/>
                <w:sz w:val="24"/>
                <w:szCs w:val="24"/>
              </w:rPr>
              <w:t>先生</w:t>
            </w:r>
          </w:p>
        </w:tc>
      </w:tr>
      <w:tr w:rsidR="00CD5CAD" w14:paraId="452821F5" w14:textId="77777777" w:rsidTr="00C03511">
        <w:trPr>
          <w:trHeight w:val="1125"/>
        </w:trPr>
        <w:tc>
          <w:tcPr>
            <w:tcW w:w="2978" w:type="dxa"/>
            <w:shd w:val="clear" w:color="auto" w:fill="auto"/>
            <w:vAlign w:val="center"/>
          </w:tcPr>
          <w:p w14:paraId="0DF4C065"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178" w:type="dxa"/>
            <w:shd w:val="clear" w:color="auto" w:fill="auto"/>
          </w:tcPr>
          <w:p w14:paraId="2F7E469E" w14:textId="3A86F3F9" w:rsidR="00B43F4B" w:rsidRPr="008F35AA" w:rsidRDefault="00EF3B7F" w:rsidP="008F35AA">
            <w:pPr>
              <w:spacing w:line="360" w:lineRule="auto"/>
              <w:rPr>
                <w:rFonts w:asciiTheme="minorEastAsia" w:hAnsiTheme="minorEastAsia" w:hint="eastAsia"/>
                <w:sz w:val="24"/>
                <w:szCs w:val="24"/>
              </w:rPr>
            </w:pPr>
            <w:r w:rsidRPr="006045BD">
              <w:rPr>
                <w:rFonts w:ascii="宋体" w:hAnsi="宋体" w:hint="eastAsia"/>
                <w:sz w:val="24"/>
                <w:szCs w:val="24"/>
              </w:rPr>
              <w:t>公司就说明会上投资者普遍关心的问题给予了回答，</w:t>
            </w:r>
            <w:r w:rsidRPr="00C1459F">
              <w:rPr>
                <w:rFonts w:asciiTheme="minorEastAsia" w:hAnsiTheme="minorEastAsia" w:hint="eastAsia"/>
                <w:sz w:val="24"/>
                <w:szCs w:val="24"/>
              </w:rPr>
              <w:t>主要问题及答复整理如下：</w:t>
            </w:r>
          </w:p>
          <w:p w14:paraId="36C818CE" w14:textId="1A5C9353"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1</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公司最新报告期，目前资产负债率51%，请问有息负债的资金</w:t>
            </w:r>
            <w:r w:rsidRPr="00B43F4B">
              <w:rPr>
                <w:rFonts w:asciiTheme="minorEastAsia" w:hAnsiTheme="minorEastAsia" w:cs="宋体"/>
                <w:b/>
                <w:sz w:val="24"/>
              </w:rPr>
              <w:t>成本</w:t>
            </w:r>
            <w:r w:rsidRPr="00B43F4B">
              <w:rPr>
                <w:rFonts w:asciiTheme="minorEastAsia" w:hAnsiTheme="minorEastAsia" w:cs="Helvetica"/>
                <w:b/>
                <w:bCs/>
                <w:color w:val="000000"/>
                <w:sz w:val="24"/>
                <w:szCs w:val="24"/>
              </w:rPr>
              <w:t>是多少，后续是否减少或降低负债的打算？</w:t>
            </w:r>
          </w:p>
          <w:p w14:paraId="1D845F01" w14:textId="12AABE95"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答：尊敬的投资者，您好！感谢您的关注。截至2025年末，公司有息负债主要由短期借款9,005.80万元、长期借款37,009.25万元及应付债券73,773.53万元构成。</w:t>
            </w:r>
            <w:r w:rsidRPr="00B43F4B">
              <w:rPr>
                <w:rFonts w:asciiTheme="minorEastAsia" w:hAnsiTheme="minorEastAsia" w:cs="Helvetica"/>
                <w:color w:val="000000"/>
                <w:sz w:val="24"/>
                <w:szCs w:val="24"/>
              </w:rPr>
              <w:lastRenderedPageBreak/>
              <w:t>因债务类型不同，其资金成本存在差异，但公司综合财务结构稳健，相关偿债风险可控。未来，公司将兼顾业务发展与风险控制，持续优化债务结构，将负债率与融资成本维持在合理区间，以保障公司的长期稳健运营。感谢您的关注！</w:t>
            </w:r>
          </w:p>
          <w:p w14:paraId="7A3D6095" w14:textId="663379B8"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2</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根据公司此前2月份</w:t>
            </w:r>
            <w:r w:rsidRPr="00B43F4B">
              <w:rPr>
                <w:rFonts w:asciiTheme="minorEastAsia" w:hAnsiTheme="minorEastAsia" w:cs="宋体"/>
                <w:b/>
                <w:sz w:val="24"/>
              </w:rPr>
              <w:t>发布</w:t>
            </w:r>
            <w:r w:rsidRPr="00B43F4B">
              <w:rPr>
                <w:rFonts w:asciiTheme="minorEastAsia" w:hAnsiTheme="minorEastAsia" w:cs="Helvetica"/>
                <w:b/>
                <w:bCs/>
                <w:color w:val="000000"/>
                <w:sz w:val="24"/>
                <w:szCs w:val="24"/>
              </w:rPr>
              <w:t>的公告，请问公司董事是否还持有可转债？关于后续可转债的存续或强赎，公司是怎么考虑的？</w:t>
            </w:r>
          </w:p>
          <w:p w14:paraId="1EB6DB38" w14:textId="72466C04"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答：尊敬的投资者，您好！公司将督促公司董事及高级管理人员依法合</w:t>
            </w:r>
            <w:proofErr w:type="gramStart"/>
            <w:r w:rsidRPr="00B43F4B">
              <w:rPr>
                <w:rFonts w:asciiTheme="minorEastAsia" w:hAnsiTheme="minorEastAsia" w:cs="Helvetica"/>
                <w:color w:val="000000"/>
                <w:sz w:val="24"/>
                <w:szCs w:val="24"/>
              </w:rPr>
              <w:t>规</w:t>
            </w:r>
            <w:proofErr w:type="gramEnd"/>
            <w:r w:rsidRPr="00B43F4B">
              <w:rPr>
                <w:rFonts w:asciiTheme="minorEastAsia" w:hAnsiTheme="minorEastAsia" w:cs="Helvetica"/>
                <w:color w:val="000000"/>
                <w:sz w:val="24"/>
                <w:szCs w:val="24"/>
              </w:rPr>
              <w:t>减持</w:t>
            </w:r>
            <w:r w:rsidRPr="00B43F4B">
              <w:rPr>
                <w:rFonts w:ascii="宋体" w:eastAsia="宋体" w:hAnsi="宋体"/>
                <w:sz w:val="24"/>
                <w:szCs w:val="24"/>
              </w:rPr>
              <w:t>公司</w:t>
            </w:r>
            <w:r w:rsidRPr="00B43F4B">
              <w:rPr>
                <w:rFonts w:asciiTheme="minorEastAsia" w:hAnsiTheme="minorEastAsia" w:cs="Helvetica"/>
                <w:color w:val="000000"/>
                <w:sz w:val="24"/>
                <w:szCs w:val="24"/>
              </w:rPr>
              <w:t>股票及其衍生品种并及时履行信息披露义务。关于是否行使有条件赎回权，公司将严格依据《江苏利柏特股份有限公司向不特定对象发行可转换公司债券募集说明书》的约定，在触发相关条款后及时召开董事会审议。公司将密切关注可转</w:t>
            </w:r>
            <w:proofErr w:type="gramStart"/>
            <w:r w:rsidRPr="00B43F4B">
              <w:rPr>
                <w:rFonts w:asciiTheme="minorEastAsia" w:hAnsiTheme="minorEastAsia" w:cs="Helvetica"/>
                <w:color w:val="000000"/>
                <w:sz w:val="24"/>
                <w:szCs w:val="24"/>
              </w:rPr>
              <w:t>债相关</w:t>
            </w:r>
            <w:proofErr w:type="gramEnd"/>
            <w:r w:rsidRPr="00B43F4B">
              <w:rPr>
                <w:rFonts w:asciiTheme="minorEastAsia" w:hAnsiTheme="minorEastAsia" w:cs="Helvetica"/>
                <w:color w:val="000000"/>
                <w:sz w:val="24"/>
                <w:szCs w:val="24"/>
              </w:rPr>
              <w:t>条款的触发进展，如有赎回或其他重大安排，将第一时间发布公告。感谢您的关注！</w:t>
            </w:r>
          </w:p>
          <w:p w14:paraId="6804ADF0" w14:textId="021E1FE7"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3</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公司是否有</w:t>
            </w:r>
            <w:r w:rsidRPr="00B43F4B">
              <w:rPr>
                <w:rFonts w:asciiTheme="minorEastAsia" w:hAnsiTheme="minorEastAsia" w:cs="宋体"/>
                <w:b/>
                <w:sz w:val="24"/>
              </w:rPr>
              <w:t>核电</w:t>
            </w:r>
            <w:r w:rsidRPr="00B43F4B">
              <w:rPr>
                <w:rFonts w:asciiTheme="minorEastAsia" w:hAnsiTheme="minorEastAsia" w:cs="Helvetica"/>
                <w:b/>
                <w:bCs/>
                <w:color w:val="000000"/>
                <w:sz w:val="24"/>
                <w:szCs w:val="24"/>
              </w:rPr>
              <w:t>工程的承接？</w:t>
            </w:r>
          </w:p>
          <w:p w14:paraId="6D73DD5E" w14:textId="71B9718F"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答：尊敬的投资者，您好！2025 年3月，公司全资子公司中标并承接中广核宁德二期5BDA、7BUG模块建造安装工程及临时泊位</w:t>
            </w:r>
            <w:r w:rsidRPr="00B43F4B">
              <w:rPr>
                <w:rFonts w:ascii="宋体" w:eastAsia="宋体" w:hAnsi="宋体"/>
                <w:sz w:val="24"/>
                <w:szCs w:val="24"/>
              </w:rPr>
              <w:t>工程项目</w:t>
            </w:r>
            <w:r w:rsidRPr="00B43F4B">
              <w:rPr>
                <w:rFonts w:asciiTheme="minorEastAsia" w:hAnsiTheme="minorEastAsia" w:cs="Helvetica"/>
                <w:color w:val="000000"/>
                <w:sz w:val="24"/>
                <w:szCs w:val="24"/>
              </w:rPr>
              <w:t>，目前项目正按计划推进实施中。感谢您的关注！</w:t>
            </w:r>
          </w:p>
          <w:p w14:paraId="110050F8" w14:textId="05D39B4A"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4</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公司你好，请问华龙一号</w:t>
            </w:r>
            <w:r w:rsidRPr="00B43F4B">
              <w:rPr>
                <w:rFonts w:asciiTheme="minorEastAsia" w:hAnsiTheme="minorEastAsia" w:cs="宋体"/>
                <w:b/>
                <w:sz w:val="24"/>
              </w:rPr>
              <w:t>2026</w:t>
            </w:r>
            <w:r w:rsidRPr="00B43F4B">
              <w:rPr>
                <w:rFonts w:asciiTheme="minorEastAsia" w:hAnsiTheme="minorEastAsia" w:cs="Helvetica"/>
                <w:b/>
                <w:bCs/>
                <w:color w:val="000000"/>
                <w:sz w:val="24"/>
                <w:szCs w:val="24"/>
              </w:rPr>
              <w:t>–2028招标时间，及公司是否参与。</w:t>
            </w:r>
          </w:p>
          <w:p w14:paraId="26DE5167" w14:textId="0084623D"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答：尊敬的投资者，您好！华龙一号作为国家重点核电工程，相关招标工作由项目业主方统筹推进，具体招标时间、标段划分及</w:t>
            </w:r>
            <w:r w:rsidRPr="00B43F4B">
              <w:rPr>
                <w:rFonts w:ascii="宋体" w:eastAsia="宋体" w:hAnsi="宋体"/>
                <w:sz w:val="24"/>
                <w:szCs w:val="24"/>
              </w:rPr>
              <w:t>采购</w:t>
            </w:r>
            <w:r w:rsidRPr="00B43F4B">
              <w:rPr>
                <w:rFonts w:asciiTheme="minorEastAsia" w:hAnsiTheme="minorEastAsia" w:cs="Helvetica"/>
                <w:color w:val="000000"/>
                <w:sz w:val="24"/>
                <w:szCs w:val="24"/>
              </w:rPr>
              <w:t>安排以其官方发布为准。公司长期看好核电产业发展机遇，持续关注行业重点项目动态，并结合自身业务优势积极开展市场拓展与前期准备工作。感</w:t>
            </w:r>
            <w:r w:rsidRPr="00B43F4B">
              <w:rPr>
                <w:rFonts w:asciiTheme="minorEastAsia" w:hAnsiTheme="minorEastAsia" w:cs="Helvetica"/>
                <w:color w:val="000000"/>
                <w:sz w:val="24"/>
                <w:szCs w:val="24"/>
              </w:rPr>
              <w:lastRenderedPageBreak/>
              <w:t>谢您的关注！</w:t>
            </w:r>
          </w:p>
          <w:p w14:paraId="39E5AB51" w14:textId="69F5EB1F"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5</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公司你好，国家对氢能源发展支持力度很大，请问公司的氢模块情况？谢谢</w:t>
            </w:r>
          </w:p>
          <w:p w14:paraId="43D4FCA8" w14:textId="419B5E7B"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尊敬的投资者，您好！公司专注于工业模块设计和制造、工程总承包、工程设计、采购、施工、维保等全链条服务，为石油化工、油气能源、核电工程、矿业等领域客户提供全生命周期、一体化定制解决方案，公司产品的应用领域取决于客户的投资计划，具体经营情况请关注公司的公告。感谢您的关注！</w:t>
            </w:r>
          </w:p>
          <w:p w14:paraId="5CED9D49" w14:textId="21612005" w:rsidR="00B43F4B" w:rsidRPr="00B43F4B" w:rsidRDefault="00B43F4B" w:rsidP="00B43F4B">
            <w:pPr>
              <w:spacing w:before="240" w:line="360" w:lineRule="auto"/>
              <w:rPr>
                <w:rFonts w:asciiTheme="minorEastAsia" w:hAnsiTheme="minorEastAsia" w:cs="Helvetica"/>
                <w:color w:val="000000"/>
                <w:sz w:val="24"/>
                <w:szCs w:val="24"/>
              </w:rPr>
            </w:pPr>
            <w:r w:rsidRPr="00B43F4B">
              <w:rPr>
                <w:rFonts w:asciiTheme="minorEastAsia" w:hAnsiTheme="minorEastAsia" w:cs="Helvetica"/>
                <w:b/>
                <w:bCs/>
                <w:color w:val="000000"/>
                <w:sz w:val="24"/>
                <w:szCs w:val="24"/>
              </w:rPr>
              <w:t>6</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公司你好，在</w:t>
            </w:r>
            <w:r w:rsidRPr="00B43F4B">
              <w:rPr>
                <w:rFonts w:asciiTheme="minorEastAsia" w:hAnsiTheme="minorEastAsia" w:cs="宋体"/>
                <w:b/>
                <w:sz w:val="24"/>
              </w:rPr>
              <w:t>核聚变</w:t>
            </w:r>
            <w:r w:rsidRPr="00B43F4B">
              <w:rPr>
                <w:rFonts w:asciiTheme="minorEastAsia" w:hAnsiTheme="minorEastAsia" w:cs="Helvetica"/>
                <w:b/>
                <w:bCs/>
                <w:color w:val="000000"/>
                <w:sz w:val="24"/>
                <w:szCs w:val="24"/>
              </w:rPr>
              <w:t>领域，公司有在</w:t>
            </w:r>
            <w:proofErr w:type="gramStart"/>
            <w:r w:rsidRPr="00B43F4B">
              <w:rPr>
                <w:rFonts w:asciiTheme="minorEastAsia" w:hAnsiTheme="minorEastAsia" w:cs="Helvetica"/>
                <w:b/>
                <w:bCs/>
                <w:color w:val="000000"/>
                <w:sz w:val="24"/>
                <w:szCs w:val="24"/>
              </w:rPr>
              <w:t>研</w:t>
            </w:r>
            <w:proofErr w:type="gramEnd"/>
            <w:r w:rsidRPr="00B43F4B">
              <w:rPr>
                <w:rFonts w:asciiTheme="minorEastAsia" w:hAnsiTheme="minorEastAsia" w:cs="Helvetica"/>
                <w:b/>
                <w:bCs/>
                <w:color w:val="000000"/>
                <w:sz w:val="24"/>
                <w:szCs w:val="24"/>
              </w:rPr>
              <w:t>产品吗。</w:t>
            </w:r>
          </w:p>
          <w:p w14:paraId="22B7D4B6" w14:textId="77777777" w:rsidR="00B43F4B" w:rsidRPr="00B43F4B"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color w:val="000000"/>
                <w:sz w:val="24"/>
                <w:szCs w:val="24"/>
              </w:rPr>
            </w:pPr>
            <w:r w:rsidRPr="00B43F4B">
              <w:rPr>
                <w:rFonts w:asciiTheme="minorEastAsia" w:hAnsiTheme="minorEastAsia" w:cs="Helvetica"/>
                <w:color w:val="000000"/>
                <w:sz w:val="24"/>
                <w:szCs w:val="24"/>
              </w:rPr>
              <w:t>答：尊敬的投资者，您好！公司产品的应用领域取决于客户的投资计划，公司将继续密切跟踪行业发展趋势，若未来涉及相关重大事项，将严格</w:t>
            </w:r>
            <w:r w:rsidRPr="00B43F4B">
              <w:rPr>
                <w:rFonts w:ascii="宋体" w:eastAsia="宋体" w:hAnsi="宋体"/>
                <w:sz w:val="24"/>
                <w:szCs w:val="24"/>
              </w:rPr>
              <w:t>按照</w:t>
            </w:r>
            <w:r w:rsidRPr="00B43F4B">
              <w:rPr>
                <w:rFonts w:asciiTheme="minorEastAsia" w:hAnsiTheme="minorEastAsia" w:cs="Helvetica"/>
                <w:color w:val="000000"/>
                <w:sz w:val="24"/>
                <w:szCs w:val="24"/>
              </w:rPr>
              <w:t>法律法规及监管要求，及时履行信息披露义务。感谢您的关注！</w:t>
            </w:r>
          </w:p>
          <w:p w14:paraId="072142D1" w14:textId="4BDE1539" w:rsidR="00B43F4B" w:rsidRPr="00B43F4B" w:rsidRDefault="00B43F4B" w:rsidP="00B43F4B">
            <w:pPr>
              <w:spacing w:before="240" w:line="360" w:lineRule="auto"/>
              <w:rPr>
                <w:rFonts w:asciiTheme="minorEastAsia" w:hAnsiTheme="minorEastAsia" w:cs="Helvetica"/>
                <w:color w:val="000000"/>
                <w:sz w:val="24"/>
                <w:szCs w:val="24"/>
              </w:rPr>
            </w:pPr>
            <w:r>
              <w:rPr>
                <w:rFonts w:asciiTheme="minorEastAsia" w:hAnsiTheme="minorEastAsia" w:cs="Helvetica" w:hint="eastAsia"/>
                <w:b/>
                <w:bCs/>
                <w:color w:val="000000"/>
                <w:sz w:val="24"/>
                <w:szCs w:val="24"/>
              </w:rPr>
              <w:t>7</w:t>
            </w:r>
            <w:r>
              <w:rPr>
                <w:rFonts w:asciiTheme="minorEastAsia" w:hAnsiTheme="minorEastAsia" w:cs="Helvetica" w:hint="eastAsia"/>
                <w:b/>
                <w:bCs/>
                <w:color w:val="000000"/>
                <w:sz w:val="24"/>
                <w:szCs w:val="24"/>
              </w:rPr>
              <w:t>、</w:t>
            </w:r>
            <w:r w:rsidRPr="00B43F4B">
              <w:rPr>
                <w:rFonts w:asciiTheme="minorEastAsia" w:hAnsiTheme="minorEastAsia" w:cs="Helvetica"/>
                <w:b/>
                <w:bCs/>
                <w:color w:val="000000"/>
                <w:sz w:val="24"/>
                <w:szCs w:val="24"/>
              </w:rPr>
              <w:t>沈总你好，一五五规划</w:t>
            </w:r>
            <w:proofErr w:type="gramStart"/>
            <w:r w:rsidRPr="00B43F4B">
              <w:rPr>
                <w:rFonts w:asciiTheme="minorEastAsia" w:hAnsiTheme="minorEastAsia" w:cs="Helvetica"/>
                <w:b/>
                <w:bCs/>
                <w:color w:val="000000"/>
                <w:sz w:val="24"/>
                <w:szCs w:val="24"/>
              </w:rPr>
              <w:t>核电审批</w:t>
            </w:r>
            <w:proofErr w:type="gramEnd"/>
            <w:r w:rsidRPr="00B43F4B">
              <w:rPr>
                <w:rFonts w:asciiTheme="minorEastAsia" w:hAnsiTheme="minorEastAsia" w:cs="Helvetica"/>
                <w:b/>
                <w:bCs/>
                <w:color w:val="000000"/>
                <w:sz w:val="24"/>
                <w:szCs w:val="24"/>
              </w:rPr>
              <w:t>加速，想了解下公司在今年核电发展情况。</w:t>
            </w:r>
          </w:p>
          <w:p w14:paraId="34D40748" w14:textId="7FD737B1" w:rsidR="00B43F4B" w:rsidRPr="00493527" w:rsidRDefault="00B43F4B" w:rsidP="00B43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B43F4B">
              <w:rPr>
                <w:rFonts w:asciiTheme="minorEastAsia" w:hAnsiTheme="minorEastAsia" w:cs="Helvetica"/>
                <w:color w:val="000000"/>
                <w:sz w:val="24"/>
                <w:szCs w:val="24"/>
              </w:rPr>
              <w:t>答</w:t>
            </w:r>
            <w:r w:rsidR="00492B5E">
              <w:rPr>
                <w:rFonts w:asciiTheme="minorEastAsia" w:hAnsiTheme="minorEastAsia" w:cs="Helvetica" w:hint="eastAsia"/>
                <w:color w:val="000000"/>
                <w:sz w:val="24"/>
                <w:szCs w:val="24"/>
              </w:rPr>
              <w:t>：</w:t>
            </w:r>
            <w:r w:rsidR="00492B5E" w:rsidRPr="00492B5E">
              <w:rPr>
                <w:rFonts w:asciiTheme="minorEastAsia" w:hAnsiTheme="minorEastAsia" w:cs="Helvetica" w:hint="eastAsia"/>
                <w:color w:val="000000"/>
                <w:sz w:val="24"/>
                <w:szCs w:val="24"/>
              </w:rPr>
              <w:t>尊敬的投资者，您好！公司将结合自身优势积极把握相关机遇，后续如有重大订单或业务突破，公司将及时履行信息披露义务。感谢您的关注！</w:t>
            </w:r>
          </w:p>
        </w:tc>
      </w:tr>
      <w:tr w:rsidR="00EF3B7F" w14:paraId="6A010B38" w14:textId="77777777" w:rsidTr="00C03511">
        <w:trPr>
          <w:trHeight w:val="122"/>
        </w:trPr>
        <w:tc>
          <w:tcPr>
            <w:tcW w:w="2978" w:type="dxa"/>
            <w:shd w:val="clear" w:color="auto" w:fill="auto"/>
            <w:vAlign w:val="center"/>
          </w:tcPr>
          <w:p w14:paraId="3C1A079A" w14:textId="451856E2" w:rsidR="00EF3B7F" w:rsidRDefault="00EF3B7F"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其他事项</w:t>
            </w:r>
          </w:p>
        </w:tc>
        <w:tc>
          <w:tcPr>
            <w:tcW w:w="6178" w:type="dxa"/>
            <w:shd w:val="clear" w:color="auto" w:fill="auto"/>
          </w:tcPr>
          <w:p w14:paraId="4DA264C7" w14:textId="68A6A4F5" w:rsidR="00EF3B7F" w:rsidRPr="00EF3B7F" w:rsidRDefault="00E073AA" w:rsidP="00C145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sz w:val="24"/>
                <w:szCs w:val="24"/>
              </w:rPr>
            </w:pPr>
            <w:r>
              <w:rPr>
                <w:rFonts w:ascii="宋体" w:hAnsi="宋体" w:hint="eastAsia"/>
                <w:sz w:val="24"/>
                <w:szCs w:val="24"/>
              </w:rPr>
              <w:t>关于公司2</w:t>
            </w:r>
            <w:r>
              <w:rPr>
                <w:rFonts w:ascii="宋体" w:hAnsi="宋体"/>
                <w:sz w:val="24"/>
                <w:szCs w:val="24"/>
              </w:rPr>
              <w:t>02</w:t>
            </w:r>
            <w:r w:rsidR="0091391A">
              <w:rPr>
                <w:rFonts w:ascii="宋体" w:hAnsi="宋体" w:hint="eastAsia"/>
                <w:sz w:val="24"/>
                <w:szCs w:val="24"/>
              </w:rPr>
              <w:t>5</w:t>
            </w:r>
            <w:r w:rsidR="00CA5EBF">
              <w:rPr>
                <w:rFonts w:ascii="宋体" w:hAnsi="宋体" w:hint="eastAsia"/>
                <w:sz w:val="24"/>
                <w:szCs w:val="24"/>
              </w:rPr>
              <w:t>年度</w:t>
            </w:r>
            <w:r>
              <w:rPr>
                <w:rFonts w:ascii="宋体" w:hAnsi="宋体" w:hint="eastAsia"/>
                <w:sz w:val="24"/>
                <w:szCs w:val="24"/>
              </w:rPr>
              <w:t>业绩说明会的</w:t>
            </w:r>
            <w:r w:rsidRPr="00D0580F">
              <w:rPr>
                <w:rFonts w:ascii="宋体" w:hAnsi="宋体"/>
                <w:sz w:val="24"/>
                <w:szCs w:val="24"/>
              </w:rPr>
              <w:t>召开情况及主要内容</w:t>
            </w:r>
            <w:r>
              <w:rPr>
                <w:rFonts w:ascii="宋体" w:hAnsi="宋体" w:hint="eastAsia"/>
                <w:sz w:val="24"/>
                <w:szCs w:val="24"/>
              </w:rPr>
              <w:t>，</w:t>
            </w:r>
            <w:r w:rsidR="00EF3B7F" w:rsidRPr="00D0580F">
              <w:rPr>
                <w:rFonts w:ascii="宋体" w:hAnsi="宋体"/>
                <w:sz w:val="24"/>
                <w:szCs w:val="24"/>
              </w:rPr>
              <w:t>投资者可以通过上海证券报•中国证券网</w:t>
            </w:r>
            <w:r w:rsidR="00EF3B7F">
              <w:rPr>
                <w:rFonts w:ascii="宋体" w:hAnsi="宋体" w:hint="eastAsia"/>
                <w:sz w:val="24"/>
                <w:szCs w:val="24"/>
              </w:rPr>
              <w:t>路演中心</w:t>
            </w:r>
            <w:r w:rsidR="00EF3B7F" w:rsidRPr="00D0580F">
              <w:rPr>
                <w:rFonts w:ascii="宋体" w:hAnsi="宋体"/>
                <w:sz w:val="24"/>
                <w:szCs w:val="24"/>
              </w:rPr>
              <w:t>（http</w:t>
            </w:r>
            <w:r w:rsidR="00424C50">
              <w:rPr>
                <w:rFonts w:ascii="宋体" w:hAnsi="宋体"/>
                <w:sz w:val="24"/>
                <w:szCs w:val="24"/>
              </w:rPr>
              <w:t>s</w:t>
            </w:r>
            <w:r w:rsidR="00EF3B7F" w:rsidRPr="00D0580F">
              <w:rPr>
                <w:rFonts w:ascii="宋体" w:hAnsi="宋体"/>
                <w:sz w:val="24"/>
                <w:szCs w:val="24"/>
              </w:rPr>
              <w:t>://roadshow.cnstock.com/）</w:t>
            </w:r>
            <w:r>
              <w:rPr>
                <w:rFonts w:ascii="宋体" w:hAnsi="宋体" w:hint="eastAsia"/>
                <w:sz w:val="24"/>
                <w:szCs w:val="24"/>
              </w:rPr>
              <w:t>进行</w:t>
            </w:r>
            <w:r w:rsidR="00EF3B7F" w:rsidRPr="00D0580F">
              <w:rPr>
                <w:rFonts w:ascii="宋体" w:hAnsi="宋体"/>
                <w:sz w:val="24"/>
                <w:szCs w:val="24"/>
              </w:rPr>
              <w:t>查看。公司非常感谢各位投资者积极参与本次</w:t>
            </w:r>
            <w:r w:rsidR="00EF3B7F">
              <w:rPr>
                <w:rFonts w:ascii="宋体" w:hAnsi="宋体" w:hint="eastAsia"/>
                <w:sz w:val="24"/>
                <w:szCs w:val="24"/>
              </w:rPr>
              <w:t>业绩</w:t>
            </w:r>
            <w:r w:rsidR="00EF3B7F" w:rsidRPr="00D0580F">
              <w:rPr>
                <w:rFonts w:ascii="宋体" w:hAnsi="宋体"/>
                <w:sz w:val="24"/>
                <w:szCs w:val="24"/>
              </w:rPr>
              <w:t>说明会，并向长期以来关注和支持公司发展并积极提出建议或意见的投资者表示衷心的感谢！</w:t>
            </w:r>
          </w:p>
        </w:tc>
      </w:tr>
      <w:tr w:rsidR="00CD5CAD" w14:paraId="06FBDB4E" w14:textId="77777777" w:rsidTr="00C03511">
        <w:trPr>
          <w:trHeight w:val="122"/>
        </w:trPr>
        <w:tc>
          <w:tcPr>
            <w:tcW w:w="2978" w:type="dxa"/>
            <w:shd w:val="clear" w:color="auto" w:fill="auto"/>
            <w:vAlign w:val="center"/>
          </w:tcPr>
          <w:p w14:paraId="2FAB94D0"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6178" w:type="dxa"/>
            <w:shd w:val="clear" w:color="auto" w:fill="auto"/>
          </w:tcPr>
          <w:p w14:paraId="6478BD1D" w14:textId="4F451C44" w:rsidR="00CD5CAD" w:rsidRDefault="006B025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CD5CAD" w14:paraId="094F3447" w14:textId="77777777" w:rsidTr="00C03511">
        <w:trPr>
          <w:trHeight w:val="391"/>
        </w:trPr>
        <w:tc>
          <w:tcPr>
            <w:tcW w:w="2978" w:type="dxa"/>
            <w:shd w:val="clear" w:color="auto" w:fill="auto"/>
            <w:vAlign w:val="center"/>
          </w:tcPr>
          <w:p w14:paraId="0718E3AE"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178" w:type="dxa"/>
            <w:shd w:val="clear" w:color="auto" w:fill="auto"/>
            <w:vAlign w:val="center"/>
          </w:tcPr>
          <w:p w14:paraId="60E3415B" w14:textId="39B0F67F" w:rsidR="00CD5CAD" w:rsidRDefault="006B0255" w:rsidP="00F338E0">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91391A">
              <w:rPr>
                <w:rFonts w:ascii="宋体" w:eastAsia="宋体" w:hAnsi="宋体" w:cs="Times New Roman" w:hint="eastAsia"/>
                <w:iCs/>
                <w:sz w:val="24"/>
                <w:szCs w:val="24"/>
              </w:rPr>
              <w:t>6</w:t>
            </w:r>
            <w:r w:rsidR="005F3897">
              <w:rPr>
                <w:rFonts w:ascii="宋体" w:eastAsia="宋体" w:hAnsi="宋体" w:cs="Times New Roman" w:hint="eastAsia"/>
                <w:iCs/>
                <w:sz w:val="24"/>
                <w:szCs w:val="24"/>
              </w:rPr>
              <w:t>年</w:t>
            </w:r>
            <w:r w:rsidR="0091391A">
              <w:rPr>
                <w:rFonts w:ascii="宋体" w:eastAsia="宋体" w:hAnsi="宋体" w:cs="Times New Roman" w:hint="eastAsia"/>
                <w:iCs/>
                <w:sz w:val="24"/>
                <w:szCs w:val="24"/>
              </w:rPr>
              <w:t>5</w:t>
            </w:r>
            <w:r w:rsidR="005F3897">
              <w:rPr>
                <w:rFonts w:ascii="宋体" w:eastAsia="宋体" w:hAnsi="宋体" w:cs="Times New Roman" w:hint="eastAsia"/>
                <w:iCs/>
                <w:sz w:val="24"/>
                <w:szCs w:val="24"/>
              </w:rPr>
              <w:t>月</w:t>
            </w:r>
            <w:r w:rsidR="0091391A">
              <w:rPr>
                <w:rFonts w:ascii="宋体" w:eastAsia="宋体" w:hAnsi="宋体" w:cs="Times New Roman" w:hint="eastAsia"/>
                <w:iCs/>
                <w:sz w:val="24"/>
                <w:szCs w:val="24"/>
              </w:rPr>
              <w:t>8</w:t>
            </w:r>
            <w:r w:rsidR="005F3897">
              <w:rPr>
                <w:rFonts w:ascii="宋体" w:eastAsia="宋体" w:hAnsi="宋体" w:cs="Times New Roman" w:hint="eastAsia"/>
                <w:iCs/>
                <w:sz w:val="24"/>
                <w:szCs w:val="24"/>
              </w:rPr>
              <w:t>日</w:t>
            </w:r>
          </w:p>
        </w:tc>
      </w:tr>
    </w:tbl>
    <w:p w14:paraId="2FA56168" w14:textId="77777777" w:rsidR="00E073AA" w:rsidRPr="00E073AA" w:rsidRDefault="00E073AA" w:rsidP="00492B5E">
      <w:pPr>
        <w:rPr>
          <w:rFonts w:hint="eastAsia"/>
        </w:rPr>
      </w:pPr>
    </w:p>
    <w:sectPr w:rsidR="00E073AA" w:rsidRPr="00E07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98D9" w14:textId="77777777" w:rsidR="004E2598" w:rsidRDefault="004E2598" w:rsidP="00F743F0">
      <w:r>
        <w:separator/>
      </w:r>
    </w:p>
  </w:endnote>
  <w:endnote w:type="continuationSeparator" w:id="0">
    <w:p w14:paraId="5D5AE56A" w14:textId="77777777" w:rsidR="004E2598" w:rsidRDefault="004E2598"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2665" w14:textId="77777777" w:rsidR="004E2598" w:rsidRDefault="004E2598" w:rsidP="00F743F0">
      <w:r>
        <w:separator/>
      </w:r>
    </w:p>
  </w:footnote>
  <w:footnote w:type="continuationSeparator" w:id="0">
    <w:p w14:paraId="42A1A6C8" w14:textId="77777777" w:rsidR="004E2598" w:rsidRDefault="004E2598"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46286"/>
    <w:multiLevelType w:val="multilevel"/>
    <w:tmpl w:val="01FB1DCA"/>
    <w:lvl w:ilvl="0">
      <w:numFmt w:val="decimal"/>
      <w:lvlText w:val=""/>
      <w:lvlJc w:val="left"/>
      <w:pPr>
        <w:ind w:left="846"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1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774D0"/>
    <w:rsid w:val="00081B36"/>
    <w:rsid w:val="0008260F"/>
    <w:rsid w:val="000828F8"/>
    <w:rsid w:val="00086176"/>
    <w:rsid w:val="00086C90"/>
    <w:rsid w:val="000A65EF"/>
    <w:rsid w:val="000B421D"/>
    <w:rsid w:val="000B6FFD"/>
    <w:rsid w:val="000B73F7"/>
    <w:rsid w:val="000C2F52"/>
    <w:rsid w:val="000E20AA"/>
    <w:rsid w:val="000F6BEB"/>
    <w:rsid w:val="00103C4E"/>
    <w:rsid w:val="00111EF4"/>
    <w:rsid w:val="00113C72"/>
    <w:rsid w:val="00114CEA"/>
    <w:rsid w:val="001221B8"/>
    <w:rsid w:val="00127CBE"/>
    <w:rsid w:val="00130096"/>
    <w:rsid w:val="001304EB"/>
    <w:rsid w:val="0013136A"/>
    <w:rsid w:val="001334C1"/>
    <w:rsid w:val="00136BC5"/>
    <w:rsid w:val="00143A57"/>
    <w:rsid w:val="00144B00"/>
    <w:rsid w:val="00147A92"/>
    <w:rsid w:val="00151B55"/>
    <w:rsid w:val="001672FF"/>
    <w:rsid w:val="001819EF"/>
    <w:rsid w:val="00182D22"/>
    <w:rsid w:val="0018486B"/>
    <w:rsid w:val="00186DBB"/>
    <w:rsid w:val="001965A6"/>
    <w:rsid w:val="001A125C"/>
    <w:rsid w:val="001B00D8"/>
    <w:rsid w:val="001B011E"/>
    <w:rsid w:val="001B508F"/>
    <w:rsid w:val="001B7B58"/>
    <w:rsid w:val="001C7C07"/>
    <w:rsid w:val="001D0BB3"/>
    <w:rsid w:val="001D493D"/>
    <w:rsid w:val="001D5222"/>
    <w:rsid w:val="001D7A5D"/>
    <w:rsid w:val="001E276D"/>
    <w:rsid w:val="001E2BC5"/>
    <w:rsid w:val="001E5E64"/>
    <w:rsid w:val="001E7F7C"/>
    <w:rsid w:val="001F2572"/>
    <w:rsid w:val="001F5B62"/>
    <w:rsid w:val="00204300"/>
    <w:rsid w:val="002118DC"/>
    <w:rsid w:val="00214C8F"/>
    <w:rsid w:val="002278FB"/>
    <w:rsid w:val="00232813"/>
    <w:rsid w:val="00234237"/>
    <w:rsid w:val="00234D03"/>
    <w:rsid w:val="00251EF8"/>
    <w:rsid w:val="002525E9"/>
    <w:rsid w:val="0025271B"/>
    <w:rsid w:val="00255B4A"/>
    <w:rsid w:val="00256250"/>
    <w:rsid w:val="00257C92"/>
    <w:rsid w:val="002650F9"/>
    <w:rsid w:val="00267056"/>
    <w:rsid w:val="00271994"/>
    <w:rsid w:val="002739C7"/>
    <w:rsid w:val="00273BE7"/>
    <w:rsid w:val="00273D9E"/>
    <w:rsid w:val="0028148B"/>
    <w:rsid w:val="00286F7B"/>
    <w:rsid w:val="0029285E"/>
    <w:rsid w:val="00293FBB"/>
    <w:rsid w:val="00295236"/>
    <w:rsid w:val="002A15B6"/>
    <w:rsid w:val="002A5EDC"/>
    <w:rsid w:val="002B0AD4"/>
    <w:rsid w:val="002B6E7E"/>
    <w:rsid w:val="002B75F5"/>
    <w:rsid w:val="002C1C3B"/>
    <w:rsid w:val="002C23DD"/>
    <w:rsid w:val="002C3AD1"/>
    <w:rsid w:val="002D15D1"/>
    <w:rsid w:val="002D3753"/>
    <w:rsid w:val="002D48A9"/>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435E4"/>
    <w:rsid w:val="003508D5"/>
    <w:rsid w:val="003524BC"/>
    <w:rsid w:val="0035572A"/>
    <w:rsid w:val="00362CD0"/>
    <w:rsid w:val="00363384"/>
    <w:rsid w:val="0037038A"/>
    <w:rsid w:val="003722F1"/>
    <w:rsid w:val="0037245D"/>
    <w:rsid w:val="00376EB2"/>
    <w:rsid w:val="0038034C"/>
    <w:rsid w:val="00383F03"/>
    <w:rsid w:val="00386F86"/>
    <w:rsid w:val="00397642"/>
    <w:rsid w:val="003A2EB2"/>
    <w:rsid w:val="003B13A4"/>
    <w:rsid w:val="003C0892"/>
    <w:rsid w:val="003D2A88"/>
    <w:rsid w:val="003D2F73"/>
    <w:rsid w:val="003D40E0"/>
    <w:rsid w:val="003D4BF3"/>
    <w:rsid w:val="003D60FF"/>
    <w:rsid w:val="003F2A5A"/>
    <w:rsid w:val="003F6D0B"/>
    <w:rsid w:val="00400B90"/>
    <w:rsid w:val="0040142B"/>
    <w:rsid w:val="00404723"/>
    <w:rsid w:val="004106EC"/>
    <w:rsid w:val="00411262"/>
    <w:rsid w:val="00415FC4"/>
    <w:rsid w:val="00420071"/>
    <w:rsid w:val="0042182D"/>
    <w:rsid w:val="00424C50"/>
    <w:rsid w:val="00425BB1"/>
    <w:rsid w:val="00425CF9"/>
    <w:rsid w:val="00432964"/>
    <w:rsid w:val="00433835"/>
    <w:rsid w:val="00467B9C"/>
    <w:rsid w:val="00470346"/>
    <w:rsid w:val="00472F77"/>
    <w:rsid w:val="00473F91"/>
    <w:rsid w:val="00482D5D"/>
    <w:rsid w:val="004859A7"/>
    <w:rsid w:val="00492B5E"/>
    <w:rsid w:val="00492D82"/>
    <w:rsid w:val="00493527"/>
    <w:rsid w:val="00495655"/>
    <w:rsid w:val="004A58CB"/>
    <w:rsid w:val="004A59CF"/>
    <w:rsid w:val="004A626B"/>
    <w:rsid w:val="004B500C"/>
    <w:rsid w:val="004C3E41"/>
    <w:rsid w:val="004C6537"/>
    <w:rsid w:val="004C672C"/>
    <w:rsid w:val="004C6956"/>
    <w:rsid w:val="004D4156"/>
    <w:rsid w:val="004D614E"/>
    <w:rsid w:val="004E2598"/>
    <w:rsid w:val="004E25DD"/>
    <w:rsid w:val="004E4CBB"/>
    <w:rsid w:val="004F5C3F"/>
    <w:rsid w:val="00504DF9"/>
    <w:rsid w:val="00507071"/>
    <w:rsid w:val="00510286"/>
    <w:rsid w:val="00521B09"/>
    <w:rsid w:val="00524D04"/>
    <w:rsid w:val="00534D66"/>
    <w:rsid w:val="0054404C"/>
    <w:rsid w:val="00572A6D"/>
    <w:rsid w:val="00582D78"/>
    <w:rsid w:val="00584526"/>
    <w:rsid w:val="00584D8F"/>
    <w:rsid w:val="00587DAB"/>
    <w:rsid w:val="005905DC"/>
    <w:rsid w:val="00590DC4"/>
    <w:rsid w:val="005917EA"/>
    <w:rsid w:val="005953E9"/>
    <w:rsid w:val="005A0CBE"/>
    <w:rsid w:val="005A17E4"/>
    <w:rsid w:val="005A3CFE"/>
    <w:rsid w:val="005A4D77"/>
    <w:rsid w:val="005A66C7"/>
    <w:rsid w:val="005A68DD"/>
    <w:rsid w:val="005B17EF"/>
    <w:rsid w:val="005B3D04"/>
    <w:rsid w:val="005B628F"/>
    <w:rsid w:val="005C19C5"/>
    <w:rsid w:val="005C3ED9"/>
    <w:rsid w:val="005C6678"/>
    <w:rsid w:val="005D087C"/>
    <w:rsid w:val="005D20DD"/>
    <w:rsid w:val="005D2CAD"/>
    <w:rsid w:val="005E4F20"/>
    <w:rsid w:val="005E5F7A"/>
    <w:rsid w:val="005F2C62"/>
    <w:rsid w:val="005F3897"/>
    <w:rsid w:val="005F4764"/>
    <w:rsid w:val="005F7318"/>
    <w:rsid w:val="006016A0"/>
    <w:rsid w:val="006045BD"/>
    <w:rsid w:val="00605119"/>
    <w:rsid w:val="00606A42"/>
    <w:rsid w:val="00615B12"/>
    <w:rsid w:val="00623855"/>
    <w:rsid w:val="00626FB3"/>
    <w:rsid w:val="0063129A"/>
    <w:rsid w:val="006323B5"/>
    <w:rsid w:val="00633AB3"/>
    <w:rsid w:val="00640D0B"/>
    <w:rsid w:val="00642382"/>
    <w:rsid w:val="00643F90"/>
    <w:rsid w:val="00646132"/>
    <w:rsid w:val="0064637F"/>
    <w:rsid w:val="00653A71"/>
    <w:rsid w:val="00655835"/>
    <w:rsid w:val="00667FB5"/>
    <w:rsid w:val="00672C00"/>
    <w:rsid w:val="00686E4C"/>
    <w:rsid w:val="0069184F"/>
    <w:rsid w:val="0069619A"/>
    <w:rsid w:val="006967B3"/>
    <w:rsid w:val="006A2E11"/>
    <w:rsid w:val="006A3184"/>
    <w:rsid w:val="006B0255"/>
    <w:rsid w:val="006B3747"/>
    <w:rsid w:val="006B758C"/>
    <w:rsid w:val="006D260B"/>
    <w:rsid w:val="006E3B82"/>
    <w:rsid w:val="006E7372"/>
    <w:rsid w:val="006F0E06"/>
    <w:rsid w:val="006F32A2"/>
    <w:rsid w:val="006F438E"/>
    <w:rsid w:val="00701E34"/>
    <w:rsid w:val="007118F2"/>
    <w:rsid w:val="00713A75"/>
    <w:rsid w:val="00733488"/>
    <w:rsid w:val="00733791"/>
    <w:rsid w:val="00735CFE"/>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172CC"/>
    <w:rsid w:val="00821685"/>
    <w:rsid w:val="0082422B"/>
    <w:rsid w:val="00827C6C"/>
    <w:rsid w:val="00836E8C"/>
    <w:rsid w:val="008453D5"/>
    <w:rsid w:val="00857E84"/>
    <w:rsid w:val="00873293"/>
    <w:rsid w:val="00875E95"/>
    <w:rsid w:val="008914C8"/>
    <w:rsid w:val="00894406"/>
    <w:rsid w:val="00897070"/>
    <w:rsid w:val="008A120E"/>
    <w:rsid w:val="008A46E3"/>
    <w:rsid w:val="008A765B"/>
    <w:rsid w:val="008B0E40"/>
    <w:rsid w:val="008B4886"/>
    <w:rsid w:val="008C04C9"/>
    <w:rsid w:val="008C4D32"/>
    <w:rsid w:val="008C6B72"/>
    <w:rsid w:val="008C7588"/>
    <w:rsid w:val="008D2B96"/>
    <w:rsid w:val="008D3726"/>
    <w:rsid w:val="008E245B"/>
    <w:rsid w:val="008F35AA"/>
    <w:rsid w:val="008F5F3A"/>
    <w:rsid w:val="00900BAF"/>
    <w:rsid w:val="00907F5B"/>
    <w:rsid w:val="009108F5"/>
    <w:rsid w:val="0091391A"/>
    <w:rsid w:val="0091400E"/>
    <w:rsid w:val="009157EF"/>
    <w:rsid w:val="009224F5"/>
    <w:rsid w:val="00924412"/>
    <w:rsid w:val="0092574C"/>
    <w:rsid w:val="00941808"/>
    <w:rsid w:val="00942951"/>
    <w:rsid w:val="009457DF"/>
    <w:rsid w:val="0095035C"/>
    <w:rsid w:val="009514EA"/>
    <w:rsid w:val="009553B1"/>
    <w:rsid w:val="0096018C"/>
    <w:rsid w:val="00966C22"/>
    <w:rsid w:val="009678BF"/>
    <w:rsid w:val="009776A7"/>
    <w:rsid w:val="00980694"/>
    <w:rsid w:val="009868C0"/>
    <w:rsid w:val="00991961"/>
    <w:rsid w:val="00991FD3"/>
    <w:rsid w:val="009A6936"/>
    <w:rsid w:val="009A7CF9"/>
    <w:rsid w:val="009C06A4"/>
    <w:rsid w:val="009C1F46"/>
    <w:rsid w:val="009C4961"/>
    <w:rsid w:val="009C63B1"/>
    <w:rsid w:val="009E0B46"/>
    <w:rsid w:val="009E3D68"/>
    <w:rsid w:val="009F00BC"/>
    <w:rsid w:val="00A03AA1"/>
    <w:rsid w:val="00A04996"/>
    <w:rsid w:val="00A05042"/>
    <w:rsid w:val="00A069C6"/>
    <w:rsid w:val="00A10F5B"/>
    <w:rsid w:val="00A16F6F"/>
    <w:rsid w:val="00A31B20"/>
    <w:rsid w:val="00A32B73"/>
    <w:rsid w:val="00A32ED1"/>
    <w:rsid w:val="00A36CB6"/>
    <w:rsid w:val="00A37775"/>
    <w:rsid w:val="00A40825"/>
    <w:rsid w:val="00A41A06"/>
    <w:rsid w:val="00A56101"/>
    <w:rsid w:val="00A57863"/>
    <w:rsid w:val="00A6487E"/>
    <w:rsid w:val="00A70EC0"/>
    <w:rsid w:val="00A71BFD"/>
    <w:rsid w:val="00A76F0C"/>
    <w:rsid w:val="00A84B58"/>
    <w:rsid w:val="00A878CB"/>
    <w:rsid w:val="00A97143"/>
    <w:rsid w:val="00A97D76"/>
    <w:rsid w:val="00AA5E76"/>
    <w:rsid w:val="00AB03BB"/>
    <w:rsid w:val="00AB09D3"/>
    <w:rsid w:val="00AB45D6"/>
    <w:rsid w:val="00AC3AEB"/>
    <w:rsid w:val="00AD0CF3"/>
    <w:rsid w:val="00AD237A"/>
    <w:rsid w:val="00AD445E"/>
    <w:rsid w:val="00AD4B08"/>
    <w:rsid w:val="00AE00B6"/>
    <w:rsid w:val="00AE3EE3"/>
    <w:rsid w:val="00AF00A5"/>
    <w:rsid w:val="00AF5A05"/>
    <w:rsid w:val="00AF6EE4"/>
    <w:rsid w:val="00B07508"/>
    <w:rsid w:val="00B120FC"/>
    <w:rsid w:val="00B12278"/>
    <w:rsid w:val="00B27C19"/>
    <w:rsid w:val="00B36A53"/>
    <w:rsid w:val="00B4298C"/>
    <w:rsid w:val="00B43F4B"/>
    <w:rsid w:val="00B446BA"/>
    <w:rsid w:val="00B47853"/>
    <w:rsid w:val="00B57667"/>
    <w:rsid w:val="00B577E9"/>
    <w:rsid w:val="00B61BCB"/>
    <w:rsid w:val="00B67838"/>
    <w:rsid w:val="00B70645"/>
    <w:rsid w:val="00B71447"/>
    <w:rsid w:val="00B73AED"/>
    <w:rsid w:val="00B855F5"/>
    <w:rsid w:val="00B8596B"/>
    <w:rsid w:val="00B87C18"/>
    <w:rsid w:val="00B922C8"/>
    <w:rsid w:val="00B948F2"/>
    <w:rsid w:val="00B95F5D"/>
    <w:rsid w:val="00BA62D1"/>
    <w:rsid w:val="00BB20B3"/>
    <w:rsid w:val="00BD7710"/>
    <w:rsid w:val="00BE0789"/>
    <w:rsid w:val="00BE20BB"/>
    <w:rsid w:val="00BE277C"/>
    <w:rsid w:val="00BE54C4"/>
    <w:rsid w:val="00BE5D9C"/>
    <w:rsid w:val="00BF1133"/>
    <w:rsid w:val="00BF1BE5"/>
    <w:rsid w:val="00BF2986"/>
    <w:rsid w:val="00C001F3"/>
    <w:rsid w:val="00C032AD"/>
    <w:rsid w:val="00C03511"/>
    <w:rsid w:val="00C104B8"/>
    <w:rsid w:val="00C1459F"/>
    <w:rsid w:val="00C1636B"/>
    <w:rsid w:val="00C17997"/>
    <w:rsid w:val="00C207C2"/>
    <w:rsid w:val="00C26B1C"/>
    <w:rsid w:val="00C32714"/>
    <w:rsid w:val="00C33DD5"/>
    <w:rsid w:val="00C37AAB"/>
    <w:rsid w:val="00C40B1A"/>
    <w:rsid w:val="00C42788"/>
    <w:rsid w:val="00C47614"/>
    <w:rsid w:val="00C47B3C"/>
    <w:rsid w:val="00C5254A"/>
    <w:rsid w:val="00C52F40"/>
    <w:rsid w:val="00C531CC"/>
    <w:rsid w:val="00C55E93"/>
    <w:rsid w:val="00C56171"/>
    <w:rsid w:val="00C70DF2"/>
    <w:rsid w:val="00C7174C"/>
    <w:rsid w:val="00C8537E"/>
    <w:rsid w:val="00C860DF"/>
    <w:rsid w:val="00C91519"/>
    <w:rsid w:val="00C9168C"/>
    <w:rsid w:val="00C91FD9"/>
    <w:rsid w:val="00C93AAF"/>
    <w:rsid w:val="00C951AA"/>
    <w:rsid w:val="00CA5EBF"/>
    <w:rsid w:val="00CA746C"/>
    <w:rsid w:val="00CC092E"/>
    <w:rsid w:val="00CC13EE"/>
    <w:rsid w:val="00CC4FD6"/>
    <w:rsid w:val="00CC6538"/>
    <w:rsid w:val="00CC78CC"/>
    <w:rsid w:val="00CD419D"/>
    <w:rsid w:val="00CD5CAD"/>
    <w:rsid w:val="00CD65D6"/>
    <w:rsid w:val="00CD66E0"/>
    <w:rsid w:val="00CE1C22"/>
    <w:rsid w:val="00CE6D72"/>
    <w:rsid w:val="00CF6F6C"/>
    <w:rsid w:val="00D100A7"/>
    <w:rsid w:val="00D12BD7"/>
    <w:rsid w:val="00D13CFA"/>
    <w:rsid w:val="00D170E1"/>
    <w:rsid w:val="00D208A4"/>
    <w:rsid w:val="00D327C1"/>
    <w:rsid w:val="00D37CB6"/>
    <w:rsid w:val="00D40C13"/>
    <w:rsid w:val="00D41E36"/>
    <w:rsid w:val="00D5168E"/>
    <w:rsid w:val="00D5622E"/>
    <w:rsid w:val="00D60998"/>
    <w:rsid w:val="00D732AC"/>
    <w:rsid w:val="00D7427C"/>
    <w:rsid w:val="00D76F2A"/>
    <w:rsid w:val="00D84DF8"/>
    <w:rsid w:val="00D86C37"/>
    <w:rsid w:val="00D87601"/>
    <w:rsid w:val="00D925C1"/>
    <w:rsid w:val="00D93D53"/>
    <w:rsid w:val="00D96FB9"/>
    <w:rsid w:val="00DA4962"/>
    <w:rsid w:val="00DA5894"/>
    <w:rsid w:val="00DA62AB"/>
    <w:rsid w:val="00DB1D3C"/>
    <w:rsid w:val="00DD2242"/>
    <w:rsid w:val="00DD27C7"/>
    <w:rsid w:val="00DD7444"/>
    <w:rsid w:val="00DE31A5"/>
    <w:rsid w:val="00DE7F6D"/>
    <w:rsid w:val="00DF399C"/>
    <w:rsid w:val="00E0172D"/>
    <w:rsid w:val="00E073AA"/>
    <w:rsid w:val="00E07C47"/>
    <w:rsid w:val="00E24E41"/>
    <w:rsid w:val="00E261FC"/>
    <w:rsid w:val="00E32A31"/>
    <w:rsid w:val="00E46CAA"/>
    <w:rsid w:val="00E53347"/>
    <w:rsid w:val="00E53783"/>
    <w:rsid w:val="00E61A61"/>
    <w:rsid w:val="00E64488"/>
    <w:rsid w:val="00E668C5"/>
    <w:rsid w:val="00E74FF3"/>
    <w:rsid w:val="00E803AB"/>
    <w:rsid w:val="00E85EA6"/>
    <w:rsid w:val="00E93DA5"/>
    <w:rsid w:val="00EA3651"/>
    <w:rsid w:val="00EA6288"/>
    <w:rsid w:val="00EB419C"/>
    <w:rsid w:val="00EC10E4"/>
    <w:rsid w:val="00EC1ED4"/>
    <w:rsid w:val="00EC28FD"/>
    <w:rsid w:val="00ED3AB2"/>
    <w:rsid w:val="00ED53EA"/>
    <w:rsid w:val="00EE02A6"/>
    <w:rsid w:val="00EE1697"/>
    <w:rsid w:val="00EE16DD"/>
    <w:rsid w:val="00EE26CD"/>
    <w:rsid w:val="00EE7C85"/>
    <w:rsid w:val="00EF3B7F"/>
    <w:rsid w:val="00F06B8F"/>
    <w:rsid w:val="00F1256C"/>
    <w:rsid w:val="00F142F3"/>
    <w:rsid w:val="00F32FC6"/>
    <w:rsid w:val="00F338E0"/>
    <w:rsid w:val="00F42E00"/>
    <w:rsid w:val="00F50730"/>
    <w:rsid w:val="00F50784"/>
    <w:rsid w:val="00F50F83"/>
    <w:rsid w:val="00F51380"/>
    <w:rsid w:val="00F5385A"/>
    <w:rsid w:val="00F60682"/>
    <w:rsid w:val="00F6394E"/>
    <w:rsid w:val="00F66E15"/>
    <w:rsid w:val="00F743F0"/>
    <w:rsid w:val="00F744EC"/>
    <w:rsid w:val="00F74675"/>
    <w:rsid w:val="00F76634"/>
    <w:rsid w:val="00F870FA"/>
    <w:rsid w:val="00F87C66"/>
    <w:rsid w:val="00F91F64"/>
    <w:rsid w:val="00F93AD8"/>
    <w:rsid w:val="00F9738B"/>
    <w:rsid w:val="00FA3339"/>
    <w:rsid w:val="00FA56AE"/>
    <w:rsid w:val="00FB28D9"/>
    <w:rsid w:val="00FB28F5"/>
    <w:rsid w:val="00FB4A0F"/>
    <w:rsid w:val="00FC12C0"/>
    <w:rsid w:val="00FC19DF"/>
    <w:rsid w:val="00FC2937"/>
    <w:rsid w:val="00FC55FE"/>
    <w:rsid w:val="00FD225E"/>
    <w:rsid w:val="00FE034D"/>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D683"/>
  <w15:docId w15:val="{F66345C7-CF2B-475E-9D46-6895346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rsid w:val="000E20AA"/>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customStyle="1" w:styleId="TableParagraph">
    <w:name w:val="Table Paragraph"/>
    <w:basedOn w:val="a"/>
    <w:uiPriority w:val="1"/>
    <w:qFormat/>
    <w:rsid w:val="006B0255"/>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rsid w:val="000E20AA"/>
    <w:rPr>
      <w:b/>
      <w:bCs/>
      <w:kern w:val="2"/>
      <w:sz w:val="32"/>
      <w:szCs w:val="32"/>
    </w:rPr>
  </w:style>
  <w:style w:type="paragraph" w:styleId="HTML">
    <w:name w:val="HTML Preformatted"/>
    <w:basedOn w:val="a"/>
    <w:link w:val="HTML0"/>
    <w:uiPriority w:val="99"/>
    <w:unhideWhenUsed/>
    <w:rsid w:val="00B714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7144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490">
      <w:bodyDiv w:val="1"/>
      <w:marLeft w:val="0"/>
      <w:marRight w:val="0"/>
      <w:marTop w:val="0"/>
      <w:marBottom w:val="0"/>
      <w:divBdr>
        <w:top w:val="none" w:sz="0" w:space="0" w:color="auto"/>
        <w:left w:val="none" w:sz="0" w:space="0" w:color="auto"/>
        <w:bottom w:val="none" w:sz="0" w:space="0" w:color="auto"/>
        <w:right w:val="none" w:sz="0" w:space="0" w:color="auto"/>
      </w:divBdr>
    </w:div>
    <w:div w:id="62608569">
      <w:bodyDiv w:val="1"/>
      <w:marLeft w:val="0"/>
      <w:marRight w:val="0"/>
      <w:marTop w:val="0"/>
      <w:marBottom w:val="0"/>
      <w:divBdr>
        <w:top w:val="none" w:sz="0" w:space="0" w:color="auto"/>
        <w:left w:val="none" w:sz="0" w:space="0" w:color="auto"/>
        <w:bottom w:val="none" w:sz="0" w:space="0" w:color="auto"/>
        <w:right w:val="none" w:sz="0" w:space="0" w:color="auto"/>
      </w:divBdr>
    </w:div>
    <w:div w:id="85005985">
      <w:bodyDiv w:val="1"/>
      <w:marLeft w:val="0"/>
      <w:marRight w:val="0"/>
      <w:marTop w:val="0"/>
      <w:marBottom w:val="0"/>
      <w:divBdr>
        <w:top w:val="none" w:sz="0" w:space="0" w:color="auto"/>
        <w:left w:val="none" w:sz="0" w:space="0" w:color="auto"/>
        <w:bottom w:val="none" w:sz="0" w:space="0" w:color="auto"/>
        <w:right w:val="none" w:sz="0" w:space="0" w:color="auto"/>
      </w:divBdr>
      <w:divsChild>
        <w:div w:id="158429223">
          <w:marLeft w:val="0"/>
          <w:marRight w:val="0"/>
          <w:marTop w:val="0"/>
          <w:marBottom w:val="0"/>
          <w:divBdr>
            <w:top w:val="none" w:sz="0" w:space="0" w:color="auto"/>
            <w:left w:val="none" w:sz="0" w:space="0" w:color="auto"/>
            <w:bottom w:val="none" w:sz="0" w:space="0" w:color="auto"/>
            <w:right w:val="none" w:sz="0" w:space="0" w:color="auto"/>
          </w:divBdr>
          <w:divsChild>
            <w:div w:id="792750982">
              <w:marLeft w:val="0"/>
              <w:marRight w:val="0"/>
              <w:marTop w:val="0"/>
              <w:marBottom w:val="0"/>
              <w:divBdr>
                <w:top w:val="none" w:sz="0" w:space="0" w:color="auto"/>
                <w:left w:val="none" w:sz="0" w:space="0" w:color="auto"/>
                <w:bottom w:val="none" w:sz="0" w:space="0" w:color="auto"/>
                <w:right w:val="none" w:sz="0" w:space="0" w:color="auto"/>
              </w:divBdr>
              <w:divsChild>
                <w:div w:id="16768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1810">
          <w:marLeft w:val="0"/>
          <w:marRight w:val="0"/>
          <w:marTop w:val="0"/>
          <w:marBottom w:val="0"/>
          <w:divBdr>
            <w:top w:val="none" w:sz="0" w:space="0" w:color="auto"/>
            <w:left w:val="none" w:sz="0" w:space="0" w:color="auto"/>
            <w:bottom w:val="none" w:sz="0" w:space="0" w:color="auto"/>
            <w:right w:val="none" w:sz="0" w:space="0" w:color="auto"/>
          </w:divBdr>
          <w:divsChild>
            <w:div w:id="1527132311">
              <w:marLeft w:val="0"/>
              <w:marRight w:val="0"/>
              <w:marTop w:val="0"/>
              <w:marBottom w:val="0"/>
              <w:divBdr>
                <w:top w:val="none" w:sz="0" w:space="0" w:color="auto"/>
                <w:left w:val="none" w:sz="0" w:space="0" w:color="auto"/>
                <w:bottom w:val="none" w:sz="0" w:space="0" w:color="auto"/>
                <w:right w:val="none" w:sz="0" w:space="0" w:color="auto"/>
              </w:divBdr>
              <w:divsChild>
                <w:div w:id="6705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3228">
          <w:marLeft w:val="0"/>
          <w:marRight w:val="0"/>
          <w:marTop w:val="0"/>
          <w:marBottom w:val="0"/>
          <w:divBdr>
            <w:top w:val="none" w:sz="0" w:space="0" w:color="auto"/>
            <w:left w:val="none" w:sz="0" w:space="0" w:color="auto"/>
            <w:bottom w:val="none" w:sz="0" w:space="0" w:color="auto"/>
            <w:right w:val="none" w:sz="0" w:space="0" w:color="auto"/>
          </w:divBdr>
          <w:divsChild>
            <w:div w:id="1610700274">
              <w:marLeft w:val="0"/>
              <w:marRight w:val="0"/>
              <w:marTop w:val="0"/>
              <w:marBottom w:val="0"/>
              <w:divBdr>
                <w:top w:val="none" w:sz="0" w:space="0" w:color="auto"/>
                <w:left w:val="none" w:sz="0" w:space="0" w:color="auto"/>
                <w:bottom w:val="none" w:sz="0" w:space="0" w:color="auto"/>
                <w:right w:val="none" w:sz="0" w:space="0" w:color="auto"/>
              </w:divBdr>
              <w:divsChild>
                <w:div w:id="17467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7564">
          <w:marLeft w:val="0"/>
          <w:marRight w:val="0"/>
          <w:marTop w:val="0"/>
          <w:marBottom w:val="0"/>
          <w:divBdr>
            <w:top w:val="none" w:sz="0" w:space="0" w:color="auto"/>
            <w:left w:val="none" w:sz="0" w:space="0" w:color="auto"/>
            <w:bottom w:val="none" w:sz="0" w:space="0" w:color="auto"/>
            <w:right w:val="none" w:sz="0" w:space="0" w:color="auto"/>
          </w:divBdr>
          <w:divsChild>
            <w:div w:id="26562581">
              <w:marLeft w:val="0"/>
              <w:marRight w:val="0"/>
              <w:marTop w:val="0"/>
              <w:marBottom w:val="0"/>
              <w:divBdr>
                <w:top w:val="none" w:sz="0" w:space="0" w:color="auto"/>
                <w:left w:val="none" w:sz="0" w:space="0" w:color="auto"/>
                <w:bottom w:val="none" w:sz="0" w:space="0" w:color="auto"/>
                <w:right w:val="none" w:sz="0" w:space="0" w:color="auto"/>
              </w:divBdr>
              <w:divsChild>
                <w:div w:id="1509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59979">
          <w:marLeft w:val="0"/>
          <w:marRight w:val="0"/>
          <w:marTop w:val="0"/>
          <w:marBottom w:val="0"/>
          <w:divBdr>
            <w:top w:val="none" w:sz="0" w:space="0" w:color="auto"/>
            <w:left w:val="none" w:sz="0" w:space="0" w:color="auto"/>
            <w:bottom w:val="none" w:sz="0" w:space="0" w:color="auto"/>
            <w:right w:val="none" w:sz="0" w:space="0" w:color="auto"/>
          </w:divBdr>
          <w:divsChild>
            <w:div w:id="1069498228">
              <w:marLeft w:val="0"/>
              <w:marRight w:val="0"/>
              <w:marTop w:val="0"/>
              <w:marBottom w:val="0"/>
              <w:divBdr>
                <w:top w:val="none" w:sz="0" w:space="0" w:color="auto"/>
                <w:left w:val="none" w:sz="0" w:space="0" w:color="auto"/>
                <w:bottom w:val="none" w:sz="0" w:space="0" w:color="auto"/>
                <w:right w:val="none" w:sz="0" w:space="0" w:color="auto"/>
              </w:divBdr>
              <w:divsChild>
                <w:div w:id="440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806">
          <w:marLeft w:val="0"/>
          <w:marRight w:val="0"/>
          <w:marTop w:val="0"/>
          <w:marBottom w:val="0"/>
          <w:divBdr>
            <w:top w:val="none" w:sz="0" w:space="0" w:color="auto"/>
            <w:left w:val="none" w:sz="0" w:space="0" w:color="auto"/>
            <w:bottom w:val="none" w:sz="0" w:space="0" w:color="auto"/>
            <w:right w:val="none" w:sz="0" w:space="0" w:color="auto"/>
          </w:divBdr>
          <w:divsChild>
            <w:div w:id="890111708">
              <w:marLeft w:val="0"/>
              <w:marRight w:val="0"/>
              <w:marTop w:val="0"/>
              <w:marBottom w:val="0"/>
              <w:divBdr>
                <w:top w:val="none" w:sz="0" w:space="0" w:color="auto"/>
                <w:left w:val="none" w:sz="0" w:space="0" w:color="auto"/>
                <w:bottom w:val="none" w:sz="0" w:space="0" w:color="auto"/>
                <w:right w:val="none" w:sz="0" w:space="0" w:color="auto"/>
              </w:divBdr>
              <w:divsChild>
                <w:div w:id="20139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3064">
          <w:marLeft w:val="0"/>
          <w:marRight w:val="0"/>
          <w:marTop w:val="0"/>
          <w:marBottom w:val="0"/>
          <w:divBdr>
            <w:top w:val="none" w:sz="0" w:space="0" w:color="auto"/>
            <w:left w:val="none" w:sz="0" w:space="0" w:color="auto"/>
            <w:bottom w:val="none" w:sz="0" w:space="0" w:color="auto"/>
            <w:right w:val="none" w:sz="0" w:space="0" w:color="auto"/>
          </w:divBdr>
          <w:divsChild>
            <w:div w:id="1615283015">
              <w:marLeft w:val="0"/>
              <w:marRight w:val="0"/>
              <w:marTop w:val="0"/>
              <w:marBottom w:val="0"/>
              <w:divBdr>
                <w:top w:val="none" w:sz="0" w:space="0" w:color="auto"/>
                <w:left w:val="none" w:sz="0" w:space="0" w:color="auto"/>
                <w:bottom w:val="none" w:sz="0" w:space="0" w:color="auto"/>
                <w:right w:val="none" w:sz="0" w:space="0" w:color="auto"/>
              </w:divBdr>
              <w:divsChild>
                <w:div w:id="6144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9996">
          <w:marLeft w:val="0"/>
          <w:marRight w:val="0"/>
          <w:marTop w:val="0"/>
          <w:marBottom w:val="0"/>
          <w:divBdr>
            <w:top w:val="none" w:sz="0" w:space="0" w:color="auto"/>
            <w:left w:val="none" w:sz="0" w:space="0" w:color="auto"/>
            <w:bottom w:val="none" w:sz="0" w:space="0" w:color="auto"/>
            <w:right w:val="none" w:sz="0" w:space="0" w:color="auto"/>
          </w:divBdr>
          <w:divsChild>
            <w:div w:id="1397585933">
              <w:marLeft w:val="0"/>
              <w:marRight w:val="0"/>
              <w:marTop w:val="0"/>
              <w:marBottom w:val="0"/>
              <w:divBdr>
                <w:top w:val="none" w:sz="0" w:space="0" w:color="auto"/>
                <w:left w:val="none" w:sz="0" w:space="0" w:color="auto"/>
                <w:bottom w:val="none" w:sz="0" w:space="0" w:color="auto"/>
                <w:right w:val="none" w:sz="0" w:space="0" w:color="auto"/>
              </w:divBdr>
              <w:divsChild>
                <w:div w:id="402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6728">
          <w:marLeft w:val="0"/>
          <w:marRight w:val="0"/>
          <w:marTop w:val="0"/>
          <w:marBottom w:val="0"/>
          <w:divBdr>
            <w:top w:val="none" w:sz="0" w:space="0" w:color="auto"/>
            <w:left w:val="none" w:sz="0" w:space="0" w:color="auto"/>
            <w:bottom w:val="none" w:sz="0" w:space="0" w:color="auto"/>
            <w:right w:val="none" w:sz="0" w:space="0" w:color="auto"/>
          </w:divBdr>
          <w:divsChild>
            <w:div w:id="1616253702">
              <w:marLeft w:val="0"/>
              <w:marRight w:val="0"/>
              <w:marTop w:val="0"/>
              <w:marBottom w:val="0"/>
              <w:divBdr>
                <w:top w:val="none" w:sz="0" w:space="0" w:color="auto"/>
                <w:left w:val="none" w:sz="0" w:space="0" w:color="auto"/>
                <w:bottom w:val="none" w:sz="0" w:space="0" w:color="auto"/>
                <w:right w:val="none" w:sz="0" w:space="0" w:color="auto"/>
              </w:divBdr>
              <w:divsChild>
                <w:div w:id="14125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0857">
          <w:marLeft w:val="0"/>
          <w:marRight w:val="0"/>
          <w:marTop w:val="0"/>
          <w:marBottom w:val="0"/>
          <w:divBdr>
            <w:top w:val="none" w:sz="0" w:space="0" w:color="auto"/>
            <w:left w:val="none" w:sz="0" w:space="0" w:color="auto"/>
            <w:bottom w:val="none" w:sz="0" w:space="0" w:color="auto"/>
            <w:right w:val="none" w:sz="0" w:space="0" w:color="auto"/>
          </w:divBdr>
          <w:divsChild>
            <w:div w:id="955796839">
              <w:marLeft w:val="0"/>
              <w:marRight w:val="0"/>
              <w:marTop w:val="0"/>
              <w:marBottom w:val="0"/>
              <w:divBdr>
                <w:top w:val="none" w:sz="0" w:space="0" w:color="auto"/>
                <w:left w:val="none" w:sz="0" w:space="0" w:color="auto"/>
                <w:bottom w:val="none" w:sz="0" w:space="0" w:color="auto"/>
                <w:right w:val="none" w:sz="0" w:space="0" w:color="auto"/>
              </w:divBdr>
              <w:divsChild>
                <w:div w:id="1866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5502">
          <w:marLeft w:val="0"/>
          <w:marRight w:val="0"/>
          <w:marTop w:val="0"/>
          <w:marBottom w:val="0"/>
          <w:divBdr>
            <w:top w:val="none" w:sz="0" w:space="0" w:color="auto"/>
            <w:left w:val="none" w:sz="0" w:space="0" w:color="auto"/>
            <w:bottom w:val="none" w:sz="0" w:space="0" w:color="auto"/>
            <w:right w:val="none" w:sz="0" w:space="0" w:color="auto"/>
          </w:divBdr>
          <w:divsChild>
            <w:div w:id="1979917040">
              <w:marLeft w:val="0"/>
              <w:marRight w:val="0"/>
              <w:marTop w:val="0"/>
              <w:marBottom w:val="0"/>
              <w:divBdr>
                <w:top w:val="none" w:sz="0" w:space="0" w:color="auto"/>
                <w:left w:val="none" w:sz="0" w:space="0" w:color="auto"/>
                <w:bottom w:val="none" w:sz="0" w:space="0" w:color="auto"/>
                <w:right w:val="none" w:sz="0" w:space="0" w:color="auto"/>
              </w:divBdr>
              <w:divsChild>
                <w:div w:id="17102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11145">
          <w:marLeft w:val="0"/>
          <w:marRight w:val="0"/>
          <w:marTop w:val="0"/>
          <w:marBottom w:val="0"/>
          <w:divBdr>
            <w:top w:val="none" w:sz="0" w:space="0" w:color="auto"/>
            <w:left w:val="none" w:sz="0" w:space="0" w:color="auto"/>
            <w:bottom w:val="none" w:sz="0" w:space="0" w:color="auto"/>
            <w:right w:val="none" w:sz="0" w:space="0" w:color="auto"/>
          </w:divBdr>
          <w:divsChild>
            <w:div w:id="481193732">
              <w:marLeft w:val="0"/>
              <w:marRight w:val="0"/>
              <w:marTop w:val="0"/>
              <w:marBottom w:val="0"/>
              <w:divBdr>
                <w:top w:val="none" w:sz="0" w:space="0" w:color="auto"/>
                <w:left w:val="none" w:sz="0" w:space="0" w:color="auto"/>
                <w:bottom w:val="none" w:sz="0" w:space="0" w:color="auto"/>
                <w:right w:val="none" w:sz="0" w:space="0" w:color="auto"/>
              </w:divBdr>
              <w:divsChild>
                <w:div w:id="6129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6873">
      <w:bodyDiv w:val="1"/>
      <w:marLeft w:val="0"/>
      <w:marRight w:val="0"/>
      <w:marTop w:val="0"/>
      <w:marBottom w:val="0"/>
      <w:divBdr>
        <w:top w:val="none" w:sz="0" w:space="0" w:color="auto"/>
        <w:left w:val="none" w:sz="0" w:space="0" w:color="auto"/>
        <w:bottom w:val="none" w:sz="0" w:space="0" w:color="auto"/>
        <w:right w:val="none" w:sz="0" w:space="0" w:color="auto"/>
      </w:divBdr>
    </w:div>
    <w:div w:id="223029524">
      <w:bodyDiv w:val="1"/>
      <w:marLeft w:val="0"/>
      <w:marRight w:val="0"/>
      <w:marTop w:val="0"/>
      <w:marBottom w:val="0"/>
      <w:divBdr>
        <w:top w:val="none" w:sz="0" w:space="0" w:color="auto"/>
        <w:left w:val="none" w:sz="0" w:space="0" w:color="auto"/>
        <w:bottom w:val="none" w:sz="0" w:space="0" w:color="auto"/>
        <w:right w:val="none" w:sz="0" w:space="0" w:color="auto"/>
      </w:divBdr>
    </w:div>
    <w:div w:id="303124722">
      <w:bodyDiv w:val="1"/>
      <w:marLeft w:val="0"/>
      <w:marRight w:val="0"/>
      <w:marTop w:val="0"/>
      <w:marBottom w:val="0"/>
      <w:divBdr>
        <w:top w:val="none" w:sz="0" w:space="0" w:color="auto"/>
        <w:left w:val="none" w:sz="0" w:space="0" w:color="auto"/>
        <w:bottom w:val="none" w:sz="0" w:space="0" w:color="auto"/>
        <w:right w:val="none" w:sz="0" w:space="0" w:color="auto"/>
      </w:divBdr>
    </w:div>
    <w:div w:id="325865493">
      <w:bodyDiv w:val="1"/>
      <w:marLeft w:val="0"/>
      <w:marRight w:val="0"/>
      <w:marTop w:val="0"/>
      <w:marBottom w:val="0"/>
      <w:divBdr>
        <w:top w:val="none" w:sz="0" w:space="0" w:color="auto"/>
        <w:left w:val="none" w:sz="0" w:space="0" w:color="auto"/>
        <w:bottom w:val="none" w:sz="0" w:space="0" w:color="auto"/>
        <w:right w:val="none" w:sz="0" w:space="0" w:color="auto"/>
      </w:divBdr>
    </w:div>
    <w:div w:id="365981939">
      <w:bodyDiv w:val="1"/>
      <w:marLeft w:val="0"/>
      <w:marRight w:val="0"/>
      <w:marTop w:val="0"/>
      <w:marBottom w:val="0"/>
      <w:divBdr>
        <w:top w:val="none" w:sz="0" w:space="0" w:color="auto"/>
        <w:left w:val="none" w:sz="0" w:space="0" w:color="auto"/>
        <w:bottom w:val="none" w:sz="0" w:space="0" w:color="auto"/>
        <w:right w:val="none" w:sz="0" w:space="0" w:color="auto"/>
      </w:divBdr>
    </w:div>
    <w:div w:id="508101113">
      <w:bodyDiv w:val="1"/>
      <w:marLeft w:val="0"/>
      <w:marRight w:val="0"/>
      <w:marTop w:val="0"/>
      <w:marBottom w:val="0"/>
      <w:divBdr>
        <w:top w:val="none" w:sz="0" w:space="0" w:color="auto"/>
        <w:left w:val="none" w:sz="0" w:space="0" w:color="auto"/>
        <w:bottom w:val="none" w:sz="0" w:space="0" w:color="auto"/>
        <w:right w:val="none" w:sz="0" w:space="0" w:color="auto"/>
      </w:divBdr>
    </w:div>
    <w:div w:id="598411547">
      <w:bodyDiv w:val="1"/>
      <w:marLeft w:val="0"/>
      <w:marRight w:val="0"/>
      <w:marTop w:val="0"/>
      <w:marBottom w:val="0"/>
      <w:divBdr>
        <w:top w:val="none" w:sz="0" w:space="0" w:color="auto"/>
        <w:left w:val="none" w:sz="0" w:space="0" w:color="auto"/>
        <w:bottom w:val="none" w:sz="0" w:space="0" w:color="auto"/>
        <w:right w:val="none" w:sz="0" w:space="0" w:color="auto"/>
      </w:divBdr>
    </w:div>
    <w:div w:id="619262995">
      <w:bodyDiv w:val="1"/>
      <w:marLeft w:val="0"/>
      <w:marRight w:val="0"/>
      <w:marTop w:val="0"/>
      <w:marBottom w:val="0"/>
      <w:divBdr>
        <w:top w:val="none" w:sz="0" w:space="0" w:color="auto"/>
        <w:left w:val="none" w:sz="0" w:space="0" w:color="auto"/>
        <w:bottom w:val="none" w:sz="0" w:space="0" w:color="auto"/>
        <w:right w:val="none" w:sz="0" w:space="0" w:color="auto"/>
      </w:divBdr>
    </w:div>
    <w:div w:id="682516092">
      <w:bodyDiv w:val="1"/>
      <w:marLeft w:val="0"/>
      <w:marRight w:val="0"/>
      <w:marTop w:val="0"/>
      <w:marBottom w:val="0"/>
      <w:divBdr>
        <w:top w:val="none" w:sz="0" w:space="0" w:color="auto"/>
        <w:left w:val="none" w:sz="0" w:space="0" w:color="auto"/>
        <w:bottom w:val="none" w:sz="0" w:space="0" w:color="auto"/>
        <w:right w:val="none" w:sz="0" w:space="0" w:color="auto"/>
      </w:divBdr>
    </w:div>
    <w:div w:id="742803468">
      <w:bodyDiv w:val="1"/>
      <w:marLeft w:val="0"/>
      <w:marRight w:val="0"/>
      <w:marTop w:val="0"/>
      <w:marBottom w:val="0"/>
      <w:divBdr>
        <w:top w:val="none" w:sz="0" w:space="0" w:color="auto"/>
        <w:left w:val="none" w:sz="0" w:space="0" w:color="auto"/>
        <w:bottom w:val="none" w:sz="0" w:space="0" w:color="auto"/>
        <w:right w:val="none" w:sz="0" w:space="0" w:color="auto"/>
      </w:divBdr>
    </w:div>
    <w:div w:id="766657761">
      <w:bodyDiv w:val="1"/>
      <w:marLeft w:val="0"/>
      <w:marRight w:val="0"/>
      <w:marTop w:val="0"/>
      <w:marBottom w:val="0"/>
      <w:divBdr>
        <w:top w:val="none" w:sz="0" w:space="0" w:color="auto"/>
        <w:left w:val="none" w:sz="0" w:space="0" w:color="auto"/>
        <w:bottom w:val="none" w:sz="0" w:space="0" w:color="auto"/>
        <w:right w:val="none" w:sz="0" w:space="0" w:color="auto"/>
      </w:divBdr>
    </w:div>
    <w:div w:id="864713243">
      <w:bodyDiv w:val="1"/>
      <w:marLeft w:val="0"/>
      <w:marRight w:val="0"/>
      <w:marTop w:val="0"/>
      <w:marBottom w:val="0"/>
      <w:divBdr>
        <w:top w:val="none" w:sz="0" w:space="0" w:color="auto"/>
        <w:left w:val="none" w:sz="0" w:space="0" w:color="auto"/>
        <w:bottom w:val="none" w:sz="0" w:space="0" w:color="auto"/>
        <w:right w:val="none" w:sz="0" w:space="0" w:color="auto"/>
      </w:divBdr>
    </w:div>
    <w:div w:id="980767860">
      <w:bodyDiv w:val="1"/>
      <w:marLeft w:val="0"/>
      <w:marRight w:val="0"/>
      <w:marTop w:val="0"/>
      <w:marBottom w:val="0"/>
      <w:divBdr>
        <w:top w:val="none" w:sz="0" w:space="0" w:color="auto"/>
        <w:left w:val="none" w:sz="0" w:space="0" w:color="auto"/>
        <w:bottom w:val="none" w:sz="0" w:space="0" w:color="auto"/>
        <w:right w:val="none" w:sz="0" w:space="0" w:color="auto"/>
      </w:divBdr>
    </w:div>
    <w:div w:id="1024475761">
      <w:bodyDiv w:val="1"/>
      <w:marLeft w:val="0"/>
      <w:marRight w:val="0"/>
      <w:marTop w:val="0"/>
      <w:marBottom w:val="0"/>
      <w:divBdr>
        <w:top w:val="none" w:sz="0" w:space="0" w:color="auto"/>
        <w:left w:val="none" w:sz="0" w:space="0" w:color="auto"/>
        <w:bottom w:val="none" w:sz="0" w:space="0" w:color="auto"/>
        <w:right w:val="none" w:sz="0" w:space="0" w:color="auto"/>
      </w:divBdr>
    </w:div>
    <w:div w:id="1064598283">
      <w:bodyDiv w:val="1"/>
      <w:marLeft w:val="0"/>
      <w:marRight w:val="0"/>
      <w:marTop w:val="0"/>
      <w:marBottom w:val="0"/>
      <w:divBdr>
        <w:top w:val="none" w:sz="0" w:space="0" w:color="auto"/>
        <w:left w:val="none" w:sz="0" w:space="0" w:color="auto"/>
        <w:bottom w:val="none" w:sz="0" w:space="0" w:color="auto"/>
        <w:right w:val="none" w:sz="0" w:space="0" w:color="auto"/>
      </w:divBdr>
    </w:div>
    <w:div w:id="1225796564">
      <w:bodyDiv w:val="1"/>
      <w:marLeft w:val="0"/>
      <w:marRight w:val="0"/>
      <w:marTop w:val="0"/>
      <w:marBottom w:val="0"/>
      <w:divBdr>
        <w:top w:val="none" w:sz="0" w:space="0" w:color="auto"/>
        <w:left w:val="none" w:sz="0" w:space="0" w:color="auto"/>
        <w:bottom w:val="none" w:sz="0" w:space="0" w:color="auto"/>
        <w:right w:val="none" w:sz="0" w:space="0" w:color="auto"/>
      </w:divBdr>
    </w:div>
    <w:div w:id="1280455927">
      <w:bodyDiv w:val="1"/>
      <w:marLeft w:val="0"/>
      <w:marRight w:val="0"/>
      <w:marTop w:val="0"/>
      <w:marBottom w:val="0"/>
      <w:divBdr>
        <w:top w:val="none" w:sz="0" w:space="0" w:color="auto"/>
        <w:left w:val="none" w:sz="0" w:space="0" w:color="auto"/>
        <w:bottom w:val="none" w:sz="0" w:space="0" w:color="auto"/>
        <w:right w:val="none" w:sz="0" w:space="0" w:color="auto"/>
      </w:divBdr>
    </w:div>
    <w:div w:id="1298225274">
      <w:bodyDiv w:val="1"/>
      <w:marLeft w:val="0"/>
      <w:marRight w:val="0"/>
      <w:marTop w:val="0"/>
      <w:marBottom w:val="0"/>
      <w:divBdr>
        <w:top w:val="none" w:sz="0" w:space="0" w:color="auto"/>
        <w:left w:val="none" w:sz="0" w:space="0" w:color="auto"/>
        <w:bottom w:val="none" w:sz="0" w:space="0" w:color="auto"/>
        <w:right w:val="none" w:sz="0" w:space="0" w:color="auto"/>
      </w:divBdr>
    </w:div>
    <w:div w:id="1304047754">
      <w:bodyDiv w:val="1"/>
      <w:marLeft w:val="0"/>
      <w:marRight w:val="0"/>
      <w:marTop w:val="0"/>
      <w:marBottom w:val="0"/>
      <w:divBdr>
        <w:top w:val="none" w:sz="0" w:space="0" w:color="auto"/>
        <w:left w:val="none" w:sz="0" w:space="0" w:color="auto"/>
        <w:bottom w:val="none" w:sz="0" w:space="0" w:color="auto"/>
        <w:right w:val="none" w:sz="0" w:space="0" w:color="auto"/>
      </w:divBdr>
    </w:div>
    <w:div w:id="1312949583">
      <w:bodyDiv w:val="1"/>
      <w:marLeft w:val="0"/>
      <w:marRight w:val="0"/>
      <w:marTop w:val="0"/>
      <w:marBottom w:val="0"/>
      <w:divBdr>
        <w:top w:val="none" w:sz="0" w:space="0" w:color="auto"/>
        <w:left w:val="none" w:sz="0" w:space="0" w:color="auto"/>
        <w:bottom w:val="none" w:sz="0" w:space="0" w:color="auto"/>
        <w:right w:val="none" w:sz="0" w:space="0" w:color="auto"/>
      </w:divBdr>
    </w:div>
    <w:div w:id="1323196664">
      <w:bodyDiv w:val="1"/>
      <w:marLeft w:val="0"/>
      <w:marRight w:val="0"/>
      <w:marTop w:val="0"/>
      <w:marBottom w:val="0"/>
      <w:divBdr>
        <w:top w:val="none" w:sz="0" w:space="0" w:color="auto"/>
        <w:left w:val="none" w:sz="0" w:space="0" w:color="auto"/>
        <w:bottom w:val="none" w:sz="0" w:space="0" w:color="auto"/>
        <w:right w:val="none" w:sz="0" w:space="0" w:color="auto"/>
      </w:divBdr>
    </w:div>
    <w:div w:id="1357579913">
      <w:bodyDiv w:val="1"/>
      <w:marLeft w:val="0"/>
      <w:marRight w:val="0"/>
      <w:marTop w:val="0"/>
      <w:marBottom w:val="0"/>
      <w:divBdr>
        <w:top w:val="none" w:sz="0" w:space="0" w:color="auto"/>
        <w:left w:val="none" w:sz="0" w:space="0" w:color="auto"/>
        <w:bottom w:val="none" w:sz="0" w:space="0" w:color="auto"/>
        <w:right w:val="none" w:sz="0" w:space="0" w:color="auto"/>
      </w:divBdr>
    </w:div>
    <w:div w:id="1446608333">
      <w:bodyDiv w:val="1"/>
      <w:marLeft w:val="0"/>
      <w:marRight w:val="0"/>
      <w:marTop w:val="0"/>
      <w:marBottom w:val="0"/>
      <w:divBdr>
        <w:top w:val="none" w:sz="0" w:space="0" w:color="auto"/>
        <w:left w:val="none" w:sz="0" w:space="0" w:color="auto"/>
        <w:bottom w:val="none" w:sz="0" w:space="0" w:color="auto"/>
        <w:right w:val="none" w:sz="0" w:space="0" w:color="auto"/>
      </w:divBdr>
    </w:div>
    <w:div w:id="1760908519">
      <w:bodyDiv w:val="1"/>
      <w:marLeft w:val="0"/>
      <w:marRight w:val="0"/>
      <w:marTop w:val="0"/>
      <w:marBottom w:val="0"/>
      <w:divBdr>
        <w:top w:val="none" w:sz="0" w:space="0" w:color="auto"/>
        <w:left w:val="none" w:sz="0" w:space="0" w:color="auto"/>
        <w:bottom w:val="none" w:sz="0" w:space="0" w:color="auto"/>
        <w:right w:val="none" w:sz="0" w:space="0" w:color="auto"/>
      </w:divBdr>
    </w:div>
    <w:div w:id="1833183458">
      <w:bodyDiv w:val="1"/>
      <w:marLeft w:val="0"/>
      <w:marRight w:val="0"/>
      <w:marTop w:val="0"/>
      <w:marBottom w:val="0"/>
      <w:divBdr>
        <w:top w:val="none" w:sz="0" w:space="0" w:color="auto"/>
        <w:left w:val="none" w:sz="0" w:space="0" w:color="auto"/>
        <w:bottom w:val="none" w:sz="0" w:space="0" w:color="auto"/>
        <w:right w:val="none" w:sz="0" w:space="0" w:color="auto"/>
      </w:divBdr>
    </w:div>
    <w:div w:id="1856922950">
      <w:bodyDiv w:val="1"/>
      <w:marLeft w:val="0"/>
      <w:marRight w:val="0"/>
      <w:marTop w:val="0"/>
      <w:marBottom w:val="0"/>
      <w:divBdr>
        <w:top w:val="none" w:sz="0" w:space="0" w:color="auto"/>
        <w:left w:val="none" w:sz="0" w:space="0" w:color="auto"/>
        <w:bottom w:val="none" w:sz="0" w:space="0" w:color="auto"/>
        <w:right w:val="none" w:sz="0" w:space="0" w:color="auto"/>
      </w:divBdr>
    </w:div>
    <w:div w:id="1927885093">
      <w:bodyDiv w:val="1"/>
      <w:marLeft w:val="0"/>
      <w:marRight w:val="0"/>
      <w:marTop w:val="0"/>
      <w:marBottom w:val="0"/>
      <w:divBdr>
        <w:top w:val="none" w:sz="0" w:space="0" w:color="auto"/>
        <w:left w:val="none" w:sz="0" w:space="0" w:color="auto"/>
        <w:bottom w:val="none" w:sz="0" w:space="0" w:color="auto"/>
        <w:right w:val="none" w:sz="0" w:space="0" w:color="auto"/>
      </w:divBdr>
      <w:divsChild>
        <w:div w:id="596132054">
          <w:marLeft w:val="0"/>
          <w:marRight w:val="0"/>
          <w:marTop w:val="0"/>
          <w:marBottom w:val="0"/>
          <w:divBdr>
            <w:top w:val="none" w:sz="0" w:space="0" w:color="auto"/>
            <w:left w:val="none" w:sz="0" w:space="0" w:color="auto"/>
            <w:bottom w:val="none" w:sz="0" w:space="0" w:color="auto"/>
            <w:right w:val="none" w:sz="0" w:space="0" w:color="auto"/>
          </w:divBdr>
          <w:divsChild>
            <w:div w:id="1121149366">
              <w:marLeft w:val="0"/>
              <w:marRight w:val="0"/>
              <w:marTop w:val="0"/>
              <w:marBottom w:val="0"/>
              <w:divBdr>
                <w:top w:val="none" w:sz="0" w:space="0" w:color="auto"/>
                <w:left w:val="none" w:sz="0" w:space="0" w:color="auto"/>
                <w:bottom w:val="none" w:sz="0" w:space="0" w:color="auto"/>
                <w:right w:val="none" w:sz="0" w:space="0" w:color="auto"/>
              </w:divBdr>
              <w:divsChild>
                <w:div w:id="4255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4377">
          <w:marLeft w:val="0"/>
          <w:marRight w:val="0"/>
          <w:marTop w:val="0"/>
          <w:marBottom w:val="0"/>
          <w:divBdr>
            <w:top w:val="none" w:sz="0" w:space="0" w:color="auto"/>
            <w:left w:val="none" w:sz="0" w:space="0" w:color="auto"/>
            <w:bottom w:val="none" w:sz="0" w:space="0" w:color="auto"/>
            <w:right w:val="none" w:sz="0" w:space="0" w:color="auto"/>
          </w:divBdr>
          <w:divsChild>
            <w:div w:id="1307130324">
              <w:marLeft w:val="0"/>
              <w:marRight w:val="0"/>
              <w:marTop w:val="0"/>
              <w:marBottom w:val="0"/>
              <w:divBdr>
                <w:top w:val="none" w:sz="0" w:space="0" w:color="auto"/>
                <w:left w:val="none" w:sz="0" w:space="0" w:color="auto"/>
                <w:bottom w:val="none" w:sz="0" w:space="0" w:color="auto"/>
                <w:right w:val="none" w:sz="0" w:space="0" w:color="auto"/>
              </w:divBdr>
              <w:divsChild>
                <w:div w:id="15641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4259">
          <w:marLeft w:val="0"/>
          <w:marRight w:val="0"/>
          <w:marTop w:val="0"/>
          <w:marBottom w:val="0"/>
          <w:divBdr>
            <w:top w:val="none" w:sz="0" w:space="0" w:color="auto"/>
            <w:left w:val="none" w:sz="0" w:space="0" w:color="auto"/>
            <w:bottom w:val="none" w:sz="0" w:space="0" w:color="auto"/>
            <w:right w:val="none" w:sz="0" w:space="0" w:color="auto"/>
          </w:divBdr>
          <w:divsChild>
            <w:div w:id="576280835">
              <w:marLeft w:val="0"/>
              <w:marRight w:val="0"/>
              <w:marTop w:val="0"/>
              <w:marBottom w:val="0"/>
              <w:divBdr>
                <w:top w:val="none" w:sz="0" w:space="0" w:color="auto"/>
                <w:left w:val="none" w:sz="0" w:space="0" w:color="auto"/>
                <w:bottom w:val="none" w:sz="0" w:space="0" w:color="auto"/>
                <w:right w:val="none" w:sz="0" w:space="0" w:color="auto"/>
              </w:divBdr>
              <w:divsChild>
                <w:div w:id="9179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3032">
          <w:marLeft w:val="0"/>
          <w:marRight w:val="0"/>
          <w:marTop w:val="0"/>
          <w:marBottom w:val="0"/>
          <w:divBdr>
            <w:top w:val="none" w:sz="0" w:space="0" w:color="auto"/>
            <w:left w:val="none" w:sz="0" w:space="0" w:color="auto"/>
            <w:bottom w:val="none" w:sz="0" w:space="0" w:color="auto"/>
            <w:right w:val="none" w:sz="0" w:space="0" w:color="auto"/>
          </w:divBdr>
          <w:divsChild>
            <w:div w:id="408384704">
              <w:marLeft w:val="0"/>
              <w:marRight w:val="0"/>
              <w:marTop w:val="0"/>
              <w:marBottom w:val="0"/>
              <w:divBdr>
                <w:top w:val="none" w:sz="0" w:space="0" w:color="auto"/>
                <w:left w:val="none" w:sz="0" w:space="0" w:color="auto"/>
                <w:bottom w:val="none" w:sz="0" w:space="0" w:color="auto"/>
                <w:right w:val="none" w:sz="0" w:space="0" w:color="auto"/>
              </w:divBdr>
              <w:divsChild>
                <w:div w:id="537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7575">
          <w:marLeft w:val="0"/>
          <w:marRight w:val="0"/>
          <w:marTop w:val="0"/>
          <w:marBottom w:val="0"/>
          <w:divBdr>
            <w:top w:val="none" w:sz="0" w:space="0" w:color="auto"/>
            <w:left w:val="none" w:sz="0" w:space="0" w:color="auto"/>
            <w:bottom w:val="none" w:sz="0" w:space="0" w:color="auto"/>
            <w:right w:val="none" w:sz="0" w:space="0" w:color="auto"/>
          </w:divBdr>
          <w:divsChild>
            <w:div w:id="128283102">
              <w:marLeft w:val="0"/>
              <w:marRight w:val="0"/>
              <w:marTop w:val="0"/>
              <w:marBottom w:val="0"/>
              <w:divBdr>
                <w:top w:val="none" w:sz="0" w:space="0" w:color="auto"/>
                <w:left w:val="none" w:sz="0" w:space="0" w:color="auto"/>
                <w:bottom w:val="none" w:sz="0" w:space="0" w:color="auto"/>
                <w:right w:val="none" w:sz="0" w:space="0" w:color="auto"/>
              </w:divBdr>
              <w:divsChild>
                <w:div w:id="10344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5341">
          <w:marLeft w:val="0"/>
          <w:marRight w:val="0"/>
          <w:marTop w:val="0"/>
          <w:marBottom w:val="0"/>
          <w:divBdr>
            <w:top w:val="none" w:sz="0" w:space="0" w:color="auto"/>
            <w:left w:val="none" w:sz="0" w:space="0" w:color="auto"/>
            <w:bottom w:val="none" w:sz="0" w:space="0" w:color="auto"/>
            <w:right w:val="none" w:sz="0" w:space="0" w:color="auto"/>
          </w:divBdr>
          <w:divsChild>
            <w:div w:id="319115325">
              <w:marLeft w:val="0"/>
              <w:marRight w:val="0"/>
              <w:marTop w:val="0"/>
              <w:marBottom w:val="0"/>
              <w:divBdr>
                <w:top w:val="none" w:sz="0" w:space="0" w:color="auto"/>
                <w:left w:val="none" w:sz="0" w:space="0" w:color="auto"/>
                <w:bottom w:val="none" w:sz="0" w:space="0" w:color="auto"/>
                <w:right w:val="none" w:sz="0" w:space="0" w:color="auto"/>
              </w:divBdr>
              <w:divsChild>
                <w:div w:id="3288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4359">
          <w:marLeft w:val="0"/>
          <w:marRight w:val="0"/>
          <w:marTop w:val="0"/>
          <w:marBottom w:val="0"/>
          <w:divBdr>
            <w:top w:val="none" w:sz="0" w:space="0" w:color="auto"/>
            <w:left w:val="none" w:sz="0" w:space="0" w:color="auto"/>
            <w:bottom w:val="none" w:sz="0" w:space="0" w:color="auto"/>
            <w:right w:val="none" w:sz="0" w:space="0" w:color="auto"/>
          </w:divBdr>
          <w:divsChild>
            <w:div w:id="1109853177">
              <w:marLeft w:val="0"/>
              <w:marRight w:val="0"/>
              <w:marTop w:val="0"/>
              <w:marBottom w:val="0"/>
              <w:divBdr>
                <w:top w:val="none" w:sz="0" w:space="0" w:color="auto"/>
                <w:left w:val="none" w:sz="0" w:space="0" w:color="auto"/>
                <w:bottom w:val="none" w:sz="0" w:space="0" w:color="auto"/>
                <w:right w:val="none" w:sz="0" w:space="0" w:color="auto"/>
              </w:divBdr>
              <w:divsChild>
                <w:div w:id="18912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9166">
          <w:marLeft w:val="0"/>
          <w:marRight w:val="0"/>
          <w:marTop w:val="0"/>
          <w:marBottom w:val="0"/>
          <w:divBdr>
            <w:top w:val="none" w:sz="0" w:space="0" w:color="auto"/>
            <w:left w:val="none" w:sz="0" w:space="0" w:color="auto"/>
            <w:bottom w:val="none" w:sz="0" w:space="0" w:color="auto"/>
            <w:right w:val="none" w:sz="0" w:space="0" w:color="auto"/>
          </w:divBdr>
          <w:divsChild>
            <w:div w:id="1158767944">
              <w:marLeft w:val="0"/>
              <w:marRight w:val="0"/>
              <w:marTop w:val="0"/>
              <w:marBottom w:val="0"/>
              <w:divBdr>
                <w:top w:val="none" w:sz="0" w:space="0" w:color="auto"/>
                <w:left w:val="none" w:sz="0" w:space="0" w:color="auto"/>
                <w:bottom w:val="none" w:sz="0" w:space="0" w:color="auto"/>
                <w:right w:val="none" w:sz="0" w:space="0" w:color="auto"/>
              </w:divBdr>
              <w:divsChild>
                <w:div w:id="867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2104">
          <w:marLeft w:val="0"/>
          <w:marRight w:val="0"/>
          <w:marTop w:val="0"/>
          <w:marBottom w:val="0"/>
          <w:divBdr>
            <w:top w:val="none" w:sz="0" w:space="0" w:color="auto"/>
            <w:left w:val="none" w:sz="0" w:space="0" w:color="auto"/>
            <w:bottom w:val="none" w:sz="0" w:space="0" w:color="auto"/>
            <w:right w:val="none" w:sz="0" w:space="0" w:color="auto"/>
          </w:divBdr>
          <w:divsChild>
            <w:div w:id="1292175373">
              <w:marLeft w:val="0"/>
              <w:marRight w:val="0"/>
              <w:marTop w:val="0"/>
              <w:marBottom w:val="0"/>
              <w:divBdr>
                <w:top w:val="none" w:sz="0" w:space="0" w:color="auto"/>
                <w:left w:val="none" w:sz="0" w:space="0" w:color="auto"/>
                <w:bottom w:val="none" w:sz="0" w:space="0" w:color="auto"/>
                <w:right w:val="none" w:sz="0" w:space="0" w:color="auto"/>
              </w:divBdr>
              <w:divsChild>
                <w:div w:id="1417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0560">
          <w:marLeft w:val="0"/>
          <w:marRight w:val="0"/>
          <w:marTop w:val="0"/>
          <w:marBottom w:val="0"/>
          <w:divBdr>
            <w:top w:val="none" w:sz="0" w:space="0" w:color="auto"/>
            <w:left w:val="none" w:sz="0" w:space="0" w:color="auto"/>
            <w:bottom w:val="none" w:sz="0" w:space="0" w:color="auto"/>
            <w:right w:val="none" w:sz="0" w:space="0" w:color="auto"/>
          </w:divBdr>
          <w:divsChild>
            <w:div w:id="974874833">
              <w:marLeft w:val="0"/>
              <w:marRight w:val="0"/>
              <w:marTop w:val="0"/>
              <w:marBottom w:val="0"/>
              <w:divBdr>
                <w:top w:val="none" w:sz="0" w:space="0" w:color="auto"/>
                <w:left w:val="none" w:sz="0" w:space="0" w:color="auto"/>
                <w:bottom w:val="none" w:sz="0" w:space="0" w:color="auto"/>
                <w:right w:val="none" w:sz="0" w:space="0" w:color="auto"/>
              </w:divBdr>
              <w:divsChild>
                <w:div w:id="959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3700">
          <w:marLeft w:val="0"/>
          <w:marRight w:val="0"/>
          <w:marTop w:val="0"/>
          <w:marBottom w:val="0"/>
          <w:divBdr>
            <w:top w:val="none" w:sz="0" w:space="0" w:color="auto"/>
            <w:left w:val="none" w:sz="0" w:space="0" w:color="auto"/>
            <w:bottom w:val="none" w:sz="0" w:space="0" w:color="auto"/>
            <w:right w:val="none" w:sz="0" w:space="0" w:color="auto"/>
          </w:divBdr>
          <w:divsChild>
            <w:div w:id="164590852">
              <w:marLeft w:val="0"/>
              <w:marRight w:val="0"/>
              <w:marTop w:val="0"/>
              <w:marBottom w:val="0"/>
              <w:divBdr>
                <w:top w:val="none" w:sz="0" w:space="0" w:color="auto"/>
                <w:left w:val="none" w:sz="0" w:space="0" w:color="auto"/>
                <w:bottom w:val="none" w:sz="0" w:space="0" w:color="auto"/>
                <w:right w:val="none" w:sz="0" w:space="0" w:color="auto"/>
              </w:divBdr>
              <w:divsChild>
                <w:div w:id="17012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0664">
          <w:marLeft w:val="0"/>
          <w:marRight w:val="0"/>
          <w:marTop w:val="0"/>
          <w:marBottom w:val="0"/>
          <w:divBdr>
            <w:top w:val="none" w:sz="0" w:space="0" w:color="auto"/>
            <w:left w:val="none" w:sz="0" w:space="0" w:color="auto"/>
            <w:bottom w:val="none" w:sz="0" w:space="0" w:color="auto"/>
            <w:right w:val="none" w:sz="0" w:space="0" w:color="auto"/>
          </w:divBdr>
          <w:divsChild>
            <w:div w:id="1153640214">
              <w:marLeft w:val="0"/>
              <w:marRight w:val="0"/>
              <w:marTop w:val="0"/>
              <w:marBottom w:val="0"/>
              <w:divBdr>
                <w:top w:val="none" w:sz="0" w:space="0" w:color="auto"/>
                <w:left w:val="none" w:sz="0" w:space="0" w:color="auto"/>
                <w:bottom w:val="none" w:sz="0" w:space="0" w:color="auto"/>
                <w:right w:val="none" w:sz="0" w:space="0" w:color="auto"/>
              </w:divBdr>
              <w:divsChild>
                <w:div w:id="8429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5067">
      <w:bodyDiv w:val="1"/>
      <w:marLeft w:val="0"/>
      <w:marRight w:val="0"/>
      <w:marTop w:val="0"/>
      <w:marBottom w:val="0"/>
      <w:divBdr>
        <w:top w:val="none" w:sz="0" w:space="0" w:color="auto"/>
        <w:left w:val="none" w:sz="0" w:space="0" w:color="auto"/>
        <w:bottom w:val="none" w:sz="0" w:space="0" w:color="auto"/>
        <w:right w:val="none" w:sz="0" w:space="0" w:color="auto"/>
      </w:divBdr>
      <w:divsChild>
        <w:div w:id="1035887778">
          <w:marLeft w:val="0"/>
          <w:marRight w:val="0"/>
          <w:marTop w:val="0"/>
          <w:marBottom w:val="0"/>
          <w:divBdr>
            <w:top w:val="none" w:sz="0" w:space="0" w:color="auto"/>
            <w:left w:val="none" w:sz="0" w:space="0" w:color="auto"/>
            <w:bottom w:val="none" w:sz="0" w:space="0" w:color="auto"/>
            <w:right w:val="none" w:sz="0" w:space="0" w:color="auto"/>
          </w:divBdr>
          <w:divsChild>
            <w:div w:id="126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38">
      <w:bodyDiv w:val="1"/>
      <w:marLeft w:val="0"/>
      <w:marRight w:val="0"/>
      <w:marTop w:val="0"/>
      <w:marBottom w:val="0"/>
      <w:divBdr>
        <w:top w:val="none" w:sz="0" w:space="0" w:color="auto"/>
        <w:left w:val="none" w:sz="0" w:space="0" w:color="auto"/>
        <w:bottom w:val="none" w:sz="0" w:space="0" w:color="auto"/>
        <w:right w:val="none" w:sz="0" w:space="0" w:color="auto"/>
      </w:divBdr>
    </w:div>
    <w:div w:id="203306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30D140-AED4-4B6D-B954-E99FEA3FE8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911</Words>
  <Characters>911</Characters>
  <Application>Microsoft Office Word</Application>
  <DocSecurity>0</DocSecurity>
  <Lines>35</Lines>
  <Paragraphs>18</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ma</cp:lastModifiedBy>
  <cp:revision>42</cp:revision>
  <dcterms:created xsi:type="dcterms:W3CDTF">2021-08-25T08:39:00Z</dcterms:created>
  <dcterms:modified xsi:type="dcterms:W3CDTF">2026-05-08T08:16:00Z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