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DC418" w14:textId="77777777" w:rsidR="00842266" w:rsidRPr="001E2D06" w:rsidRDefault="00842266" w:rsidP="00FF523C">
      <w:pPr>
        <w:spacing w:beforeLines="50" w:before="156" w:afterLines="50" w:after="156" w:line="400" w:lineRule="exact"/>
        <w:jc w:val="center"/>
        <w:rPr>
          <w:rFonts w:ascii="宋体" w:hAnsi="宋体" w:hint="eastAsia"/>
          <w:b/>
          <w:bCs/>
          <w:iCs/>
          <w:color w:val="000000"/>
          <w:sz w:val="32"/>
          <w:szCs w:val="32"/>
        </w:rPr>
      </w:pPr>
      <w:r w:rsidRPr="001E2D06">
        <w:rPr>
          <w:rFonts w:ascii="宋体" w:hAnsi="宋体" w:hint="eastAsia"/>
          <w:b/>
          <w:bCs/>
          <w:iCs/>
          <w:color w:val="000000"/>
          <w:sz w:val="32"/>
          <w:szCs w:val="32"/>
        </w:rPr>
        <w:t>宁波弘讯科技股份有限公司投资者关系活动记录表</w:t>
      </w:r>
    </w:p>
    <w:p w14:paraId="1A88BD31" w14:textId="12C1CDB0" w:rsidR="00842266" w:rsidRPr="001E2D06" w:rsidRDefault="00842266" w:rsidP="00842266">
      <w:pPr>
        <w:spacing w:line="400" w:lineRule="exact"/>
        <w:rPr>
          <w:rFonts w:ascii="宋体" w:hAnsi="宋体" w:hint="eastAsia"/>
          <w:bCs/>
          <w:iCs/>
          <w:color w:val="000000"/>
          <w:sz w:val="24"/>
          <w:szCs w:val="24"/>
        </w:rPr>
      </w:pPr>
      <w:r w:rsidRPr="001E2D06">
        <w:rPr>
          <w:rFonts w:ascii="宋体" w:hAnsi="宋体" w:hint="eastAsia"/>
          <w:bCs/>
          <w:iCs/>
          <w:color w:val="000000"/>
          <w:sz w:val="24"/>
          <w:szCs w:val="24"/>
        </w:rPr>
        <w:t xml:space="preserve">                                                      编号：</w:t>
      </w:r>
      <w:r w:rsidR="00BC758B">
        <w:rPr>
          <w:rFonts w:ascii="宋体" w:hAnsi="宋体" w:hint="eastAsia"/>
          <w:bCs/>
          <w:iCs/>
          <w:color w:val="000000"/>
          <w:sz w:val="24"/>
          <w:szCs w:val="24"/>
        </w:rPr>
        <w:t>202</w:t>
      </w:r>
      <w:r w:rsidR="00B05A23">
        <w:rPr>
          <w:rFonts w:ascii="宋体" w:hAnsi="宋体" w:hint="eastAsia"/>
          <w:bCs/>
          <w:iCs/>
          <w:color w:val="000000"/>
          <w:sz w:val="24"/>
          <w:szCs w:val="24"/>
        </w:rPr>
        <w:t>60501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6932"/>
      </w:tblGrid>
      <w:tr w:rsidR="00842266" w:rsidRPr="001E2D06" w14:paraId="076C6656" w14:textId="77777777" w:rsidTr="00931857">
        <w:trPr>
          <w:trHeight w:val="2286"/>
        </w:trPr>
        <w:tc>
          <w:tcPr>
            <w:tcW w:w="1686" w:type="dxa"/>
            <w:tcBorders>
              <w:top w:val="single" w:sz="4" w:space="0" w:color="auto"/>
              <w:left w:val="single" w:sz="4" w:space="0" w:color="auto"/>
              <w:bottom w:val="single" w:sz="4" w:space="0" w:color="auto"/>
              <w:right w:val="single" w:sz="4" w:space="0" w:color="auto"/>
            </w:tcBorders>
            <w:vAlign w:val="center"/>
          </w:tcPr>
          <w:p w14:paraId="0ACEBD92" w14:textId="77777777" w:rsidR="00842266" w:rsidRPr="001E2D06" w:rsidRDefault="00842266" w:rsidP="003A45E2">
            <w:pPr>
              <w:spacing w:line="480" w:lineRule="atLeast"/>
              <w:jc w:val="center"/>
              <w:rPr>
                <w:rFonts w:ascii="宋体" w:hAnsi="宋体" w:hint="eastAsia"/>
                <w:bCs/>
                <w:iCs/>
                <w:color w:val="000000"/>
                <w:sz w:val="24"/>
                <w:szCs w:val="24"/>
              </w:rPr>
            </w:pPr>
            <w:r w:rsidRPr="001E2D06">
              <w:rPr>
                <w:rFonts w:ascii="宋体" w:hAnsi="宋体" w:hint="eastAsia"/>
                <w:bCs/>
                <w:iCs/>
                <w:color w:val="000000"/>
                <w:sz w:val="24"/>
                <w:szCs w:val="24"/>
              </w:rPr>
              <w:t>投资者关系活动类别</w:t>
            </w:r>
          </w:p>
        </w:tc>
        <w:tc>
          <w:tcPr>
            <w:tcW w:w="6932" w:type="dxa"/>
            <w:tcBorders>
              <w:top w:val="single" w:sz="4" w:space="0" w:color="auto"/>
              <w:left w:val="single" w:sz="4" w:space="0" w:color="auto"/>
              <w:bottom w:val="single" w:sz="4" w:space="0" w:color="auto"/>
              <w:right w:val="single" w:sz="4" w:space="0" w:color="auto"/>
            </w:tcBorders>
            <w:hideMark/>
          </w:tcPr>
          <w:p w14:paraId="384B496E" w14:textId="34128093" w:rsidR="00842266" w:rsidRPr="001E2D06" w:rsidRDefault="0034183E" w:rsidP="001C7432">
            <w:pPr>
              <w:spacing w:line="480" w:lineRule="atLeast"/>
              <w:rPr>
                <w:rFonts w:ascii="宋体" w:hAnsi="宋体" w:hint="eastAsia"/>
                <w:bCs/>
                <w:iCs/>
                <w:color w:val="000000"/>
                <w:sz w:val="24"/>
                <w:szCs w:val="24"/>
              </w:rPr>
            </w:pPr>
            <w:r w:rsidRPr="001E2D06">
              <w:rPr>
                <w:rFonts w:ascii="宋体" w:hAnsi="宋体" w:hint="eastAsia"/>
                <w:bCs/>
                <w:iCs/>
                <w:color w:val="000000"/>
                <w:sz w:val="24"/>
                <w:szCs w:val="24"/>
              </w:rPr>
              <w:t>□</w:t>
            </w:r>
            <w:r w:rsidR="00842266" w:rsidRPr="001E2D06">
              <w:rPr>
                <w:rFonts w:ascii="宋体" w:hAnsi="宋体" w:hint="eastAsia"/>
                <w:sz w:val="28"/>
                <w:szCs w:val="28"/>
              </w:rPr>
              <w:t xml:space="preserve">特定对象调研        </w:t>
            </w:r>
            <w:r w:rsidR="00842266" w:rsidRPr="001E2D06">
              <w:rPr>
                <w:rFonts w:ascii="宋体" w:hAnsi="宋体" w:hint="eastAsia"/>
                <w:bCs/>
                <w:iCs/>
                <w:color w:val="000000"/>
                <w:sz w:val="24"/>
                <w:szCs w:val="24"/>
              </w:rPr>
              <w:t>□</w:t>
            </w:r>
            <w:r w:rsidR="00842266" w:rsidRPr="001E2D06">
              <w:rPr>
                <w:rFonts w:ascii="宋体" w:hAnsi="宋体" w:hint="eastAsia"/>
                <w:sz w:val="28"/>
                <w:szCs w:val="28"/>
              </w:rPr>
              <w:t>分析师会议</w:t>
            </w:r>
          </w:p>
          <w:p w14:paraId="3B4CCE10" w14:textId="6252F77C" w:rsidR="00842266" w:rsidRPr="001E2D06" w:rsidRDefault="00842266" w:rsidP="001C7432">
            <w:pPr>
              <w:spacing w:line="480" w:lineRule="atLeast"/>
              <w:rPr>
                <w:rFonts w:ascii="宋体" w:hAnsi="宋体" w:hint="eastAsia"/>
                <w:bCs/>
                <w:iCs/>
                <w:color w:val="000000"/>
                <w:sz w:val="24"/>
                <w:szCs w:val="24"/>
              </w:rPr>
            </w:pPr>
            <w:r w:rsidRPr="001E2D06">
              <w:rPr>
                <w:rFonts w:ascii="宋体" w:hAnsi="宋体" w:hint="eastAsia"/>
                <w:bCs/>
                <w:iCs/>
                <w:color w:val="000000"/>
                <w:sz w:val="24"/>
                <w:szCs w:val="24"/>
              </w:rPr>
              <w:t>□</w:t>
            </w:r>
            <w:r w:rsidRPr="001E2D06">
              <w:rPr>
                <w:rFonts w:ascii="宋体" w:hAnsi="宋体" w:hint="eastAsia"/>
                <w:sz w:val="28"/>
                <w:szCs w:val="28"/>
              </w:rPr>
              <w:t xml:space="preserve">媒体采访            </w:t>
            </w:r>
            <w:r w:rsidR="0034183E" w:rsidRPr="00553C83">
              <w:rPr>
                <w:rFonts w:ascii="宋体" w:hAnsi="宋体" w:hint="eastAsia"/>
                <w:bCs/>
                <w:iCs/>
                <w:color w:val="000000"/>
                <w:sz w:val="24"/>
                <w:szCs w:val="24"/>
              </w:rPr>
              <w:t>√</w:t>
            </w:r>
            <w:r w:rsidRPr="001E2D06">
              <w:rPr>
                <w:rFonts w:ascii="宋体" w:hAnsi="宋体" w:hint="eastAsia"/>
                <w:sz w:val="28"/>
                <w:szCs w:val="28"/>
              </w:rPr>
              <w:t>业绩说明会</w:t>
            </w:r>
          </w:p>
          <w:p w14:paraId="0C8A1222" w14:textId="77777777" w:rsidR="00842266" w:rsidRPr="001E2D06" w:rsidRDefault="00842266" w:rsidP="001C7432">
            <w:pPr>
              <w:spacing w:line="480" w:lineRule="atLeast"/>
              <w:rPr>
                <w:rFonts w:ascii="宋体" w:hAnsi="宋体" w:hint="eastAsia"/>
                <w:bCs/>
                <w:iCs/>
                <w:color w:val="000000"/>
                <w:sz w:val="24"/>
                <w:szCs w:val="24"/>
              </w:rPr>
            </w:pPr>
            <w:r w:rsidRPr="001E2D06">
              <w:rPr>
                <w:rFonts w:ascii="宋体" w:hAnsi="宋体" w:hint="eastAsia"/>
                <w:bCs/>
                <w:iCs/>
                <w:color w:val="000000"/>
                <w:sz w:val="24"/>
                <w:szCs w:val="24"/>
              </w:rPr>
              <w:t>□</w:t>
            </w:r>
            <w:r w:rsidRPr="001E2D06">
              <w:rPr>
                <w:rFonts w:ascii="宋体" w:hAnsi="宋体" w:hint="eastAsia"/>
                <w:sz w:val="28"/>
                <w:szCs w:val="28"/>
              </w:rPr>
              <w:t xml:space="preserve">新闻发布会          </w:t>
            </w:r>
            <w:r w:rsidRPr="001E2D06">
              <w:rPr>
                <w:rFonts w:ascii="宋体" w:hAnsi="宋体" w:hint="eastAsia"/>
                <w:bCs/>
                <w:iCs/>
                <w:color w:val="000000"/>
                <w:sz w:val="24"/>
                <w:szCs w:val="24"/>
              </w:rPr>
              <w:t>□</w:t>
            </w:r>
            <w:r w:rsidRPr="001E2D06">
              <w:rPr>
                <w:rFonts w:ascii="宋体" w:hAnsi="宋体" w:hint="eastAsia"/>
                <w:sz w:val="28"/>
                <w:szCs w:val="28"/>
              </w:rPr>
              <w:t>路演活动</w:t>
            </w:r>
          </w:p>
          <w:p w14:paraId="4BE76722" w14:textId="2CA5895B" w:rsidR="00842266" w:rsidRPr="001E2D06" w:rsidRDefault="00553C83" w:rsidP="00931857">
            <w:pPr>
              <w:tabs>
                <w:tab w:val="left" w:pos="3045"/>
                <w:tab w:val="center" w:pos="3199"/>
              </w:tabs>
              <w:spacing w:line="480" w:lineRule="atLeast"/>
              <w:rPr>
                <w:rFonts w:ascii="宋体" w:hAnsi="宋体" w:hint="eastAsia"/>
                <w:bCs/>
                <w:iCs/>
                <w:color w:val="000000"/>
                <w:sz w:val="24"/>
                <w:szCs w:val="24"/>
              </w:rPr>
            </w:pPr>
            <w:r w:rsidRPr="00553C83">
              <w:rPr>
                <w:rFonts w:ascii="宋体" w:hAnsi="宋体" w:hint="eastAsia"/>
                <w:sz w:val="28"/>
                <w:szCs w:val="28"/>
              </w:rPr>
              <w:t>□</w:t>
            </w:r>
            <w:r w:rsidR="00842266" w:rsidRPr="001E2D06">
              <w:rPr>
                <w:rFonts w:ascii="宋体" w:hAnsi="宋体" w:hint="eastAsia"/>
                <w:sz w:val="28"/>
                <w:szCs w:val="28"/>
              </w:rPr>
              <w:t>现场参观</w:t>
            </w:r>
            <w:r w:rsidR="00842266" w:rsidRPr="001E2D06">
              <w:rPr>
                <w:rFonts w:ascii="宋体" w:hAnsi="宋体" w:hint="eastAsia"/>
                <w:bCs/>
                <w:iCs/>
                <w:color w:val="000000"/>
                <w:sz w:val="24"/>
                <w:szCs w:val="24"/>
              </w:rPr>
              <w:tab/>
            </w:r>
            <w:r w:rsidRPr="00553C83">
              <w:rPr>
                <w:rFonts w:ascii="宋体" w:hAnsi="宋体" w:hint="eastAsia"/>
                <w:bCs/>
                <w:iCs/>
                <w:color w:val="000000"/>
                <w:sz w:val="24"/>
                <w:szCs w:val="24"/>
              </w:rPr>
              <w:t>□</w:t>
            </w:r>
            <w:r w:rsidR="00842266" w:rsidRPr="001E2D06">
              <w:rPr>
                <w:rFonts w:ascii="宋体" w:hAnsi="宋体" w:hint="eastAsia"/>
                <w:sz w:val="28"/>
                <w:szCs w:val="28"/>
              </w:rPr>
              <w:t>其他</w:t>
            </w:r>
          </w:p>
        </w:tc>
      </w:tr>
      <w:tr w:rsidR="00842266" w:rsidRPr="001E2D06" w14:paraId="4891BDB8" w14:textId="77777777" w:rsidTr="003A45E2">
        <w:tc>
          <w:tcPr>
            <w:tcW w:w="1686" w:type="dxa"/>
            <w:tcBorders>
              <w:top w:val="single" w:sz="4" w:space="0" w:color="auto"/>
              <w:left w:val="single" w:sz="4" w:space="0" w:color="auto"/>
              <w:bottom w:val="single" w:sz="4" w:space="0" w:color="auto"/>
              <w:right w:val="single" w:sz="4" w:space="0" w:color="auto"/>
            </w:tcBorders>
            <w:vAlign w:val="center"/>
            <w:hideMark/>
          </w:tcPr>
          <w:p w14:paraId="649EA2B1" w14:textId="0537F725" w:rsidR="00842266" w:rsidRPr="001E2D06" w:rsidRDefault="00842266" w:rsidP="003A45E2">
            <w:pPr>
              <w:spacing w:line="480" w:lineRule="atLeast"/>
              <w:jc w:val="center"/>
              <w:rPr>
                <w:rFonts w:ascii="宋体" w:hAnsi="宋体" w:hint="eastAsia"/>
                <w:bCs/>
                <w:iCs/>
                <w:color w:val="000000"/>
                <w:sz w:val="24"/>
                <w:szCs w:val="24"/>
              </w:rPr>
            </w:pPr>
            <w:r w:rsidRPr="001E2D06">
              <w:rPr>
                <w:rFonts w:ascii="宋体" w:hAnsi="宋体" w:hint="eastAsia"/>
                <w:bCs/>
                <w:iCs/>
                <w:color w:val="000000"/>
                <w:sz w:val="24"/>
                <w:szCs w:val="24"/>
              </w:rPr>
              <w:t>参与单位名称</w:t>
            </w:r>
          </w:p>
        </w:tc>
        <w:tc>
          <w:tcPr>
            <w:tcW w:w="6932" w:type="dxa"/>
            <w:tcBorders>
              <w:top w:val="single" w:sz="4" w:space="0" w:color="auto"/>
              <w:left w:val="single" w:sz="4" w:space="0" w:color="auto"/>
              <w:bottom w:val="single" w:sz="4" w:space="0" w:color="auto"/>
              <w:right w:val="single" w:sz="4" w:space="0" w:color="auto"/>
            </w:tcBorders>
          </w:tcPr>
          <w:p w14:paraId="51DA8E4B" w14:textId="346FD38F" w:rsidR="00BC758B" w:rsidRPr="00FC253F" w:rsidRDefault="001B3BC3" w:rsidP="00E83E9F">
            <w:pPr>
              <w:spacing w:line="480" w:lineRule="atLeast"/>
              <w:jc w:val="left"/>
              <w:rPr>
                <w:rFonts w:ascii="宋体" w:hAnsi="宋体" w:hint="eastAsia"/>
                <w:bCs/>
                <w:iCs/>
                <w:sz w:val="24"/>
                <w:szCs w:val="24"/>
              </w:rPr>
            </w:pPr>
            <w:r>
              <w:rPr>
                <w:rFonts w:ascii="宋体" w:hAnsi="宋体" w:hint="eastAsia"/>
                <w:bCs/>
                <w:iCs/>
                <w:sz w:val="24"/>
                <w:szCs w:val="24"/>
              </w:rPr>
              <w:t>投资者</w:t>
            </w:r>
          </w:p>
        </w:tc>
      </w:tr>
      <w:tr w:rsidR="00842266" w:rsidRPr="001E2D06" w14:paraId="1D8E5A0C" w14:textId="77777777" w:rsidTr="003A45E2">
        <w:trPr>
          <w:trHeight w:val="291"/>
        </w:trPr>
        <w:tc>
          <w:tcPr>
            <w:tcW w:w="1686" w:type="dxa"/>
            <w:tcBorders>
              <w:top w:val="single" w:sz="4" w:space="0" w:color="auto"/>
              <w:left w:val="single" w:sz="4" w:space="0" w:color="auto"/>
              <w:bottom w:val="single" w:sz="4" w:space="0" w:color="auto"/>
              <w:right w:val="single" w:sz="4" w:space="0" w:color="auto"/>
            </w:tcBorders>
            <w:vAlign w:val="center"/>
            <w:hideMark/>
          </w:tcPr>
          <w:p w14:paraId="1A2819F5" w14:textId="77777777" w:rsidR="00842266" w:rsidRPr="001E2D06" w:rsidRDefault="00842266" w:rsidP="003A45E2">
            <w:pPr>
              <w:spacing w:line="480" w:lineRule="atLeast"/>
              <w:jc w:val="center"/>
              <w:rPr>
                <w:rFonts w:ascii="宋体" w:hAnsi="宋体" w:hint="eastAsia"/>
                <w:bCs/>
                <w:iCs/>
                <w:color w:val="000000"/>
                <w:sz w:val="24"/>
                <w:szCs w:val="24"/>
              </w:rPr>
            </w:pPr>
            <w:r w:rsidRPr="001E2D06">
              <w:rPr>
                <w:rFonts w:ascii="宋体" w:hAnsi="宋体" w:hint="eastAsia"/>
                <w:bCs/>
                <w:iCs/>
                <w:color w:val="000000"/>
                <w:sz w:val="24"/>
                <w:szCs w:val="24"/>
              </w:rPr>
              <w:t>时间</w:t>
            </w:r>
          </w:p>
        </w:tc>
        <w:tc>
          <w:tcPr>
            <w:tcW w:w="6932" w:type="dxa"/>
            <w:tcBorders>
              <w:top w:val="single" w:sz="4" w:space="0" w:color="auto"/>
              <w:left w:val="single" w:sz="4" w:space="0" w:color="auto"/>
              <w:bottom w:val="single" w:sz="4" w:space="0" w:color="auto"/>
              <w:right w:val="single" w:sz="4" w:space="0" w:color="auto"/>
            </w:tcBorders>
          </w:tcPr>
          <w:p w14:paraId="0F7884E1" w14:textId="2B646E5E" w:rsidR="00842266" w:rsidRPr="001E2D06" w:rsidRDefault="001C7432" w:rsidP="00BC758B">
            <w:pPr>
              <w:spacing w:line="480" w:lineRule="atLeast"/>
              <w:rPr>
                <w:rFonts w:ascii="宋体" w:hAnsi="宋体" w:hint="eastAsia"/>
                <w:bCs/>
                <w:iCs/>
                <w:color w:val="000000"/>
                <w:sz w:val="24"/>
                <w:szCs w:val="24"/>
              </w:rPr>
            </w:pPr>
            <w:r w:rsidRPr="001C7432">
              <w:rPr>
                <w:rFonts w:ascii="宋体" w:hAnsi="宋体"/>
                <w:bCs/>
                <w:iCs/>
                <w:color w:val="000000"/>
                <w:sz w:val="24"/>
                <w:szCs w:val="24"/>
              </w:rPr>
              <w:t>202</w:t>
            </w:r>
            <w:r w:rsidR="00B05A23">
              <w:rPr>
                <w:rFonts w:ascii="宋体" w:hAnsi="宋体" w:hint="eastAsia"/>
                <w:bCs/>
                <w:iCs/>
                <w:color w:val="000000"/>
                <w:sz w:val="24"/>
                <w:szCs w:val="24"/>
              </w:rPr>
              <w:t>6</w:t>
            </w:r>
            <w:r w:rsidRPr="001C7432">
              <w:rPr>
                <w:rFonts w:ascii="宋体" w:hAnsi="宋体"/>
                <w:bCs/>
                <w:iCs/>
                <w:color w:val="000000"/>
                <w:sz w:val="24"/>
                <w:szCs w:val="24"/>
              </w:rPr>
              <w:t>/</w:t>
            </w:r>
            <w:r w:rsidR="00B05A23">
              <w:rPr>
                <w:rFonts w:ascii="宋体" w:hAnsi="宋体" w:hint="eastAsia"/>
                <w:bCs/>
                <w:iCs/>
                <w:color w:val="000000"/>
                <w:sz w:val="24"/>
                <w:szCs w:val="24"/>
              </w:rPr>
              <w:t>5</w:t>
            </w:r>
            <w:r w:rsidRPr="001C7432">
              <w:rPr>
                <w:rFonts w:ascii="宋体" w:hAnsi="宋体"/>
                <w:bCs/>
                <w:iCs/>
                <w:color w:val="000000"/>
                <w:sz w:val="24"/>
                <w:szCs w:val="24"/>
              </w:rPr>
              <w:t>/</w:t>
            </w:r>
            <w:r w:rsidR="00B05A23">
              <w:rPr>
                <w:rFonts w:ascii="宋体" w:hAnsi="宋体" w:hint="eastAsia"/>
                <w:bCs/>
                <w:iCs/>
                <w:color w:val="000000"/>
                <w:sz w:val="24"/>
                <w:szCs w:val="24"/>
              </w:rPr>
              <w:t>8</w:t>
            </w:r>
            <w:r w:rsidR="001B3BC3">
              <w:rPr>
                <w:rFonts w:ascii="宋体" w:hAnsi="宋体" w:hint="eastAsia"/>
                <w:bCs/>
                <w:iCs/>
                <w:color w:val="000000"/>
                <w:sz w:val="24"/>
                <w:szCs w:val="24"/>
              </w:rPr>
              <w:t xml:space="preserve"> </w:t>
            </w:r>
            <w:r w:rsidR="001B3BC3">
              <w:rPr>
                <w:rFonts w:ascii="宋体" w:hAnsi="宋体"/>
                <w:bCs/>
                <w:iCs/>
                <w:color w:val="000000"/>
                <w:sz w:val="24"/>
                <w:szCs w:val="24"/>
              </w:rPr>
              <w:t xml:space="preserve"> 15</w:t>
            </w:r>
            <w:r w:rsidR="00503BFD">
              <w:rPr>
                <w:rFonts w:ascii="宋体" w:hAnsi="宋体" w:hint="eastAsia"/>
                <w:bCs/>
                <w:iCs/>
                <w:color w:val="000000"/>
                <w:sz w:val="24"/>
                <w:szCs w:val="24"/>
              </w:rPr>
              <w:t>:</w:t>
            </w:r>
            <w:r>
              <w:rPr>
                <w:rFonts w:ascii="宋体" w:hAnsi="宋体" w:hint="eastAsia"/>
                <w:bCs/>
                <w:iCs/>
                <w:color w:val="000000"/>
                <w:sz w:val="24"/>
                <w:szCs w:val="24"/>
              </w:rPr>
              <w:t>0</w:t>
            </w:r>
            <w:r w:rsidR="003846ED">
              <w:rPr>
                <w:rFonts w:ascii="宋体" w:hAnsi="宋体" w:hint="eastAsia"/>
                <w:bCs/>
                <w:iCs/>
                <w:color w:val="000000"/>
                <w:sz w:val="24"/>
                <w:szCs w:val="24"/>
              </w:rPr>
              <w:t>0</w:t>
            </w:r>
            <w:r w:rsidR="00842266">
              <w:rPr>
                <w:rFonts w:ascii="宋体" w:hAnsi="宋体" w:hint="eastAsia"/>
                <w:bCs/>
                <w:iCs/>
                <w:color w:val="000000"/>
                <w:sz w:val="24"/>
                <w:szCs w:val="24"/>
              </w:rPr>
              <w:t>至</w:t>
            </w:r>
            <w:r w:rsidR="005F74D3">
              <w:rPr>
                <w:rFonts w:ascii="宋体" w:hAnsi="宋体" w:hint="eastAsia"/>
                <w:bCs/>
                <w:iCs/>
                <w:color w:val="000000"/>
                <w:sz w:val="24"/>
                <w:szCs w:val="24"/>
              </w:rPr>
              <w:t>1</w:t>
            </w:r>
            <w:r w:rsidR="001B3BC3">
              <w:rPr>
                <w:rFonts w:ascii="宋体" w:hAnsi="宋体"/>
                <w:bCs/>
                <w:iCs/>
                <w:color w:val="000000"/>
                <w:sz w:val="24"/>
                <w:szCs w:val="24"/>
              </w:rPr>
              <w:t>6</w:t>
            </w:r>
            <w:r w:rsidR="005F74D3">
              <w:rPr>
                <w:rFonts w:ascii="宋体" w:hAnsi="宋体" w:hint="eastAsia"/>
                <w:bCs/>
                <w:iCs/>
                <w:color w:val="000000"/>
                <w:sz w:val="24"/>
                <w:szCs w:val="24"/>
              </w:rPr>
              <w:t>:</w:t>
            </w:r>
            <w:r w:rsidR="001B3BC3">
              <w:rPr>
                <w:rFonts w:ascii="宋体" w:hAnsi="宋体"/>
                <w:bCs/>
                <w:iCs/>
                <w:color w:val="000000"/>
                <w:sz w:val="24"/>
                <w:szCs w:val="24"/>
              </w:rPr>
              <w:t>00</w:t>
            </w:r>
          </w:p>
        </w:tc>
      </w:tr>
      <w:tr w:rsidR="00842266" w:rsidRPr="001E2D06" w14:paraId="4F1B71AF" w14:textId="77777777" w:rsidTr="003A45E2">
        <w:tc>
          <w:tcPr>
            <w:tcW w:w="1686" w:type="dxa"/>
            <w:tcBorders>
              <w:top w:val="single" w:sz="4" w:space="0" w:color="auto"/>
              <w:left w:val="single" w:sz="4" w:space="0" w:color="auto"/>
              <w:bottom w:val="single" w:sz="4" w:space="0" w:color="auto"/>
              <w:right w:val="single" w:sz="4" w:space="0" w:color="auto"/>
            </w:tcBorders>
            <w:vAlign w:val="center"/>
            <w:hideMark/>
          </w:tcPr>
          <w:p w14:paraId="79213B93" w14:textId="77777777" w:rsidR="00842266" w:rsidRPr="001E2D06" w:rsidRDefault="00842266" w:rsidP="003A45E2">
            <w:pPr>
              <w:spacing w:line="480" w:lineRule="atLeast"/>
              <w:jc w:val="center"/>
              <w:rPr>
                <w:rFonts w:ascii="宋体" w:hAnsi="宋体" w:hint="eastAsia"/>
                <w:bCs/>
                <w:iCs/>
                <w:color w:val="000000"/>
                <w:sz w:val="24"/>
                <w:szCs w:val="24"/>
              </w:rPr>
            </w:pPr>
            <w:r w:rsidRPr="001E2D06">
              <w:rPr>
                <w:rFonts w:ascii="宋体" w:hAnsi="宋体" w:hint="eastAsia"/>
                <w:bCs/>
                <w:iCs/>
                <w:color w:val="000000"/>
                <w:sz w:val="24"/>
                <w:szCs w:val="24"/>
              </w:rPr>
              <w:t>地点</w:t>
            </w:r>
          </w:p>
        </w:tc>
        <w:tc>
          <w:tcPr>
            <w:tcW w:w="6932" w:type="dxa"/>
            <w:tcBorders>
              <w:top w:val="single" w:sz="4" w:space="0" w:color="auto"/>
              <w:left w:val="single" w:sz="4" w:space="0" w:color="auto"/>
              <w:bottom w:val="single" w:sz="4" w:space="0" w:color="auto"/>
              <w:right w:val="single" w:sz="4" w:space="0" w:color="auto"/>
            </w:tcBorders>
          </w:tcPr>
          <w:p w14:paraId="0AF75F9B" w14:textId="4B1C6AB8" w:rsidR="00842266" w:rsidRPr="001E2D06" w:rsidRDefault="001B3BC3" w:rsidP="001B3BC3">
            <w:pPr>
              <w:spacing w:line="480" w:lineRule="atLeast"/>
              <w:jc w:val="left"/>
              <w:rPr>
                <w:rFonts w:ascii="宋体" w:hAnsi="宋体" w:hint="eastAsia"/>
                <w:bCs/>
                <w:iCs/>
                <w:color w:val="000000"/>
                <w:sz w:val="24"/>
                <w:szCs w:val="24"/>
              </w:rPr>
            </w:pPr>
            <w:r w:rsidRPr="001B3BC3">
              <w:rPr>
                <w:rFonts w:ascii="宋体" w:hAnsi="宋体"/>
                <w:bCs/>
                <w:iCs/>
                <w:sz w:val="24"/>
                <w:szCs w:val="24"/>
              </w:rPr>
              <w:t>上海证券报•中国证券网(https://roadshow.cnstock.com/)</w:t>
            </w:r>
          </w:p>
        </w:tc>
      </w:tr>
      <w:tr w:rsidR="00842266" w:rsidRPr="001E2D06" w14:paraId="5B123A08" w14:textId="77777777" w:rsidTr="003A45E2">
        <w:trPr>
          <w:trHeight w:val="942"/>
        </w:trPr>
        <w:tc>
          <w:tcPr>
            <w:tcW w:w="1686" w:type="dxa"/>
            <w:tcBorders>
              <w:top w:val="single" w:sz="4" w:space="0" w:color="auto"/>
              <w:left w:val="single" w:sz="4" w:space="0" w:color="auto"/>
              <w:bottom w:val="single" w:sz="4" w:space="0" w:color="auto"/>
              <w:right w:val="single" w:sz="4" w:space="0" w:color="auto"/>
            </w:tcBorders>
            <w:vAlign w:val="center"/>
            <w:hideMark/>
          </w:tcPr>
          <w:p w14:paraId="6AE51F23" w14:textId="77777777" w:rsidR="00842266" w:rsidRPr="001E2D06" w:rsidRDefault="00842266" w:rsidP="003A45E2">
            <w:pPr>
              <w:spacing w:line="480" w:lineRule="atLeast"/>
              <w:jc w:val="center"/>
              <w:rPr>
                <w:rFonts w:ascii="宋体" w:hAnsi="宋体" w:hint="eastAsia"/>
                <w:bCs/>
                <w:iCs/>
                <w:color w:val="000000"/>
                <w:sz w:val="24"/>
                <w:szCs w:val="24"/>
              </w:rPr>
            </w:pPr>
            <w:r w:rsidRPr="001E2D06">
              <w:rPr>
                <w:rFonts w:ascii="宋体" w:hAnsi="宋体" w:hint="eastAsia"/>
                <w:bCs/>
                <w:iCs/>
                <w:color w:val="000000"/>
                <w:sz w:val="24"/>
                <w:szCs w:val="24"/>
              </w:rPr>
              <w:t>上市公司接待人员姓名</w:t>
            </w:r>
          </w:p>
        </w:tc>
        <w:tc>
          <w:tcPr>
            <w:tcW w:w="6932" w:type="dxa"/>
            <w:tcBorders>
              <w:top w:val="single" w:sz="4" w:space="0" w:color="auto"/>
              <w:left w:val="single" w:sz="4" w:space="0" w:color="auto"/>
              <w:bottom w:val="single" w:sz="4" w:space="0" w:color="auto"/>
              <w:right w:val="single" w:sz="4" w:space="0" w:color="auto"/>
            </w:tcBorders>
          </w:tcPr>
          <w:p w14:paraId="66FC2858" w14:textId="77777777" w:rsidR="001B3BC3" w:rsidRDefault="001B3BC3" w:rsidP="001B3BC3">
            <w:pPr>
              <w:spacing w:line="480" w:lineRule="atLeast"/>
              <w:jc w:val="left"/>
              <w:rPr>
                <w:rFonts w:ascii="宋体" w:hAnsi="宋体" w:hint="eastAsia"/>
                <w:bCs/>
                <w:iCs/>
                <w:sz w:val="24"/>
                <w:szCs w:val="24"/>
              </w:rPr>
            </w:pPr>
            <w:r w:rsidRPr="001B3BC3">
              <w:rPr>
                <w:rFonts w:ascii="宋体" w:hAnsi="宋体"/>
                <w:bCs/>
                <w:iCs/>
                <w:sz w:val="24"/>
                <w:szCs w:val="24"/>
              </w:rPr>
              <w:t>公司董事长：熊钰麟先生</w:t>
            </w:r>
          </w:p>
          <w:p w14:paraId="300CF1C4" w14:textId="77777777" w:rsidR="001B3BC3" w:rsidRDefault="001B3BC3" w:rsidP="001B3BC3">
            <w:pPr>
              <w:spacing w:line="480" w:lineRule="atLeast"/>
              <w:jc w:val="left"/>
              <w:rPr>
                <w:rFonts w:ascii="宋体" w:hAnsi="宋体" w:hint="eastAsia"/>
                <w:bCs/>
                <w:iCs/>
                <w:sz w:val="24"/>
                <w:szCs w:val="24"/>
              </w:rPr>
            </w:pPr>
            <w:r w:rsidRPr="001B3BC3">
              <w:rPr>
                <w:rFonts w:ascii="宋体" w:hAnsi="宋体"/>
                <w:bCs/>
                <w:iCs/>
                <w:sz w:val="24"/>
                <w:szCs w:val="24"/>
              </w:rPr>
              <w:t>公司董事、总经理：熊明慧女士</w:t>
            </w:r>
          </w:p>
          <w:p w14:paraId="54AC68C5" w14:textId="77DB48AD" w:rsidR="001B3BC3" w:rsidRDefault="001B3BC3" w:rsidP="001B3BC3">
            <w:pPr>
              <w:spacing w:line="480" w:lineRule="atLeast"/>
              <w:jc w:val="left"/>
              <w:rPr>
                <w:rFonts w:ascii="宋体" w:hAnsi="宋体" w:hint="eastAsia"/>
                <w:bCs/>
                <w:iCs/>
                <w:sz w:val="24"/>
                <w:szCs w:val="24"/>
              </w:rPr>
            </w:pPr>
            <w:r w:rsidRPr="001B3BC3">
              <w:rPr>
                <w:rFonts w:ascii="宋体" w:hAnsi="宋体"/>
                <w:bCs/>
                <w:iCs/>
                <w:sz w:val="24"/>
                <w:szCs w:val="24"/>
              </w:rPr>
              <w:t>公司财务总监：叶海萍女士</w:t>
            </w:r>
          </w:p>
          <w:p w14:paraId="2307ECB1" w14:textId="32801D4B" w:rsidR="001B3BC3" w:rsidRDefault="0044724A" w:rsidP="001B3BC3">
            <w:pPr>
              <w:spacing w:line="480" w:lineRule="atLeast"/>
              <w:jc w:val="left"/>
              <w:rPr>
                <w:rFonts w:ascii="宋体" w:hAnsi="宋体" w:hint="eastAsia"/>
                <w:bCs/>
                <w:iCs/>
                <w:sz w:val="24"/>
                <w:szCs w:val="24"/>
              </w:rPr>
            </w:pPr>
            <w:r w:rsidRPr="001B3BC3">
              <w:rPr>
                <w:rFonts w:ascii="宋体" w:hAnsi="宋体"/>
                <w:bCs/>
                <w:iCs/>
                <w:sz w:val="24"/>
                <w:szCs w:val="24"/>
              </w:rPr>
              <w:t>公司</w:t>
            </w:r>
            <w:r w:rsidR="001B3BC3" w:rsidRPr="001B3BC3">
              <w:rPr>
                <w:rFonts w:ascii="宋体" w:hAnsi="宋体"/>
                <w:bCs/>
                <w:iCs/>
                <w:sz w:val="24"/>
                <w:szCs w:val="24"/>
              </w:rPr>
              <w:t>董事会秘书：郑琴女士</w:t>
            </w:r>
          </w:p>
          <w:p w14:paraId="72E87660" w14:textId="753C3D48" w:rsidR="00B61274" w:rsidRPr="00886A49" w:rsidRDefault="001B3BC3" w:rsidP="001B3BC3">
            <w:pPr>
              <w:spacing w:line="480" w:lineRule="atLeast"/>
              <w:jc w:val="left"/>
              <w:rPr>
                <w:rFonts w:ascii="宋体" w:hAnsi="宋体" w:hint="eastAsia"/>
                <w:bCs/>
                <w:iCs/>
                <w:color w:val="000000"/>
                <w:sz w:val="24"/>
                <w:szCs w:val="24"/>
              </w:rPr>
            </w:pPr>
            <w:r w:rsidRPr="001B3BC3">
              <w:rPr>
                <w:rFonts w:ascii="宋体" w:hAnsi="宋体"/>
                <w:bCs/>
                <w:iCs/>
                <w:sz w:val="24"/>
                <w:szCs w:val="24"/>
              </w:rPr>
              <w:t>独立董事：沈玉平先生</w:t>
            </w:r>
          </w:p>
        </w:tc>
      </w:tr>
      <w:tr w:rsidR="00842266" w:rsidRPr="001E2D06" w14:paraId="55458DB9" w14:textId="77777777" w:rsidTr="003A45E2">
        <w:tc>
          <w:tcPr>
            <w:tcW w:w="1686" w:type="dxa"/>
            <w:tcBorders>
              <w:top w:val="single" w:sz="4" w:space="0" w:color="auto"/>
              <w:left w:val="single" w:sz="4" w:space="0" w:color="auto"/>
              <w:bottom w:val="single" w:sz="4" w:space="0" w:color="auto"/>
              <w:right w:val="single" w:sz="4" w:space="0" w:color="auto"/>
            </w:tcBorders>
            <w:vAlign w:val="center"/>
          </w:tcPr>
          <w:p w14:paraId="65493A2B" w14:textId="77777777" w:rsidR="00842266" w:rsidRPr="001E2D06" w:rsidRDefault="00842266" w:rsidP="003A45E2">
            <w:pPr>
              <w:spacing w:line="480" w:lineRule="atLeast"/>
              <w:jc w:val="center"/>
              <w:rPr>
                <w:rFonts w:ascii="宋体" w:hAnsi="宋体" w:hint="eastAsia"/>
                <w:bCs/>
                <w:iCs/>
                <w:color w:val="000000"/>
                <w:sz w:val="24"/>
                <w:szCs w:val="24"/>
              </w:rPr>
            </w:pPr>
            <w:r w:rsidRPr="001E2D06">
              <w:rPr>
                <w:rFonts w:ascii="宋体" w:hAnsi="宋体" w:hint="eastAsia"/>
                <w:bCs/>
                <w:iCs/>
                <w:color w:val="000000"/>
                <w:sz w:val="24"/>
                <w:szCs w:val="24"/>
              </w:rPr>
              <w:t>投资者关系活动主要内容介绍</w:t>
            </w:r>
          </w:p>
          <w:p w14:paraId="454967BA" w14:textId="77777777" w:rsidR="00842266" w:rsidRPr="001E2D06" w:rsidRDefault="00842266" w:rsidP="003A45E2">
            <w:pPr>
              <w:spacing w:line="480" w:lineRule="atLeast"/>
              <w:jc w:val="center"/>
              <w:rPr>
                <w:rFonts w:ascii="宋体" w:hAnsi="宋体" w:hint="eastAsia"/>
                <w:bCs/>
                <w:iCs/>
                <w:color w:val="000000"/>
                <w:sz w:val="24"/>
                <w:szCs w:val="24"/>
              </w:rPr>
            </w:pPr>
          </w:p>
        </w:tc>
        <w:tc>
          <w:tcPr>
            <w:tcW w:w="6932" w:type="dxa"/>
            <w:tcBorders>
              <w:top w:val="single" w:sz="4" w:space="0" w:color="auto"/>
              <w:left w:val="single" w:sz="4" w:space="0" w:color="auto"/>
              <w:bottom w:val="single" w:sz="4" w:space="0" w:color="auto"/>
              <w:right w:val="single" w:sz="4" w:space="0" w:color="auto"/>
            </w:tcBorders>
          </w:tcPr>
          <w:p w14:paraId="6B2B580F" w14:textId="77777777" w:rsidR="007C20C3" w:rsidRDefault="007C20C3" w:rsidP="007C20C3">
            <w:pPr>
              <w:pStyle w:val="HTML"/>
              <w:widowControl/>
              <w:rPr>
                <w:rFonts w:ascii="Helvetica" w:eastAsia="Helvetica" w:hAnsi="Helvetica" w:cs="Helvetica" w:hint="default"/>
              </w:rPr>
            </w:pPr>
            <w:r>
              <w:rPr>
                <w:rStyle w:val="aa"/>
                <w:rFonts w:ascii="Helvetica" w:eastAsia="Helvetica" w:hAnsi="Helvetica" w:cs="Helvetica" w:hint="default"/>
                <w:color w:val="000000"/>
                <w:shd w:val="clear" w:color="auto" w:fill="FFFFFF"/>
              </w:rPr>
              <w:t>1.</w:t>
            </w:r>
            <w:r>
              <w:rPr>
                <w:rStyle w:val="aa"/>
                <w:rFonts w:cs="宋体"/>
                <w:color w:val="000000"/>
                <w:shd w:val="clear" w:color="auto" w:fill="FFFFFF"/>
              </w:rPr>
              <w:t>公司</w:t>
            </w:r>
            <w:r>
              <w:rPr>
                <w:rStyle w:val="aa"/>
                <w:rFonts w:ascii="Helvetica" w:eastAsia="Helvetica" w:hAnsi="Helvetica" w:cs="Helvetica" w:hint="default"/>
                <w:color w:val="000000"/>
                <w:shd w:val="clear" w:color="auto" w:fill="FFFFFF"/>
              </w:rPr>
              <w:t>2025</w:t>
            </w:r>
            <w:r>
              <w:rPr>
                <w:rStyle w:val="aa"/>
                <w:rFonts w:cs="宋体"/>
                <w:color w:val="000000"/>
                <w:shd w:val="clear" w:color="auto" w:fill="FFFFFF"/>
              </w:rPr>
              <w:t>年拟将超</w:t>
            </w:r>
            <w:r>
              <w:rPr>
                <w:rStyle w:val="aa"/>
                <w:rFonts w:ascii="Helvetica" w:eastAsia="Helvetica" w:hAnsi="Helvetica" w:cs="Helvetica" w:hint="default"/>
                <w:color w:val="000000"/>
                <w:shd w:val="clear" w:color="auto" w:fill="FFFFFF"/>
              </w:rPr>
              <w:t>75%</w:t>
            </w:r>
            <w:r>
              <w:rPr>
                <w:rStyle w:val="aa"/>
                <w:rFonts w:cs="宋体"/>
                <w:color w:val="000000"/>
                <w:shd w:val="clear" w:color="auto" w:fill="FFFFFF"/>
              </w:rPr>
              <w:t>的利润用于现金分红，股息率颇具吸引力。请问在高分红的同时，公司的经营性现金流是否足够覆盖资本开支和日常运营？未来能否维持这样的分红水平？</w:t>
            </w:r>
          </w:p>
          <w:p w14:paraId="7FEA34C2" w14:textId="3603DAC4" w:rsidR="007C20C3" w:rsidRDefault="007C20C3" w:rsidP="007C20C3">
            <w:pPr>
              <w:pStyle w:val="HTML"/>
              <w:widowControl/>
              <w:rPr>
                <w:rFonts w:ascii="Helvetica" w:eastAsia="Helvetica" w:hAnsi="Helvetica" w:cs="Helvetica" w:hint="default"/>
                <w:color w:val="000000"/>
                <w:shd w:val="clear" w:color="auto" w:fill="FFFFFF"/>
              </w:rPr>
            </w:pPr>
            <w:r>
              <w:rPr>
                <w:rFonts w:cs="宋体"/>
                <w:color w:val="000000"/>
                <w:shd w:val="clear" w:color="auto" w:fill="FFFFFF"/>
              </w:rPr>
              <w:t>答：尊敬的投资者您好，公司经营基本盘稳固，经营活动产生的现金流量净额保持正常水平，现金流总体健康。</w:t>
            </w:r>
          </w:p>
          <w:p w14:paraId="56F6FD46" w14:textId="77777777" w:rsidR="007C20C3" w:rsidRDefault="007C20C3" w:rsidP="007C20C3">
            <w:pPr>
              <w:pStyle w:val="HTML"/>
              <w:widowControl/>
              <w:rPr>
                <w:rFonts w:ascii="Helvetica" w:eastAsia="Helvetica" w:hAnsi="Helvetica" w:cs="Helvetica" w:hint="default"/>
              </w:rPr>
            </w:pPr>
            <w:r>
              <w:rPr>
                <w:rFonts w:cs="宋体"/>
                <w:color w:val="000000"/>
                <w:shd w:val="clear" w:color="auto" w:fill="FFFFFF"/>
              </w:rPr>
              <w:t>未来，公司将在兼顾业务发展需求和股东回报的前提下，在《</w:t>
            </w:r>
            <w:r>
              <w:rPr>
                <w:rFonts w:ascii="Helvetica" w:eastAsia="Helvetica" w:hAnsi="Helvetica" w:cs="Helvetica" w:hint="default"/>
                <w:color w:val="000000"/>
                <w:shd w:val="clear" w:color="auto" w:fill="FFFFFF"/>
              </w:rPr>
              <w:t>2022-2026</w:t>
            </w:r>
            <w:r>
              <w:rPr>
                <w:rFonts w:cs="宋体"/>
                <w:color w:val="000000"/>
                <w:shd w:val="clear" w:color="auto" w:fill="FFFFFF"/>
              </w:rPr>
              <w:t>年度股东分红回报规划》指引下，制定合理的利润分配方案，努力保持分红的连续性和稳定性，但具体分红方案需结合公司实际经营结果、资本开支计划等综合情况来确定，履行审议程序后及时公告。</w:t>
            </w:r>
          </w:p>
          <w:p w14:paraId="5C5F3793" w14:textId="77777777" w:rsidR="007C20C3" w:rsidRDefault="007C20C3" w:rsidP="007C20C3">
            <w:pPr>
              <w:widowControl/>
              <w:jc w:val="left"/>
            </w:pPr>
          </w:p>
          <w:p w14:paraId="4BE3F7BD" w14:textId="77777777" w:rsidR="007C20C3" w:rsidRDefault="007C20C3" w:rsidP="007C20C3">
            <w:pPr>
              <w:pStyle w:val="HTML"/>
              <w:widowControl/>
              <w:rPr>
                <w:rFonts w:ascii="Helvetica" w:eastAsia="Helvetica" w:hAnsi="Helvetica" w:cs="Helvetica" w:hint="default"/>
              </w:rPr>
            </w:pPr>
            <w:r>
              <w:rPr>
                <w:rStyle w:val="aa"/>
                <w:rFonts w:ascii="Helvetica" w:eastAsia="Helvetica" w:hAnsi="Helvetica" w:cs="Helvetica" w:hint="default"/>
                <w:color w:val="000000"/>
                <w:shd w:val="clear" w:color="auto" w:fill="FFFFFF"/>
              </w:rPr>
              <w:t>2.</w:t>
            </w:r>
            <w:r>
              <w:rPr>
                <w:rStyle w:val="aa"/>
                <w:rFonts w:cs="宋体"/>
                <w:color w:val="000000"/>
                <w:shd w:val="clear" w:color="auto" w:fill="FFFFFF"/>
              </w:rPr>
              <w:t>贵公司控制系统在塑料机械行业做得很好，金属加工行业我看近几年也有进入，这个行业未来可以有怎样的期待？</w:t>
            </w:r>
          </w:p>
          <w:p w14:paraId="03A3F8BD" w14:textId="45487661" w:rsidR="007C20C3" w:rsidRDefault="007C20C3" w:rsidP="007C20C3">
            <w:pPr>
              <w:pStyle w:val="HTML"/>
              <w:widowControl/>
              <w:rPr>
                <w:rFonts w:ascii="Helvetica" w:eastAsia="Helvetica" w:hAnsi="Helvetica" w:cs="Helvetica" w:hint="default"/>
              </w:rPr>
            </w:pPr>
            <w:r>
              <w:rPr>
                <w:rFonts w:cs="宋体"/>
                <w:color w:val="000000"/>
                <w:shd w:val="clear" w:color="auto" w:fill="FFFFFF"/>
              </w:rPr>
              <w:t>答：投资者您好</w:t>
            </w:r>
            <w:r w:rsidR="00B626C1">
              <w:rPr>
                <w:rFonts w:cs="宋体"/>
                <w:color w:val="000000"/>
                <w:shd w:val="clear" w:color="auto" w:fill="FFFFFF"/>
              </w:rPr>
              <w:t>，</w:t>
            </w:r>
            <w:r>
              <w:rPr>
                <w:rFonts w:ascii="Helvetica" w:eastAsia="Helvetica" w:hAnsi="Helvetica" w:cs="Helvetica" w:hint="default"/>
                <w:color w:val="000000"/>
                <w:shd w:val="clear" w:color="auto" w:fill="FFFFFF"/>
              </w:rPr>
              <w:t xml:space="preserve">2025 </w:t>
            </w:r>
            <w:r>
              <w:rPr>
                <w:rFonts w:cs="宋体"/>
                <w:color w:val="000000"/>
                <w:shd w:val="clear" w:color="auto" w:fill="FFFFFF"/>
              </w:rPr>
              <w:t>年公司先后亮相上海工博会、深圳工博会等专业行业展会，有效提升品牌行业知名度与市场影响力，下游金属加工设备厂商对公司软硬件技术实力、产品综合性能的认可度稳步提升，钣金加工机械板块营收实现大幅增长。进入</w:t>
            </w:r>
            <w:r>
              <w:rPr>
                <w:rFonts w:ascii="Helvetica" w:eastAsia="Helvetica" w:hAnsi="Helvetica" w:cs="Helvetica" w:hint="default"/>
                <w:color w:val="000000"/>
                <w:shd w:val="clear" w:color="auto" w:fill="FFFFFF"/>
              </w:rPr>
              <w:t xml:space="preserve"> 2026 </w:t>
            </w:r>
            <w:r>
              <w:rPr>
                <w:rFonts w:cs="宋体"/>
                <w:color w:val="000000"/>
                <w:shd w:val="clear" w:color="auto" w:fill="FFFFFF"/>
              </w:rPr>
              <w:t>年，目前在手订单储备充足，业务保持快速增长，客户合作粘性也在增强。后续公司将进一步加大对折弯机、卷板机、液压机等金属成型机械细分领域的市场开拓力度，通过倾斜资源配置、深化行业深耕布局，持续提升在金属成形机械领域的市场占有率。</w:t>
            </w:r>
          </w:p>
          <w:p w14:paraId="448A0D6D" w14:textId="77777777" w:rsidR="007C20C3" w:rsidRDefault="007C20C3" w:rsidP="007C20C3">
            <w:pPr>
              <w:widowControl/>
              <w:jc w:val="left"/>
            </w:pPr>
          </w:p>
          <w:p w14:paraId="7F31F339" w14:textId="77777777" w:rsidR="007C20C3" w:rsidRDefault="007C20C3" w:rsidP="007C20C3">
            <w:pPr>
              <w:pStyle w:val="HTML"/>
              <w:widowControl/>
              <w:rPr>
                <w:rFonts w:ascii="Helvetica" w:eastAsia="Helvetica" w:hAnsi="Helvetica" w:cs="Helvetica" w:hint="default"/>
              </w:rPr>
            </w:pPr>
            <w:r>
              <w:rPr>
                <w:rStyle w:val="aa"/>
                <w:rFonts w:ascii="Helvetica" w:eastAsia="Helvetica" w:hAnsi="Helvetica" w:cs="Helvetica" w:hint="default"/>
                <w:color w:val="000000"/>
                <w:shd w:val="clear" w:color="auto" w:fill="FFFFFF"/>
              </w:rPr>
              <w:t>3.</w:t>
            </w:r>
            <w:r>
              <w:rPr>
                <w:rStyle w:val="aa"/>
                <w:rFonts w:cs="宋体"/>
                <w:color w:val="000000"/>
                <w:shd w:val="clear" w:color="auto" w:fill="FFFFFF"/>
              </w:rPr>
              <w:t>意大利</w:t>
            </w:r>
            <w:r>
              <w:rPr>
                <w:rStyle w:val="aa"/>
                <w:rFonts w:ascii="Helvetica" w:eastAsia="Helvetica" w:hAnsi="Helvetica" w:cs="Helvetica" w:hint="default"/>
                <w:color w:val="000000"/>
                <w:shd w:val="clear" w:color="auto" w:fill="FFFFFF"/>
              </w:rPr>
              <w:t>EEI</w:t>
            </w:r>
            <w:r>
              <w:rPr>
                <w:rStyle w:val="aa"/>
                <w:rFonts w:cs="宋体"/>
                <w:color w:val="000000"/>
                <w:shd w:val="clear" w:color="auto" w:fill="FFFFFF"/>
              </w:rPr>
              <w:t>公司在可控核聚变业务有什么新进展？</w:t>
            </w:r>
          </w:p>
          <w:p w14:paraId="3A4CCFBD" w14:textId="77777777" w:rsidR="007C20C3" w:rsidRDefault="007C20C3" w:rsidP="007C20C3">
            <w:pPr>
              <w:pStyle w:val="HTML"/>
              <w:widowControl/>
              <w:rPr>
                <w:rFonts w:ascii="Helvetica" w:eastAsia="Helvetica" w:hAnsi="Helvetica" w:cs="Helvetica" w:hint="default"/>
              </w:rPr>
            </w:pPr>
            <w:r>
              <w:rPr>
                <w:rFonts w:cs="宋体"/>
                <w:color w:val="000000"/>
                <w:shd w:val="clear" w:color="auto" w:fill="FFFFFF"/>
              </w:rPr>
              <w:t>答：投资者您好，公司持续推进核聚变相关业务。</w:t>
            </w:r>
            <w:r>
              <w:rPr>
                <w:rFonts w:ascii="Helvetica" w:eastAsia="Helvetica" w:hAnsi="Helvetica" w:cs="Helvetica" w:hint="default"/>
                <w:color w:val="000000"/>
                <w:shd w:val="clear" w:color="auto" w:fill="FFFFFF"/>
              </w:rPr>
              <w:t>2025</w:t>
            </w:r>
            <w:r>
              <w:rPr>
                <w:rFonts w:cs="宋体"/>
                <w:color w:val="000000"/>
                <w:shd w:val="clear" w:color="auto" w:fill="FFFFFF"/>
              </w:rPr>
              <w:t>年度，意大利子公司</w:t>
            </w:r>
            <w:r>
              <w:rPr>
                <w:rFonts w:ascii="Helvetica" w:eastAsia="Helvetica" w:hAnsi="Helvetica" w:cs="Helvetica" w:hint="default"/>
                <w:color w:val="000000"/>
                <w:shd w:val="clear" w:color="auto" w:fill="FFFFFF"/>
              </w:rPr>
              <w:t>EEI</w:t>
            </w:r>
            <w:r>
              <w:rPr>
                <w:rFonts w:cs="宋体"/>
                <w:color w:val="000000"/>
                <w:shd w:val="clear" w:color="auto" w:fill="FFFFFF"/>
              </w:rPr>
              <w:t>已完成偏滤器托卡马克测试装置（</w:t>
            </w:r>
            <w:r>
              <w:rPr>
                <w:rFonts w:ascii="Helvetica" w:eastAsia="Helvetica" w:hAnsi="Helvetica" w:cs="Helvetica" w:hint="default"/>
                <w:color w:val="000000"/>
                <w:shd w:val="clear" w:color="auto" w:fill="FFFFFF"/>
              </w:rPr>
              <w:t>DTT</w:t>
            </w:r>
            <w:r>
              <w:rPr>
                <w:rFonts w:cs="宋体"/>
                <w:color w:val="000000"/>
                <w:shd w:val="clear" w:color="auto" w:fill="FFFFFF"/>
              </w:rPr>
              <w:t>）高精度电源系统订单和另一研究机构的磁体电源项目订单的交付，目前也积极为其他物理类特种电源订单生产备货中。公司将持续依托过往核聚变项目积淀的技术储备与工程实战经验，重点聚焦核物理研究、粒子加速器、聚变磁体控制等高技术壁垒赛道，稳步开展产品升级与迭代研发。同时密切跟踪全球核聚变产业政策导向与市场机遇，主动拓展并对接外部产业资源，持续巩固公司在前沿聚变能源领域的技术优势、品牌影响力，稳步扩充业务订单。谢谢关注！</w:t>
            </w:r>
          </w:p>
          <w:p w14:paraId="2FCA4D38" w14:textId="77777777" w:rsidR="007C20C3" w:rsidRDefault="007C20C3" w:rsidP="007C20C3">
            <w:pPr>
              <w:widowControl/>
              <w:jc w:val="left"/>
            </w:pPr>
          </w:p>
          <w:p w14:paraId="7F0122B9" w14:textId="77777777" w:rsidR="007C20C3" w:rsidRDefault="007C20C3" w:rsidP="007C20C3">
            <w:pPr>
              <w:pStyle w:val="HTML"/>
              <w:widowControl/>
              <w:rPr>
                <w:rFonts w:ascii="Helvetica" w:eastAsia="Helvetica" w:hAnsi="Helvetica" w:cs="Helvetica" w:hint="default"/>
              </w:rPr>
            </w:pPr>
            <w:r>
              <w:rPr>
                <w:rStyle w:val="aa"/>
                <w:rFonts w:ascii="Helvetica" w:eastAsia="Helvetica" w:hAnsi="Helvetica" w:cs="Helvetica" w:hint="default"/>
                <w:color w:val="000000"/>
                <w:shd w:val="clear" w:color="auto" w:fill="FFFFFF"/>
              </w:rPr>
              <w:t>4.2026</w:t>
            </w:r>
            <w:r>
              <w:rPr>
                <w:rStyle w:val="aa"/>
                <w:rFonts w:cs="宋体"/>
                <w:color w:val="000000"/>
                <w:shd w:val="clear" w:color="auto" w:fill="FFFFFF"/>
              </w:rPr>
              <w:t>年即将要过去一半了，贵公司有什么提振业绩的有效措施？</w:t>
            </w:r>
          </w:p>
          <w:p w14:paraId="699E1B0D" w14:textId="77777777" w:rsidR="007C20C3" w:rsidRDefault="007C20C3" w:rsidP="007C20C3">
            <w:pPr>
              <w:pStyle w:val="HTML"/>
              <w:widowControl/>
              <w:rPr>
                <w:rFonts w:ascii="Helvetica" w:eastAsia="Helvetica" w:hAnsi="Helvetica" w:cs="Helvetica" w:hint="default"/>
              </w:rPr>
            </w:pPr>
            <w:r>
              <w:rPr>
                <w:rFonts w:cs="宋体"/>
                <w:color w:val="000000"/>
                <w:shd w:val="clear" w:color="auto" w:fill="FFFFFF"/>
              </w:rPr>
              <w:t>答：尊敬的投资者您好，公司以</w:t>
            </w:r>
            <w:r>
              <w:rPr>
                <w:rFonts w:ascii="Helvetica" w:eastAsia="Helvetica" w:hAnsi="Helvetica" w:cs="Helvetica" w:hint="default"/>
                <w:color w:val="000000"/>
                <w:shd w:val="clear" w:color="auto" w:fill="FFFFFF"/>
              </w:rPr>
              <w:t>“</w:t>
            </w:r>
            <w:r>
              <w:rPr>
                <w:rFonts w:cs="宋体"/>
                <w:color w:val="000000"/>
                <w:shd w:val="clear" w:color="auto" w:fill="FFFFFF"/>
              </w:rPr>
              <w:t>自动化固本、数字化赋能、新能源拓界</w:t>
            </w:r>
            <w:r>
              <w:rPr>
                <w:rFonts w:ascii="Helvetica" w:eastAsia="Helvetica" w:hAnsi="Helvetica" w:cs="Helvetica" w:hint="default"/>
                <w:color w:val="000000"/>
                <w:shd w:val="clear" w:color="auto" w:fill="FFFFFF"/>
              </w:rPr>
              <w:t>”</w:t>
            </w:r>
            <w:r>
              <w:rPr>
                <w:rFonts w:cs="宋体"/>
                <w:color w:val="000000"/>
                <w:shd w:val="clear" w:color="auto" w:fill="FFFFFF"/>
              </w:rPr>
              <w:t>为发展主轴，具体请查阅《</w:t>
            </w:r>
            <w:r>
              <w:rPr>
                <w:rFonts w:ascii="Helvetica" w:eastAsia="Helvetica" w:hAnsi="Helvetica" w:cs="Helvetica" w:hint="default"/>
                <w:color w:val="000000"/>
                <w:shd w:val="clear" w:color="auto" w:fill="FFFFFF"/>
              </w:rPr>
              <w:t>2025</w:t>
            </w:r>
            <w:r>
              <w:rPr>
                <w:rFonts w:cs="宋体"/>
                <w:color w:val="000000"/>
                <w:shd w:val="clear" w:color="auto" w:fill="FFFFFF"/>
              </w:rPr>
              <w:t>年年度报告》第三节管理层讨论与分析</w:t>
            </w:r>
            <w:r>
              <w:rPr>
                <w:rFonts w:ascii="Helvetica" w:eastAsia="Helvetica" w:hAnsi="Helvetica" w:cs="Helvetica" w:hint="default"/>
                <w:color w:val="000000"/>
                <w:shd w:val="clear" w:color="auto" w:fill="FFFFFF"/>
              </w:rPr>
              <w:t>/</w:t>
            </w:r>
            <w:r>
              <w:rPr>
                <w:rFonts w:cs="宋体"/>
                <w:color w:val="000000"/>
                <w:shd w:val="clear" w:color="auto" w:fill="FFFFFF"/>
              </w:rPr>
              <w:t>六、关于公司未来发展的讨论与分析</w:t>
            </w:r>
            <w:r>
              <w:rPr>
                <w:rFonts w:ascii="Helvetica" w:eastAsia="Helvetica" w:hAnsi="Helvetica" w:cs="Helvetica" w:hint="default"/>
                <w:color w:val="000000"/>
                <w:shd w:val="clear" w:color="auto" w:fill="FFFFFF"/>
              </w:rPr>
              <w:t>/(</w:t>
            </w:r>
            <w:r>
              <w:rPr>
                <w:rFonts w:cs="宋体"/>
                <w:color w:val="000000"/>
                <w:shd w:val="clear" w:color="auto" w:fill="FFFFFF"/>
              </w:rPr>
              <w:t>三</w:t>
            </w:r>
            <w:r>
              <w:rPr>
                <w:rFonts w:ascii="Helvetica" w:eastAsia="Helvetica" w:hAnsi="Helvetica" w:cs="Helvetica" w:hint="default"/>
                <w:color w:val="000000"/>
                <w:shd w:val="clear" w:color="auto" w:fill="FFFFFF"/>
              </w:rPr>
              <w:t>)</w:t>
            </w:r>
            <w:r>
              <w:rPr>
                <w:rFonts w:cs="宋体"/>
                <w:color w:val="000000"/>
                <w:shd w:val="clear" w:color="auto" w:fill="FFFFFF"/>
              </w:rPr>
              <w:t>经营计划。谢谢！</w:t>
            </w:r>
          </w:p>
          <w:p w14:paraId="7180A7B3" w14:textId="77777777" w:rsidR="007C20C3" w:rsidRDefault="007C20C3" w:rsidP="007C20C3">
            <w:pPr>
              <w:widowControl/>
              <w:jc w:val="left"/>
            </w:pPr>
          </w:p>
          <w:p w14:paraId="6FAE6008" w14:textId="77777777" w:rsidR="007C20C3" w:rsidRDefault="007C20C3" w:rsidP="007C20C3">
            <w:pPr>
              <w:pStyle w:val="HTML"/>
              <w:widowControl/>
              <w:rPr>
                <w:rFonts w:ascii="Helvetica" w:eastAsia="Helvetica" w:hAnsi="Helvetica" w:cs="Helvetica" w:hint="default"/>
              </w:rPr>
            </w:pPr>
            <w:r>
              <w:rPr>
                <w:rStyle w:val="aa"/>
                <w:rFonts w:ascii="Helvetica" w:eastAsia="Helvetica" w:hAnsi="Helvetica" w:cs="Helvetica" w:hint="default"/>
                <w:color w:val="000000"/>
                <w:shd w:val="clear" w:color="auto" w:fill="FFFFFF"/>
              </w:rPr>
              <w:t>5.</w:t>
            </w:r>
            <w:r>
              <w:rPr>
                <w:rStyle w:val="aa"/>
                <w:rFonts w:cs="宋体"/>
                <w:color w:val="000000"/>
                <w:shd w:val="clear" w:color="auto" w:fill="FFFFFF"/>
              </w:rPr>
              <w:t>贵公司所在行业以后的发展前景怎样？</w:t>
            </w:r>
          </w:p>
          <w:p w14:paraId="0FA7033A" w14:textId="77777777" w:rsidR="007C20C3" w:rsidRDefault="007C20C3" w:rsidP="007C20C3">
            <w:pPr>
              <w:pStyle w:val="HTML"/>
              <w:widowControl/>
              <w:rPr>
                <w:rFonts w:ascii="Helvetica" w:eastAsia="Helvetica" w:hAnsi="Helvetica" w:cs="Helvetica" w:hint="default"/>
              </w:rPr>
            </w:pPr>
            <w:r>
              <w:rPr>
                <w:rFonts w:cs="宋体"/>
                <w:color w:val="000000"/>
                <w:shd w:val="clear" w:color="auto" w:fill="FFFFFF"/>
              </w:rPr>
              <w:t>答：尊敬的投资者您好，可查阅《</w:t>
            </w:r>
            <w:r>
              <w:rPr>
                <w:rFonts w:ascii="Helvetica" w:eastAsia="Helvetica" w:hAnsi="Helvetica" w:cs="Helvetica" w:hint="default"/>
                <w:color w:val="000000"/>
                <w:shd w:val="clear" w:color="auto" w:fill="FFFFFF"/>
              </w:rPr>
              <w:t>2025</w:t>
            </w:r>
            <w:r>
              <w:rPr>
                <w:rFonts w:cs="宋体"/>
                <w:color w:val="000000"/>
                <w:shd w:val="clear" w:color="auto" w:fill="FFFFFF"/>
              </w:rPr>
              <w:t>年度报告》</w:t>
            </w:r>
            <w:r>
              <w:rPr>
                <w:rFonts w:ascii="Helvetica" w:eastAsia="Helvetica" w:hAnsi="Helvetica" w:cs="Helvetica" w:hint="default"/>
                <w:color w:val="000000"/>
                <w:shd w:val="clear" w:color="auto" w:fill="FFFFFF"/>
              </w:rPr>
              <w:t>“</w:t>
            </w:r>
            <w:r>
              <w:rPr>
                <w:rFonts w:cs="宋体"/>
                <w:color w:val="000000"/>
                <w:shd w:val="clear" w:color="auto" w:fill="FFFFFF"/>
              </w:rPr>
              <w:t>第三节</w:t>
            </w:r>
            <w:r>
              <w:rPr>
                <w:rFonts w:ascii="Helvetica" w:eastAsia="Helvetica" w:hAnsi="Helvetica" w:cs="Helvetica" w:hint="default"/>
                <w:color w:val="000000"/>
                <w:shd w:val="clear" w:color="auto" w:fill="FFFFFF"/>
              </w:rPr>
              <w:t>&lt;</w:t>
            </w:r>
            <w:r>
              <w:rPr>
                <w:rFonts w:cs="宋体"/>
                <w:color w:val="000000"/>
                <w:shd w:val="clear" w:color="auto" w:fill="FFFFFF"/>
              </w:rPr>
              <w:t>管理层讨论与分析</w:t>
            </w:r>
            <w:r>
              <w:rPr>
                <w:rFonts w:ascii="Helvetica" w:eastAsia="Helvetica" w:hAnsi="Helvetica" w:cs="Helvetica" w:hint="default"/>
                <w:color w:val="000000"/>
                <w:shd w:val="clear" w:color="auto" w:fill="FFFFFF"/>
              </w:rPr>
              <w:t>&gt;”</w:t>
            </w:r>
            <w:r>
              <w:rPr>
                <w:rFonts w:cs="宋体"/>
                <w:color w:val="000000"/>
                <w:shd w:val="clear" w:color="auto" w:fill="FFFFFF"/>
              </w:rPr>
              <w:t>，有针对公司所处的行业情况做了较全面的分析说明，目前公司各条业务线及所对应下游所处的行业在政策引导和市场需求的双重驱动下，发展前景向好。谢谢！</w:t>
            </w:r>
          </w:p>
          <w:p w14:paraId="64DB89E2" w14:textId="16EAE1EC" w:rsidR="003E6F3D" w:rsidRPr="00687404" w:rsidRDefault="003E6F3D" w:rsidP="00D36432">
            <w:pPr>
              <w:pStyle w:val="HTML"/>
              <w:widowControl/>
              <w:rPr>
                <w:b/>
              </w:rPr>
            </w:pPr>
          </w:p>
        </w:tc>
      </w:tr>
      <w:tr w:rsidR="00842266" w:rsidRPr="001E2D06" w14:paraId="738E21B9" w14:textId="77777777" w:rsidTr="003A45E2">
        <w:tc>
          <w:tcPr>
            <w:tcW w:w="1686" w:type="dxa"/>
            <w:tcBorders>
              <w:top w:val="single" w:sz="4" w:space="0" w:color="auto"/>
              <w:left w:val="single" w:sz="4" w:space="0" w:color="auto"/>
              <w:bottom w:val="single" w:sz="4" w:space="0" w:color="auto"/>
              <w:right w:val="single" w:sz="4" w:space="0" w:color="auto"/>
            </w:tcBorders>
            <w:vAlign w:val="center"/>
            <w:hideMark/>
          </w:tcPr>
          <w:p w14:paraId="042F6CF5" w14:textId="77777777" w:rsidR="00943A1C" w:rsidRDefault="00842266" w:rsidP="003A45E2">
            <w:pPr>
              <w:spacing w:line="480" w:lineRule="atLeast"/>
              <w:jc w:val="center"/>
              <w:rPr>
                <w:rFonts w:ascii="宋体" w:hAnsi="宋体" w:hint="eastAsia"/>
                <w:bCs/>
                <w:iCs/>
                <w:color w:val="000000"/>
                <w:sz w:val="24"/>
                <w:szCs w:val="24"/>
              </w:rPr>
            </w:pPr>
            <w:r w:rsidRPr="001E2D06">
              <w:rPr>
                <w:rFonts w:ascii="宋体" w:hAnsi="宋体" w:hint="eastAsia"/>
                <w:bCs/>
                <w:iCs/>
                <w:color w:val="000000"/>
                <w:sz w:val="24"/>
                <w:szCs w:val="24"/>
              </w:rPr>
              <w:lastRenderedPageBreak/>
              <w:t>附件清单</w:t>
            </w:r>
          </w:p>
          <w:p w14:paraId="685ADE40" w14:textId="7AD97A22" w:rsidR="00842266" w:rsidRPr="001E2D06" w:rsidRDefault="00842266" w:rsidP="003A45E2">
            <w:pPr>
              <w:spacing w:line="480" w:lineRule="atLeast"/>
              <w:jc w:val="center"/>
              <w:rPr>
                <w:rFonts w:ascii="宋体" w:hAnsi="宋体" w:hint="eastAsia"/>
                <w:bCs/>
                <w:iCs/>
                <w:color w:val="000000"/>
                <w:sz w:val="24"/>
                <w:szCs w:val="24"/>
              </w:rPr>
            </w:pPr>
            <w:r w:rsidRPr="001E2D06">
              <w:rPr>
                <w:rFonts w:ascii="宋体" w:hAnsi="宋体" w:hint="eastAsia"/>
                <w:bCs/>
                <w:iCs/>
                <w:color w:val="000000"/>
                <w:sz w:val="24"/>
                <w:szCs w:val="24"/>
              </w:rPr>
              <w:t>（如有）</w:t>
            </w:r>
          </w:p>
        </w:tc>
        <w:tc>
          <w:tcPr>
            <w:tcW w:w="6932" w:type="dxa"/>
            <w:tcBorders>
              <w:top w:val="single" w:sz="4" w:space="0" w:color="auto"/>
              <w:left w:val="single" w:sz="4" w:space="0" w:color="auto"/>
              <w:bottom w:val="single" w:sz="4" w:space="0" w:color="auto"/>
              <w:right w:val="single" w:sz="4" w:space="0" w:color="auto"/>
            </w:tcBorders>
          </w:tcPr>
          <w:p w14:paraId="010D3A9C" w14:textId="77777777" w:rsidR="00842266" w:rsidRPr="007802AB" w:rsidRDefault="00842266" w:rsidP="007802AB"/>
        </w:tc>
      </w:tr>
      <w:tr w:rsidR="00842266" w:rsidRPr="001E2D06" w14:paraId="1E3ABA56" w14:textId="77777777" w:rsidTr="003A45E2">
        <w:tc>
          <w:tcPr>
            <w:tcW w:w="1686" w:type="dxa"/>
            <w:tcBorders>
              <w:top w:val="single" w:sz="4" w:space="0" w:color="auto"/>
              <w:left w:val="single" w:sz="4" w:space="0" w:color="auto"/>
              <w:bottom w:val="single" w:sz="4" w:space="0" w:color="auto"/>
              <w:right w:val="single" w:sz="4" w:space="0" w:color="auto"/>
            </w:tcBorders>
            <w:vAlign w:val="center"/>
            <w:hideMark/>
          </w:tcPr>
          <w:p w14:paraId="2EB0B91C" w14:textId="77777777" w:rsidR="00842266" w:rsidRPr="001E2D06" w:rsidRDefault="00842266" w:rsidP="003A45E2">
            <w:pPr>
              <w:spacing w:line="480" w:lineRule="atLeast"/>
              <w:jc w:val="center"/>
              <w:rPr>
                <w:rFonts w:ascii="宋体" w:hAnsi="宋体" w:hint="eastAsia"/>
                <w:bCs/>
                <w:iCs/>
                <w:color w:val="000000"/>
                <w:sz w:val="24"/>
                <w:szCs w:val="24"/>
              </w:rPr>
            </w:pPr>
            <w:r w:rsidRPr="001E2D06">
              <w:rPr>
                <w:rFonts w:ascii="宋体" w:hAnsi="宋体" w:hint="eastAsia"/>
                <w:bCs/>
                <w:iCs/>
                <w:color w:val="000000"/>
                <w:sz w:val="24"/>
                <w:szCs w:val="24"/>
              </w:rPr>
              <w:t>日期</w:t>
            </w:r>
          </w:p>
        </w:tc>
        <w:tc>
          <w:tcPr>
            <w:tcW w:w="6932" w:type="dxa"/>
            <w:tcBorders>
              <w:top w:val="single" w:sz="4" w:space="0" w:color="auto"/>
              <w:left w:val="single" w:sz="4" w:space="0" w:color="auto"/>
              <w:bottom w:val="single" w:sz="4" w:space="0" w:color="auto"/>
              <w:right w:val="single" w:sz="4" w:space="0" w:color="auto"/>
            </w:tcBorders>
          </w:tcPr>
          <w:p w14:paraId="4CBA32C6" w14:textId="72461982" w:rsidR="00842266" w:rsidRPr="001E2D06" w:rsidRDefault="00C20545" w:rsidP="00BC758B">
            <w:pPr>
              <w:spacing w:line="480" w:lineRule="atLeast"/>
              <w:rPr>
                <w:rFonts w:ascii="宋体" w:hAnsi="宋体" w:hint="eastAsia"/>
                <w:bCs/>
                <w:iCs/>
                <w:color w:val="000000"/>
                <w:sz w:val="24"/>
                <w:szCs w:val="24"/>
              </w:rPr>
            </w:pPr>
            <w:r>
              <w:rPr>
                <w:rFonts w:ascii="宋体" w:hAnsi="宋体" w:hint="eastAsia"/>
                <w:bCs/>
                <w:iCs/>
                <w:color w:val="000000"/>
                <w:sz w:val="24"/>
                <w:szCs w:val="24"/>
              </w:rPr>
              <w:t>20</w:t>
            </w:r>
            <w:r w:rsidR="001C7432">
              <w:rPr>
                <w:rFonts w:ascii="宋体" w:hAnsi="宋体" w:hint="eastAsia"/>
                <w:bCs/>
                <w:iCs/>
                <w:color w:val="000000"/>
                <w:sz w:val="24"/>
                <w:szCs w:val="24"/>
              </w:rPr>
              <w:t>2</w:t>
            </w:r>
            <w:r w:rsidR="00B05A23">
              <w:rPr>
                <w:rFonts w:ascii="宋体" w:hAnsi="宋体" w:hint="eastAsia"/>
                <w:bCs/>
                <w:iCs/>
                <w:color w:val="000000"/>
                <w:sz w:val="24"/>
                <w:szCs w:val="24"/>
              </w:rPr>
              <w:t>6</w:t>
            </w:r>
            <w:r w:rsidR="00E45F6C">
              <w:rPr>
                <w:rFonts w:ascii="宋体" w:hAnsi="宋体" w:hint="eastAsia"/>
                <w:bCs/>
                <w:iCs/>
                <w:color w:val="000000"/>
                <w:sz w:val="24"/>
                <w:szCs w:val="24"/>
              </w:rPr>
              <w:t>年</w:t>
            </w:r>
            <w:r w:rsidR="00B05A23">
              <w:rPr>
                <w:rFonts w:ascii="宋体" w:hAnsi="宋体" w:hint="eastAsia"/>
                <w:bCs/>
                <w:iCs/>
                <w:color w:val="000000"/>
                <w:sz w:val="24"/>
                <w:szCs w:val="24"/>
              </w:rPr>
              <w:t>5</w:t>
            </w:r>
            <w:r w:rsidR="00E45F6C">
              <w:rPr>
                <w:rFonts w:ascii="宋体" w:hAnsi="宋体" w:hint="eastAsia"/>
                <w:bCs/>
                <w:iCs/>
                <w:color w:val="000000"/>
                <w:sz w:val="24"/>
                <w:szCs w:val="24"/>
              </w:rPr>
              <w:t>月</w:t>
            </w:r>
            <w:r w:rsidR="00B05A23">
              <w:rPr>
                <w:rFonts w:ascii="宋体" w:hAnsi="宋体" w:hint="eastAsia"/>
                <w:bCs/>
                <w:iCs/>
                <w:color w:val="000000"/>
                <w:sz w:val="24"/>
                <w:szCs w:val="24"/>
              </w:rPr>
              <w:t>8</w:t>
            </w:r>
            <w:r w:rsidR="00E45F6C">
              <w:rPr>
                <w:rFonts w:ascii="宋体" w:hAnsi="宋体" w:hint="eastAsia"/>
                <w:bCs/>
                <w:iCs/>
                <w:color w:val="000000"/>
                <w:sz w:val="24"/>
                <w:szCs w:val="24"/>
              </w:rPr>
              <w:t>日</w:t>
            </w:r>
          </w:p>
        </w:tc>
      </w:tr>
    </w:tbl>
    <w:p w14:paraId="4E0B3801" w14:textId="77777777" w:rsidR="00842266" w:rsidRDefault="00842266"/>
    <w:sectPr w:rsidR="00842266" w:rsidSect="00931857">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658F0" w14:textId="77777777" w:rsidR="007C5A05" w:rsidRDefault="007C5A05" w:rsidP="00553C83">
      <w:r>
        <w:separator/>
      </w:r>
    </w:p>
  </w:endnote>
  <w:endnote w:type="continuationSeparator" w:id="0">
    <w:p w14:paraId="0B889CCF" w14:textId="77777777" w:rsidR="007C5A05" w:rsidRDefault="007C5A05" w:rsidP="0055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C621C" w14:textId="77777777" w:rsidR="007C5A05" w:rsidRDefault="007C5A05" w:rsidP="00553C83">
      <w:r>
        <w:separator/>
      </w:r>
    </w:p>
  </w:footnote>
  <w:footnote w:type="continuationSeparator" w:id="0">
    <w:p w14:paraId="397DF853" w14:textId="77777777" w:rsidR="007C5A05" w:rsidRDefault="007C5A05" w:rsidP="00553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45D7"/>
    <w:multiLevelType w:val="hybridMultilevel"/>
    <w:tmpl w:val="C8AAA37C"/>
    <w:lvl w:ilvl="0" w:tplc="B9A683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76226A"/>
    <w:multiLevelType w:val="hybridMultilevel"/>
    <w:tmpl w:val="08FC26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B1653"/>
    <w:multiLevelType w:val="hybridMultilevel"/>
    <w:tmpl w:val="6B087CDA"/>
    <w:lvl w:ilvl="0" w:tplc="164A746A">
      <w:start w:val="1"/>
      <w:numFmt w:val="decimal"/>
      <w:lvlText w:val="(%1)"/>
      <w:lvlJc w:val="left"/>
      <w:pPr>
        <w:ind w:left="792" w:hanging="360"/>
      </w:pPr>
      <w:rPr>
        <w:rFonts w:hint="eastAsia"/>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3" w15:restartNumberingAfterBreak="0">
    <w:nsid w:val="1AB84C1E"/>
    <w:multiLevelType w:val="hybridMultilevel"/>
    <w:tmpl w:val="1CA8C06E"/>
    <w:lvl w:ilvl="0" w:tplc="BB12418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E253595"/>
    <w:multiLevelType w:val="hybridMultilevel"/>
    <w:tmpl w:val="1312074A"/>
    <w:lvl w:ilvl="0" w:tplc="3AE27FE0">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5" w15:restartNumberingAfterBreak="0">
    <w:nsid w:val="2FFA53B0"/>
    <w:multiLevelType w:val="hybridMultilevel"/>
    <w:tmpl w:val="E536D49A"/>
    <w:lvl w:ilvl="0" w:tplc="EAB4BF9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DC2BA8"/>
    <w:multiLevelType w:val="hybridMultilevel"/>
    <w:tmpl w:val="1FAA2230"/>
    <w:lvl w:ilvl="0" w:tplc="6D9456C4">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63A2F8D"/>
    <w:multiLevelType w:val="hybridMultilevel"/>
    <w:tmpl w:val="43F465B2"/>
    <w:lvl w:ilvl="0" w:tplc="E90618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11B71EE"/>
    <w:multiLevelType w:val="hybridMultilevel"/>
    <w:tmpl w:val="F0E2D314"/>
    <w:lvl w:ilvl="0" w:tplc="CE484D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1BE6688"/>
    <w:multiLevelType w:val="hybridMultilevel"/>
    <w:tmpl w:val="FD4A9B40"/>
    <w:lvl w:ilvl="0" w:tplc="E90618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27507552">
    <w:abstractNumId w:val="9"/>
  </w:num>
  <w:num w:numId="2" w16cid:durableId="1063069418">
    <w:abstractNumId w:val="7"/>
  </w:num>
  <w:num w:numId="3" w16cid:durableId="659699462">
    <w:abstractNumId w:val="0"/>
  </w:num>
  <w:num w:numId="4" w16cid:durableId="1257637758">
    <w:abstractNumId w:val="4"/>
  </w:num>
  <w:num w:numId="5" w16cid:durableId="28994941">
    <w:abstractNumId w:val="2"/>
  </w:num>
  <w:num w:numId="6" w16cid:durableId="1064913930">
    <w:abstractNumId w:val="5"/>
  </w:num>
  <w:num w:numId="7" w16cid:durableId="824667113">
    <w:abstractNumId w:val="8"/>
  </w:num>
  <w:num w:numId="8" w16cid:durableId="1744402240">
    <w:abstractNumId w:val="1"/>
  </w:num>
  <w:num w:numId="9" w16cid:durableId="1637687919">
    <w:abstractNumId w:val="6"/>
  </w:num>
  <w:num w:numId="10" w16cid:durableId="791747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266"/>
    <w:rsid w:val="00002466"/>
    <w:rsid w:val="00026D57"/>
    <w:rsid w:val="00042368"/>
    <w:rsid w:val="00064380"/>
    <w:rsid w:val="00073C83"/>
    <w:rsid w:val="000C273C"/>
    <w:rsid w:val="000D37E0"/>
    <w:rsid w:val="000E1D87"/>
    <w:rsid w:val="00102142"/>
    <w:rsid w:val="00121641"/>
    <w:rsid w:val="00122BDC"/>
    <w:rsid w:val="00146A7E"/>
    <w:rsid w:val="00183F50"/>
    <w:rsid w:val="001B3BC3"/>
    <w:rsid w:val="001B715F"/>
    <w:rsid w:val="001C0866"/>
    <w:rsid w:val="001C3A00"/>
    <w:rsid w:val="001C7432"/>
    <w:rsid w:val="001D6295"/>
    <w:rsid w:val="002117BD"/>
    <w:rsid w:val="002219BB"/>
    <w:rsid w:val="00230F40"/>
    <w:rsid w:val="00233FE9"/>
    <w:rsid w:val="00235CD0"/>
    <w:rsid w:val="00244243"/>
    <w:rsid w:val="0027441F"/>
    <w:rsid w:val="0029545C"/>
    <w:rsid w:val="002A4669"/>
    <w:rsid w:val="002B43F6"/>
    <w:rsid w:val="002B6CD5"/>
    <w:rsid w:val="002C2FDC"/>
    <w:rsid w:val="002E0CE8"/>
    <w:rsid w:val="002E5C19"/>
    <w:rsid w:val="00322552"/>
    <w:rsid w:val="0034183E"/>
    <w:rsid w:val="00344FC4"/>
    <w:rsid w:val="00345FDF"/>
    <w:rsid w:val="00362A85"/>
    <w:rsid w:val="00377883"/>
    <w:rsid w:val="0038335D"/>
    <w:rsid w:val="003846ED"/>
    <w:rsid w:val="003A45E2"/>
    <w:rsid w:val="003C3E7A"/>
    <w:rsid w:val="003D4798"/>
    <w:rsid w:val="003E149A"/>
    <w:rsid w:val="003E303D"/>
    <w:rsid w:val="003E6F3D"/>
    <w:rsid w:val="003F0E0E"/>
    <w:rsid w:val="00403708"/>
    <w:rsid w:val="00434D5D"/>
    <w:rsid w:val="0044424C"/>
    <w:rsid w:val="0044724A"/>
    <w:rsid w:val="00450403"/>
    <w:rsid w:val="00456B2D"/>
    <w:rsid w:val="00486C38"/>
    <w:rsid w:val="004A6A3B"/>
    <w:rsid w:val="004C1B3D"/>
    <w:rsid w:val="004C3FC1"/>
    <w:rsid w:val="004F1302"/>
    <w:rsid w:val="004F2134"/>
    <w:rsid w:val="00503B69"/>
    <w:rsid w:val="00503BFD"/>
    <w:rsid w:val="0050441D"/>
    <w:rsid w:val="00520F03"/>
    <w:rsid w:val="005415F8"/>
    <w:rsid w:val="00541D47"/>
    <w:rsid w:val="00550388"/>
    <w:rsid w:val="00553C83"/>
    <w:rsid w:val="005713AE"/>
    <w:rsid w:val="00571D5A"/>
    <w:rsid w:val="005A000F"/>
    <w:rsid w:val="005B06B0"/>
    <w:rsid w:val="005B1EF5"/>
    <w:rsid w:val="005B600C"/>
    <w:rsid w:val="005D020D"/>
    <w:rsid w:val="005F74D3"/>
    <w:rsid w:val="00613CF2"/>
    <w:rsid w:val="00625B6F"/>
    <w:rsid w:val="006268DE"/>
    <w:rsid w:val="00626A28"/>
    <w:rsid w:val="00634587"/>
    <w:rsid w:val="00641680"/>
    <w:rsid w:val="0064518F"/>
    <w:rsid w:val="00645FB2"/>
    <w:rsid w:val="00687404"/>
    <w:rsid w:val="006A72DB"/>
    <w:rsid w:val="006C3114"/>
    <w:rsid w:val="006D3160"/>
    <w:rsid w:val="006E49CB"/>
    <w:rsid w:val="006F6B4D"/>
    <w:rsid w:val="007216BB"/>
    <w:rsid w:val="00737B13"/>
    <w:rsid w:val="00741961"/>
    <w:rsid w:val="007802AB"/>
    <w:rsid w:val="007A4510"/>
    <w:rsid w:val="007A6C94"/>
    <w:rsid w:val="007C20C3"/>
    <w:rsid w:val="007C4F9F"/>
    <w:rsid w:val="007C5A05"/>
    <w:rsid w:val="007E13FC"/>
    <w:rsid w:val="007F3703"/>
    <w:rsid w:val="007F47DB"/>
    <w:rsid w:val="007F4F29"/>
    <w:rsid w:val="007F79FC"/>
    <w:rsid w:val="00814CB2"/>
    <w:rsid w:val="00842266"/>
    <w:rsid w:val="008448B6"/>
    <w:rsid w:val="00846A89"/>
    <w:rsid w:val="00847A58"/>
    <w:rsid w:val="008547E8"/>
    <w:rsid w:val="00873116"/>
    <w:rsid w:val="00877BE7"/>
    <w:rsid w:val="008820DE"/>
    <w:rsid w:val="00886A49"/>
    <w:rsid w:val="008B4C28"/>
    <w:rsid w:val="008C1693"/>
    <w:rsid w:val="008C1937"/>
    <w:rsid w:val="008C71FC"/>
    <w:rsid w:val="008D0678"/>
    <w:rsid w:val="00904980"/>
    <w:rsid w:val="009065E0"/>
    <w:rsid w:val="009160A3"/>
    <w:rsid w:val="00916616"/>
    <w:rsid w:val="00931857"/>
    <w:rsid w:val="00943A1C"/>
    <w:rsid w:val="00965D1E"/>
    <w:rsid w:val="00990669"/>
    <w:rsid w:val="009929AF"/>
    <w:rsid w:val="00995647"/>
    <w:rsid w:val="009A144D"/>
    <w:rsid w:val="009A5238"/>
    <w:rsid w:val="009B0AFA"/>
    <w:rsid w:val="009C2EBE"/>
    <w:rsid w:val="009E6DE0"/>
    <w:rsid w:val="00A23556"/>
    <w:rsid w:val="00A27796"/>
    <w:rsid w:val="00A279E2"/>
    <w:rsid w:val="00A471B9"/>
    <w:rsid w:val="00A56251"/>
    <w:rsid w:val="00A83D63"/>
    <w:rsid w:val="00A857EC"/>
    <w:rsid w:val="00AA1345"/>
    <w:rsid w:val="00AB480F"/>
    <w:rsid w:val="00AC7D02"/>
    <w:rsid w:val="00AD3AA9"/>
    <w:rsid w:val="00AE7054"/>
    <w:rsid w:val="00AF7E09"/>
    <w:rsid w:val="00B05A23"/>
    <w:rsid w:val="00B17D10"/>
    <w:rsid w:val="00B212B9"/>
    <w:rsid w:val="00B2483A"/>
    <w:rsid w:val="00B33ABA"/>
    <w:rsid w:val="00B43DBB"/>
    <w:rsid w:val="00B61274"/>
    <w:rsid w:val="00B626C1"/>
    <w:rsid w:val="00B674B2"/>
    <w:rsid w:val="00B76167"/>
    <w:rsid w:val="00BA5237"/>
    <w:rsid w:val="00BC3DB5"/>
    <w:rsid w:val="00BC51DA"/>
    <w:rsid w:val="00BC758B"/>
    <w:rsid w:val="00BD2345"/>
    <w:rsid w:val="00BF53E5"/>
    <w:rsid w:val="00C16269"/>
    <w:rsid w:val="00C177FF"/>
    <w:rsid w:val="00C20545"/>
    <w:rsid w:val="00C20864"/>
    <w:rsid w:val="00C34EA8"/>
    <w:rsid w:val="00C44303"/>
    <w:rsid w:val="00C53B86"/>
    <w:rsid w:val="00C6362C"/>
    <w:rsid w:val="00C66F71"/>
    <w:rsid w:val="00CA43CE"/>
    <w:rsid w:val="00CC2DB0"/>
    <w:rsid w:val="00CF04A7"/>
    <w:rsid w:val="00CF6358"/>
    <w:rsid w:val="00D03207"/>
    <w:rsid w:val="00D32F11"/>
    <w:rsid w:val="00D36432"/>
    <w:rsid w:val="00D4033A"/>
    <w:rsid w:val="00D416AD"/>
    <w:rsid w:val="00DB3CD3"/>
    <w:rsid w:val="00DD60EC"/>
    <w:rsid w:val="00DE0D55"/>
    <w:rsid w:val="00E17B94"/>
    <w:rsid w:val="00E223C1"/>
    <w:rsid w:val="00E458B3"/>
    <w:rsid w:val="00E45F6C"/>
    <w:rsid w:val="00E53351"/>
    <w:rsid w:val="00E57B7B"/>
    <w:rsid w:val="00E77278"/>
    <w:rsid w:val="00E83E9F"/>
    <w:rsid w:val="00EA265D"/>
    <w:rsid w:val="00EB4979"/>
    <w:rsid w:val="00ED27D1"/>
    <w:rsid w:val="00ED4487"/>
    <w:rsid w:val="00EF03D7"/>
    <w:rsid w:val="00F04529"/>
    <w:rsid w:val="00F259DA"/>
    <w:rsid w:val="00F41BB4"/>
    <w:rsid w:val="00F91F61"/>
    <w:rsid w:val="00F96CAD"/>
    <w:rsid w:val="00FB4BED"/>
    <w:rsid w:val="00FC253F"/>
    <w:rsid w:val="00FD520D"/>
    <w:rsid w:val="00FF3078"/>
    <w:rsid w:val="00FF5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1AAAC"/>
  <w15:docId w15:val="{74952101-3430-450E-A20F-E382FBEC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8B3"/>
    <w:pPr>
      <w:widowControl w:val="0"/>
      <w:jc w:val="both"/>
    </w:pPr>
    <w:rPr>
      <w:rFonts w:ascii="Calibri" w:eastAsia="宋体" w:hAnsi="Calibri" w:cs="Times New Roman"/>
    </w:rPr>
  </w:style>
  <w:style w:type="paragraph" w:styleId="4">
    <w:name w:val="heading 4"/>
    <w:basedOn w:val="a"/>
    <w:link w:val="40"/>
    <w:uiPriority w:val="9"/>
    <w:qFormat/>
    <w:rsid w:val="00541D47"/>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AFA"/>
    <w:pPr>
      <w:ind w:firstLineChars="200" w:firstLine="420"/>
    </w:pPr>
  </w:style>
  <w:style w:type="paragraph" w:styleId="a4">
    <w:name w:val="header"/>
    <w:basedOn w:val="a"/>
    <w:link w:val="a5"/>
    <w:uiPriority w:val="99"/>
    <w:unhideWhenUsed/>
    <w:rsid w:val="00553C8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53C83"/>
    <w:rPr>
      <w:rFonts w:ascii="Calibri" w:eastAsia="宋体" w:hAnsi="Calibri" w:cs="Times New Roman"/>
      <w:sz w:val="18"/>
      <w:szCs w:val="18"/>
    </w:rPr>
  </w:style>
  <w:style w:type="paragraph" w:styleId="a6">
    <w:name w:val="footer"/>
    <w:basedOn w:val="a"/>
    <w:link w:val="a7"/>
    <w:uiPriority w:val="99"/>
    <w:unhideWhenUsed/>
    <w:rsid w:val="00553C83"/>
    <w:pPr>
      <w:tabs>
        <w:tab w:val="center" w:pos="4153"/>
        <w:tab w:val="right" w:pos="8306"/>
      </w:tabs>
      <w:snapToGrid w:val="0"/>
      <w:jc w:val="left"/>
    </w:pPr>
    <w:rPr>
      <w:sz w:val="18"/>
      <w:szCs w:val="18"/>
    </w:rPr>
  </w:style>
  <w:style w:type="character" w:customStyle="1" w:styleId="a7">
    <w:name w:val="页脚 字符"/>
    <w:basedOn w:val="a0"/>
    <w:link w:val="a6"/>
    <w:uiPriority w:val="99"/>
    <w:rsid w:val="00553C83"/>
    <w:rPr>
      <w:rFonts w:ascii="Calibri" w:eastAsia="宋体" w:hAnsi="Calibri" w:cs="Times New Roman"/>
      <w:sz w:val="18"/>
      <w:szCs w:val="18"/>
    </w:rPr>
  </w:style>
  <w:style w:type="paragraph" w:styleId="a8">
    <w:name w:val="Balloon Text"/>
    <w:basedOn w:val="a"/>
    <w:link w:val="a9"/>
    <w:uiPriority w:val="99"/>
    <w:semiHidden/>
    <w:unhideWhenUsed/>
    <w:rsid w:val="00B61274"/>
    <w:rPr>
      <w:sz w:val="18"/>
      <w:szCs w:val="18"/>
    </w:rPr>
  </w:style>
  <w:style w:type="character" w:customStyle="1" w:styleId="a9">
    <w:name w:val="批注框文本 字符"/>
    <w:basedOn w:val="a0"/>
    <w:link w:val="a8"/>
    <w:uiPriority w:val="99"/>
    <w:semiHidden/>
    <w:rsid w:val="00B61274"/>
    <w:rPr>
      <w:rFonts w:ascii="Calibri" w:eastAsia="宋体" w:hAnsi="Calibri" w:cs="Times New Roman"/>
      <w:sz w:val="18"/>
      <w:szCs w:val="18"/>
    </w:rPr>
  </w:style>
  <w:style w:type="paragraph" w:styleId="HTML">
    <w:name w:val="HTML Preformatted"/>
    <w:basedOn w:val="a"/>
    <w:link w:val="HTML0"/>
    <w:qFormat/>
    <w:rsid w:val="0050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0">
    <w:name w:val="HTML 预设格式 字符"/>
    <w:basedOn w:val="a0"/>
    <w:link w:val="HTML"/>
    <w:uiPriority w:val="99"/>
    <w:rsid w:val="00503B69"/>
    <w:rPr>
      <w:rFonts w:ascii="宋体" w:eastAsia="宋体" w:hAnsi="宋体" w:cs="Times New Roman"/>
      <w:kern w:val="0"/>
      <w:sz w:val="24"/>
      <w:szCs w:val="24"/>
    </w:rPr>
  </w:style>
  <w:style w:type="character" w:styleId="aa">
    <w:name w:val="Strong"/>
    <w:basedOn w:val="a0"/>
    <w:qFormat/>
    <w:rsid w:val="00503B69"/>
    <w:rPr>
      <w:b/>
    </w:rPr>
  </w:style>
  <w:style w:type="character" w:customStyle="1" w:styleId="40">
    <w:name w:val="标题 4 字符"/>
    <w:basedOn w:val="a0"/>
    <w:link w:val="4"/>
    <w:uiPriority w:val="9"/>
    <w:rsid w:val="00541D47"/>
    <w:rPr>
      <w:rFonts w:ascii="宋体" w:eastAsia="宋体" w:hAnsi="宋体" w:cs="宋体"/>
      <w:b/>
      <w:bCs/>
      <w:kern w:val="0"/>
      <w:sz w:val="24"/>
      <w:szCs w:val="24"/>
    </w:rPr>
  </w:style>
  <w:style w:type="paragraph" w:styleId="ab">
    <w:name w:val="Normal (Web)"/>
    <w:basedOn w:val="a"/>
    <w:uiPriority w:val="99"/>
    <w:semiHidden/>
    <w:unhideWhenUsed/>
    <w:rsid w:val="00541D4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4305">
      <w:bodyDiv w:val="1"/>
      <w:marLeft w:val="0"/>
      <w:marRight w:val="0"/>
      <w:marTop w:val="0"/>
      <w:marBottom w:val="0"/>
      <w:divBdr>
        <w:top w:val="none" w:sz="0" w:space="0" w:color="auto"/>
        <w:left w:val="none" w:sz="0" w:space="0" w:color="auto"/>
        <w:bottom w:val="none" w:sz="0" w:space="0" w:color="auto"/>
        <w:right w:val="none" w:sz="0" w:space="0" w:color="auto"/>
      </w:divBdr>
      <w:divsChild>
        <w:div w:id="2065522317">
          <w:marLeft w:val="0"/>
          <w:marRight w:val="0"/>
          <w:marTop w:val="150"/>
          <w:marBottom w:val="150"/>
          <w:divBdr>
            <w:top w:val="none" w:sz="0" w:space="0" w:color="auto"/>
            <w:left w:val="none" w:sz="0" w:space="0" w:color="auto"/>
            <w:bottom w:val="none" w:sz="0" w:space="0" w:color="auto"/>
            <w:right w:val="none" w:sz="0" w:space="0" w:color="auto"/>
          </w:divBdr>
          <w:divsChild>
            <w:div w:id="150606369">
              <w:marLeft w:val="0"/>
              <w:marRight w:val="0"/>
              <w:marTop w:val="0"/>
              <w:marBottom w:val="0"/>
              <w:divBdr>
                <w:top w:val="none" w:sz="0" w:space="0" w:color="auto"/>
                <w:left w:val="none" w:sz="0" w:space="0" w:color="auto"/>
                <w:bottom w:val="none" w:sz="0" w:space="0" w:color="auto"/>
                <w:right w:val="none" w:sz="0" w:space="0" w:color="auto"/>
              </w:divBdr>
              <w:divsChild>
                <w:div w:id="1871871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00764748">
          <w:marLeft w:val="0"/>
          <w:marRight w:val="0"/>
          <w:marTop w:val="150"/>
          <w:marBottom w:val="150"/>
          <w:divBdr>
            <w:top w:val="none" w:sz="0" w:space="0" w:color="auto"/>
            <w:left w:val="none" w:sz="0" w:space="0" w:color="auto"/>
            <w:bottom w:val="single" w:sz="6" w:space="0" w:color="EEEEEE"/>
            <w:right w:val="none" w:sz="0" w:space="0" w:color="auto"/>
          </w:divBdr>
          <w:divsChild>
            <w:div w:id="844125055">
              <w:marLeft w:val="0"/>
              <w:marRight w:val="0"/>
              <w:marTop w:val="0"/>
              <w:marBottom w:val="0"/>
              <w:divBdr>
                <w:top w:val="none" w:sz="0" w:space="0" w:color="auto"/>
                <w:left w:val="none" w:sz="0" w:space="0" w:color="auto"/>
                <w:bottom w:val="none" w:sz="0" w:space="0" w:color="auto"/>
                <w:right w:val="none" w:sz="0" w:space="0" w:color="auto"/>
              </w:divBdr>
              <w:divsChild>
                <w:div w:id="18453166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23599486">
          <w:marLeft w:val="0"/>
          <w:marRight w:val="0"/>
          <w:marTop w:val="150"/>
          <w:marBottom w:val="150"/>
          <w:divBdr>
            <w:top w:val="none" w:sz="0" w:space="0" w:color="auto"/>
            <w:left w:val="none" w:sz="0" w:space="0" w:color="auto"/>
            <w:bottom w:val="none" w:sz="0" w:space="0" w:color="auto"/>
            <w:right w:val="none" w:sz="0" w:space="0" w:color="auto"/>
          </w:divBdr>
          <w:divsChild>
            <w:div w:id="102264237">
              <w:marLeft w:val="0"/>
              <w:marRight w:val="0"/>
              <w:marTop w:val="0"/>
              <w:marBottom w:val="0"/>
              <w:divBdr>
                <w:top w:val="none" w:sz="0" w:space="0" w:color="auto"/>
                <w:left w:val="none" w:sz="0" w:space="0" w:color="auto"/>
                <w:bottom w:val="none" w:sz="0" w:space="0" w:color="auto"/>
                <w:right w:val="none" w:sz="0" w:space="0" w:color="auto"/>
              </w:divBdr>
              <w:divsChild>
                <w:div w:id="8162613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42834940">
          <w:marLeft w:val="0"/>
          <w:marRight w:val="0"/>
          <w:marTop w:val="150"/>
          <w:marBottom w:val="150"/>
          <w:divBdr>
            <w:top w:val="none" w:sz="0" w:space="0" w:color="auto"/>
            <w:left w:val="none" w:sz="0" w:space="0" w:color="auto"/>
            <w:bottom w:val="single" w:sz="6" w:space="0" w:color="EEEEEE"/>
            <w:right w:val="none" w:sz="0" w:space="0" w:color="auto"/>
          </w:divBdr>
          <w:divsChild>
            <w:div w:id="1503885492">
              <w:marLeft w:val="0"/>
              <w:marRight w:val="0"/>
              <w:marTop w:val="0"/>
              <w:marBottom w:val="0"/>
              <w:divBdr>
                <w:top w:val="none" w:sz="0" w:space="0" w:color="auto"/>
                <w:left w:val="none" w:sz="0" w:space="0" w:color="auto"/>
                <w:bottom w:val="none" w:sz="0" w:space="0" w:color="auto"/>
                <w:right w:val="none" w:sz="0" w:space="0" w:color="auto"/>
              </w:divBdr>
              <w:divsChild>
                <w:div w:id="13438198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7436654">
          <w:marLeft w:val="0"/>
          <w:marRight w:val="0"/>
          <w:marTop w:val="150"/>
          <w:marBottom w:val="150"/>
          <w:divBdr>
            <w:top w:val="none" w:sz="0" w:space="0" w:color="auto"/>
            <w:left w:val="none" w:sz="0" w:space="0" w:color="auto"/>
            <w:bottom w:val="none" w:sz="0" w:space="0" w:color="auto"/>
            <w:right w:val="none" w:sz="0" w:space="0" w:color="auto"/>
          </w:divBdr>
          <w:divsChild>
            <w:div w:id="896209318">
              <w:marLeft w:val="0"/>
              <w:marRight w:val="0"/>
              <w:marTop w:val="0"/>
              <w:marBottom w:val="0"/>
              <w:divBdr>
                <w:top w:val="none" w:sz="0" w:space="0" w:color="auto"/>
                <w:left w:val="none" w:sz="0" w:space="0" w:color="auto"/>
                <w:bottom w:val="none" w:sz="0" w:space="0" w:color="auto"/>
                <w:right w:val="none" w:sz="0" w:space="0" w:color="auto"/>
              </w:divBdr>
              <w:divsChild>
                <w:div w:id="19202156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14845004">
          <w:marLeft w:val="0"/>
          <w:marRight w:val="0"/>
          <w:marTop w:val="150"/>
          <w:marBottom w:val="150"/>
          <w:divBdr>
            <w:top w:val="none" w:sz="0" w:space="0" w:color="auto"/>
            <w:left w:val="none" w:sz="0" w:space="0" w:color="auto"/>
            <w:bottom w:val="single" w:sz="6" w:space="0" w:color="EEEEEE"/>
            <w:right w:val="none" w:sz="0" w:space="0" w:color="auto"/>
          </w:divBdr>
          <w:divsChild>
            <w:div w:id="429590913">
              <w:marLeft w:val="0"/>
              <w:marRight w:val="0"/>
              <w:marTop w:val="0"/>
              <w:marBottom w:val="0"/>
              <w:divBdr>
                <w:top w:val="none" w:sz="0" w:space="0" w:color="auto"/>
                <w:left w:val="none" w:sz="0" w:space="0" w:color="auto"/>
                <w:bottom w:val="none" w:sz="0" w:space="0" w:color="auto"/>
                <w:right w:val="none" w:sz="0" w:space="0" w:color="auto"/>
              </w:divBdr>
              <w:divsChild>
                <w:div w:id="18946550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31333446">
          <w:marLeft w:val="0"/>
          <w:marRight w:val="0"/>
          <w:marTop w:val="150"/>
          <w:marBottom w:val="150"/>
          <w:divBdr>
            <w:top w:val="none" w:sz="0" w:space="0" w:color="auto"/>
            <w:left w:val="none" w:sz="0" w:space="0" w:color="auto"/>
            <w:bottom w:val="none" w:sz="0" w:space="0" w:color="auto"/>
            <w:right w:val="none" w:sz="0" w:space="0" w:color="auto"/>
          </w:divBdr>
          <w:divsChild>
            <w:div w:id="820274976">
              <w:marLeft w:val="0"/>
              <w:marRight w:val="0"/>
              <w:marTop w:val="0"/>
              <w:marBottom w:val="0"/>
              <w:divBdr>
                <w:top w:val="none" w:sz="0" w:space="0" w:color="auto"/>
                <w:left w:val="none" w:sz="0" w:space="0" w:color="auto"/>
                <w:bottom w:val="none" w:sz="0" w:space="0" w:color="auto"/>
                <w:right w:val="none" w:sz="0" w:space="0" w:color="auto"/>
              </w:divBdr>
              <w:divsChild>
                <w:div w:id="6585789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64913276">
          <w:marLeft w:val="0"/>
          <w:marRight w:val="0"/>
          <w:marTop w:val="150"/>
          <w:marBottom w:val="150"/>
          <w:divBdr>
            <w:top w:val="none" w:sz="0" w:space="0" w:color="auto"/>
            <w:left w:val="none" w:sz="0" w:space="0" w:color="auto"/>
            <w:bottom w:val="single" w:sz="6" w:space="0" w:color="EEEEEE"/>
            <w:right w:val="none" w:sz="0" w:space="0" w:color="auto"/>
          </w:divBdr>
          <w:divsChild>
            <w:div w:id="1593736876">
              <w:marLeft w:val="0"/>
              <w:marRight w:val="0"/>
              <w:marTop w:val="0"/>
              <w:marBottom w:val="0"/>
              <w:divBdr>
                <w:top w:val="none" w:sz="0" w:space="0" w:color="auto"/>
                <w:left w:val="none" w:sz="0" w:space="0" w:color="auto"/>
                <w:bottom w:val="none" w:sz="0" w:space="0" w:color="auto"/>
                <w:right w:val="none" w:sz="0" w:space="0" w:color="auto"/>
              </w:divBdr>
              <w:divsChild>
                <w:div w:id="12952113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76862595">
          <w:marLeft w:val="0"/>
          <w:marRight w:val="0"/>
          <w:marTop w:val="150"/>
          <w:marBottom w:val="150"/>
          <w:divBdr>
            <w:top w:val="none" w:sz="0" w:space="0" w:color="auto"/>
            <w:left w:val="none" w:sz="0" w:space="0" w:color="auto"/>
            <w:bottom w:val="none" w:sz="0" w:space="0" w:color="auto"/>
            <w:right w:val="none" w:sz="0" w:space="0" w:color="auto"/>
          </w:divBdr>
          <w:divsChild>
            <w:div w:id="617950032">
              <w:marLeft w:val="0"/>
              <w:marRight w:val="0"/>
              <w:marTop w:val="0"/>
              <w:marBottom w:val="0"/>
              <w:divBdr>
                <w:top w:val="none" w:sz="0" w:space="0" w:color="auto"/>
                <w:left w:val="none" w:sz="0" w:space="0" w:color="auto"/>
                <w:bottom w:val="none" w:sz="0" w:space="0" w:color="auto"/>
                <w:right w:val="none" w:sz="0" w:space="0" w:color="auto"/>
              </w:divBdr>
              <w:divsChild>
                <w:div w:id="6319841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20759703">
          <w:marLeft w:val="0"/>
          <w:marRight w:val="0"/>
          <w:marTop w:val="150"/>
          <w:marBottom w:val="150"/>
          <w:divBdr>
            <w:top w:val="none" w:sz="0" w:space="0" w:color="auto"/>
            <w:left w:val="none" w:sz="0" w:space="0" w:color="auto"/>
            <w:bottom w:val="single" w:sz="6" w:space="0" w:color="EEEEEE"/>
            <w:right w:val="none" w:sz="0" w:space="0" w:color="auto"/>
          </w:divBdr>
          <w:divsChild>
            <w:div w:id="1602033802">
              <w:marLeft w:val="0"/>
              <w:marRight w:val="0"/>
              <w:marTop w:val="0"/>
              <w:marBottom w:val="0"/>
              <w:divBdr>
                <w:top w:val="none" w:sz="0" w:space="0" w:color="auto"/>
                <w:left w:val="none" w:sz="0" w:space="0" w:color="auto"/>
                <w:bottom w:val="none" w:sz="0" w:space="0" w:color="auto"/>
                <w:right w:val="none" w:sz="0" w:space="0" w:color="auto"/>
              </w:divBdr>
              <w:divsChild>
                <w:div w:id="18463610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7887456">
          <w:marLeft w:val="0"/>
          <w:marRight w:val="0"/>
          <w:marTop w:val="150"/>
          <w:marBottom w:val="150"/>
          <w:divBdr>
            <w:top w:val="none" w:sz="0" w:space="0" w:color="auto"/>
            <w:left w:val="none" w:sz="0" w:space="0" w:color="auto"/>
            <w:bottom w:val="none" w:sz="0" w:space="0" w:color="auto"/>
            <w:right w:val="none" w:sz="0" w:space="0" w:color="auto"/>
          </w:divBdr>
          <w:divsChild>
            <w:div w:id="1893154917">
              <w:marLeft w:val="0"/>
              <w:marRight w:val="0"/>
              <w:marTop w:val="0"/>
              <w:marBottom w:val="0"/>
              <w:divBdr>
                <w:top w:val="none" w:sz="0" w:space="0" w:color="auto"/>
                <w:left w:val="none" w:sz="0" w:space="0" w:color="auto"/>
                <w:bottom w:val="none" w:sz="0" w:space="0" w:color="auto"/>
                <w:right w:val="none" w:sz="0" w:space="0" w:color="auto"/>
              </w:divBdr>
              <w:divsChild>
                <w:div w:id="20821668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12654335">
          <w:marLeft w:val="0"/>
          <w:marRight w:val="0"/>
          <w:marTop w:val="150"/>
          <w:marBottom w:val="150"/>
          <w:divBdr>
            <w:top w:val="none" w:sz="0" w:space="0" w:color="auto"/>
            <w:left w:val="none" w:sz="0" w:space="0" w:color="auto"/>
            <w:bottom w:val="single" w:sz="6" w:space="0" w:color="EEEEEE"/>
            <w:right w:val="none" w:sz="0" w:space="0" w:color="auto"/>
          </w:divBdr>
          <w:divsChild>
            <w:div w:id="734087555">
              <w:marLeft w:val="0"/>
              <w:marRight w:val="0"/>
              <w:marTop w:val="0"/>
              <w:marBottom w:val="0"/>
              <w:divBdr>
                <w:top w:val="none" w:sz="0" w:space="0" w:color="auto"/>
                <w:left w:val="none" w:sz="0" w:space="0" w:color="auto"/>
                <w:bottom w:val="none" w:sz="0" w:space="0" w:color="auto"/>
                <w:right w:val="none" w:sz="0" w:space="0" w:color="auto"/>
              </w:divBdr>
              <w:divsChild>
                <w:div w:id="19921779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2474606">
          <w:marLeft w:val="0"/>
          <w:marRight w:val="0"/>
          <w:marTop w:val="150"/>
          <w:marBottom w:val="150"/>
          <w:divBdr>
            <w:top w:val="none" w:sz="0" w:space="0" w:color="auto"/>
            <w:left w:val="none" w:sz="0" w:space="0" w:color="auto"/>
            <w:bottom w:val="none" w:sz="0" w:space="0" w:color="auto"/>
            <w:right w:val="none" w:sz="0" w:space="0" w:color="auto"/>
          </w:divBdr>
          <w:divsChild>
            <w:div w:id="1802531240">
              <w:marLeft w:val="0"/>
              <w:marRight w:val="0"/>
              <w:marTop w:val="0"/>
              <w:marBottom w:val="0"/>
              <w:divBdr>
                <w:top w:val="none" w:sz="0" w:space="0" w:color="auto"/>
                <w:left w:val="none" w:sz="0" w:space="0" w:color="auto"/>
                <w:bottom w:val="none" w:sz="0" w:space="0" w:color="auto"/>
                <w:right w:val="none" w:sz="0" w:space="0" w:color="auto"/>
              </w:divBdr>
              <w:divsChild>
                <w:div w:id="10541592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34554092">
          <w:marLeft w:val="0"/>
          <w:marRight w:val="0"/>
          <w:marTop w:val="150"/>
          <w:marBottom w:val="150"/>
          <w:divBdr>
            <w:top w:val="none" w:sz="0" w:space="0" w:color="auto"/>
            <w:left w:val="none" w:sz="0" w:space="0" w:color="auto"/>
            <w:bottom w:val="single" w:sz="6" w:space="0" w:color="EEEEEE"/>
            <w:right w:val="none" w:sz="0" w:space="0" w:color="auto"/>
          </w:divBdr>
          <w:divsChild>
            <w:div w:id="1197694580">
              <w:marLeft w:val="0"/>
              <w:marRight w:val="0"/>
              <w:marTop w:val="0"/>
              <w:marBottom w:val="0"/>
              <w:divBdr>
                <w:top w:val="none" w:sz="0" w:space="0" w:color="auto"/>
                <w:left w:val="none" w:sz="0" w:space="0" w:color="auto"/>
                <w:bottom w:val="none" w:sz="0" w:space="0" w:color="auto"/>
                <w:right w:val="none" w:sz="0" w:space="0" w:color="auto"/>
              </w:divBdr>
              <w:divsChild>
                <w:div w:id="18854076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66484576">
          <w:marLeft w:val="0"/>
          <w:marRight w:val="0"/>
          <w:marTop w:val="150"/>
          <w:marBottom w:val="150"/>
          <w:divBdr>
            <w:top w:val="none" w:sz="0" w:space="0" w:color="auto"/>
            <w:left w:val="none" w:sz="0" w:space="0" w:color="auto"/>
            <w:bottom w:val="none" w:sz="0" w:space="0" w:color="auto"/>
            <w:right w:val="none" w:sz="0" w:space="0" w:color="auto"/>
          </w:divBdr>
          <w:divsChild>
            <w:div w:id="666173730">
              <w:marLeft w:val="0"/>
              <w:marRight w:val="0"/>
              <w:marTop w:val="0"/>
              <w:marBottom w:val="0"/>
              <w:divBdr>
                <w:top w:val="none" w:sz="0" w:space="0" w:color="auto"/>
                <w:left w:val="none" w:sz="0" w:space="0" w:color="auto"/>
                <w:bottom w:val="none" w:sz="0" w:space="0" w:color="auto"/>
                <w:right w:val="none" w:sz="0" w:space="0" w:color="auto"/>
              </w:divBdr>
              <w:divsChild>
                <w:div w:id="13933059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1887054">
          <w:marLeft w:val="0"/>
          <w:marRight w:val="0"/>
          <w:marTop w:val="150"/>
          <w:marBottom w:val="150"/>
          <w:divBdr>
            <w:top w:val="none" w:sz="0" w:space="0" w:color="auto"/>
            <w:left w:val="none" w:sz="0" w:space="0" w:color="auto"/>
            <w:bottom w:val="single" w:sz="6" w:space="0" w:color="EEEEEE"/>
            <w:right w:val="none" w:sz="0" w:space="0" w:color="auto"/>
          </w:divBdr>
          <w:divsChild>
            <w:div w:id="466434178">
              <w:marLeft w:val="0"/>
              <w:marRight w:val="0"/>
              <w:marTop w:val="0"/>
              <w:marBottom w:val="0"/>
              <w:divBdr>
                <w:top w:val="none" w:sz="0" w:space="0" w:color="auto"/>
                <w:left w:val="none" w:sz="0" w:space="0" w:color="auto"/>
                <w:bottom w:val="none" w:sz="0" w:space="0" w:color="auto"/>
                <w:right w:val="none" w:sz="0" w:space="0" w:color="auto"/>
              </w:divBdr>
              <w:divsChild>
                <w:div w:id="4051071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53319621">
          <w:marLeft w:val="0"/>
          <w:marRight w:val="0"/>
          <w:marTop w:val="150"/>
          <w:marBottom w:val="150"/>
          <w:divBdr>
            <w:top w:val="none" w:sz="0" w:space="0" w:color="auto"/>
            <w:left w:val="none" w:sz="0" w:space="0" w:color="auto"/>
            <w:bottom w:val="none" w:sz="0" w:space="0" w:color="auto"/>
            <w:right w:val="none" w:sz="0" w:space="0" w:color="auto"/>
          </w:divBdr>
          <w:divsChild>
            <w:div w:id="73747855">
              <w:marLeft w:val="0"/>
              <w:marRight w:val="0"/>
              <w:marTop w:val="0"/>
              <w:marBottom w:val="0"/>
              <w:divBdr>
                <w:top w:val="none" w:sz="0" w:space="0" w:color="auto"/>
                <w:left w:val="none" w:sz="0" w:space="0" w:color="auto"/>
                <w:bottom w:val="none" w:sz="0" w:space="0" w:color="auto"/>
                <w:right w:val="none" w:sz="0" w:space="0" w:color="auto"/>
              </w:divBdr>
              <w:divsChild>
                <w:div w:id="27818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1921901">
          <w:marLeft w:val="0"/>
          <w:marRight w:val="0"/>
          <w:marTop w:val="150"/>
          <w:marBottom w:val="150"/>
          <w:divBdr>
            <w:top w:val="none" w:sz="0" w:space="0" w:color="auto"/>
            <w:left w:val="none" w:sz="0" w:space="0" w:color="auto"/>
            <w:bottom w:val="single" w:sz="6" w:space="0" w:color="EEEEEE"/>
            <w:right w:val="none" w:sz="0" w:space="0" w:color="auto"/>
          </w:divBdr>
          <w:divsChild>
            <w:div w:id="1611233806">
              <w:marLeft w:val="0"/>
              <w:marRight w:val="0"/>
              <w:marTop w:val="0"/>
              <w:marBottom w:val="0"/>
              <w:divBdr>
                <w:top w:val="none" w:sz="0" w:space="0" w:color="auto"/>
                <w:left w:val="none" w:sz="0" w:space="0" w:color="auto"/>
                <w:bottom w:val="none" w:sz="0" w:space="0" w:color="auto"/>
                <w:right w:val="none" w:sz="0" w:space="0" w:color="auto"/>
              </w:divBdr>
              <w:divsChild>
                <w:div w:id="19575190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56414762">
      <w:bodyDiv w:val="1"/>
      <w:marLeft w:val="0"/>
      <w:marRight w:val="0"/>
      <w:marTop w:val="0"/>
      <w:marBottom w:val="0"/>
      <w:divBdr>
        <w:top w:val="none" w:sz="0" w:space="0" w:color="auto"/>
        <w:left w:val="none" w:sz="0" w:space="0" w:color="auto"/>
        <w:bottom w:val="none" w:sz="0" w:space="0" w:color="auto"/>
        <w:right w:val="none" w:sz="0" w:space="0" w:color="auto"/>
      </w:divBdr>
      <w:divsChild>
        <w:div w:id="305208628">
          <w:marLeft w:val="0"/>
          <w:marRight w:val="0"/>
          <w:marTop w:val="150"/>
          <w:marBottom w:val="150"/>
          <w:divBdr>
            <w:top w:val="none" w:sz="0" w:space="0" w:color="auto"/>
            <w:left w:val="none" w:sz="0" w:space="0" w:color="auto"/>
            <w:bottom w:val="none" w:sz="0" w:space="0" w:color="auto"/>
            <w:right w:val="none" w:sz="0" w:space="0" w:color="auto"/>
          </w:divBdr>
          <w:divsChild>
            <w:div w:id="1249996595">
              <w:marLeft w:val="0"/>
              <w:marRight w:val="0"/>
              <w:marTop w:val="0"/>
              <w:marBottom w:val="0"/>
              <w:divBdr>
                <w:top w:val="none" w:sz="0" w:space="0" w:color="auto"/>
                <w:left w:val="none" w:sz="0" w:space="0" w:color="auto"/>
                <w:bottom w:val="none" w:sz="0" w:space="0" w:color="auto"/>
                <w:right w:val="none" w:sz="0" w:space="0" w:color="auto"/>
              </w:divBdr>
              <w:divsChild>
                <w:div w:id="13268594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99907614">
          <w:marLeft w:val="0"/>
          <w:marRight w:val="0"/>
          <w:marTop w:val="150"/>
          <w:marBottom w:val="150"/>
          <w:divBdr>
            <w:top w:val="none" w:sz="0" w:space="0" w:color="auto"/>
            <w:left w:val="none" w:sz="0" w:space="0" w:color="auto"/>
            <w:bottom w:val="single" w:sz="6" w:space="0" w:color="EEEEEE"/>
            <w:right w:val="none" w:sz="0" w:space="0" w:color="auto"/>
          </w:divBdr>
          <w:divsChild>
            <w:div w:id="790393025">
              <w:marLeft w:val="0"/>
              <w:marRight w:val="0"/>
              <w:marTop w:val="0"/>
              <w:marBottom w:val="0"/>
              <w:divBdr>
                <w:top w:val="none" w:sz="0" w:space="0" w:color="auto"/>
                <w:left w:val="none" w:sz="0" w:space="0" w:color="auto"/>
                <w:bottom w:val="none" w:sz="0" w:space="0" w:color="auto"/>
                <w:right w:val="none" w:sz="0" w:space="0" w:color="auto"/>
              </w:divBdr>
              <w:divsChild>
                <w:div w:id="16401837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81564715">
          <w:marLeft w:val="0"/>
          <w:marRight w:val="0"/>
          <w:marTop w:val="150"/>
          <w:marBottom w:val="150"/>
          <w:divBdr>
            <w:top w:val="none" w:sz="0" w:space="0" w:color="auto"/>
            <w:left w:val="none" w:sz="0" w:space="0" w:color="auto"/>
            <w:bottom w:val="none" w:sz="0" w:space="0" w:color="auto"/>
            <w:right w:val="none" w:sz="0" w:space="0" w:color="auto"/>
          </w:divBdr>
          <w:divsChild>
            <w:div w:id="188875967">
              <w:marLeft w:val="0"/>
              <w:marRight w:val="0"/>
              <w:marTop w:val="0"/>
              <w:marBottom w:val="0"/>
              <w:divBdr>
                <w:top w:val="none" w:sz="0" w:space="0" w:color="auto"/>
                <w:left w:val="none" w:sz="0" w:space="0" w:color="auto"/>
                <w:bottom w:val="none" w:sz="0" w:space="0" w:color="auto"/>
                <w:right w:val="none" w:sz="0" w:space="0" w:color="auto"/>
              </w:divBdr>
              <w:divsChild>
                <w:div w:id="3990137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64356664">
          <w:marLeft w:val="0"/>
          <w:marRight w:val="0"/>
          <w:marTop w:val="150"/>
          <w:marBottom w:val="150"/>
          <w:divBdr>
            <w:top w:val="none" w:sz="0" w:space="0" w:color="auto"/>
            <w:left w:val="none" w:sz="0" w:space="0" w:color="auto"/>
            <w:bottom w:val="single" w:sz="6" w:space="0" w:color="EEEEEE"/>
            <w:right w:val="none" w:sz="0" w:space="0" w:color="auto"/>
          </w:divBdr>
          <w:divsChild>
            <w:div w:id="667751026">
              <w:marLeft w:val="0"/>
              <w:marRight w:val="0"/>
              <w:marTop w:val="0"/>
              <w:marBottom w:val="0"/>
              <w:divBdr>
                <w:top w:val="none" w:sz="0" w:space="0" w:color="auto"/>
                <w:left w:val="none" w:sz="0" w:space="0" w:color="auto"/>
                <w:bottom w:val="none" w:sz="0" w:space="0" w:color="auto"/>
                <w:right w:val="none" w:sz="0" w:space="0" w:color="auto"/>
              </w:divBdr>
              <w:divsChild>
                <w:div w:id="19264521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72529719">
          <w:marLeft w:val="0"/>
          <w:marRight w:val="0"/>
          <w:marTop w:val="150"/>
          <w:marBottom w:val="150"/>
          <w:divBdr>
            <w:top w:val="none" w:sz="0" w:space="0" w:color="auto"/>
            <w:left w:val="none" w:sz="0" w:space="0" w:color="auto"/>
            <w:bottom w:val="none" w:sz="0" w:space="0" w:color="auto"/>
            <w:right w:val="none" w:sz="0" w:space="0" w:color="auto"/>
          </w:divBdr>
          <w:divsChild>
            <w:div w:id="577372742">
              <w:marLeft w:val="0"/>
              <w:marRight w:val="0"/>
              <w:marTop w:val="0"/>
              <w:marBottom w:val="0"/>
              <w:divBdr>
                <w:top w:val="none" w:sz="0" w:space="0" w:color="auto"/>
                <w:left w:val="none" w:sz="0" w:space="0" w:color="auto"/>
                <w:bottom w:val="none" w:sz="0" w:space="0" w:color="auto"/>
                <w:right w:val="none" w:sz="0" w:space="0" w:color="auto"/>
              </w:divBdr>
              <w:divsChild>
                <w:div w:id="12732423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73960003">
          <w:marLeft w:val="0"/>
          <w:marRight w:val="0"/>
          <w:marTop w:val="150"/>
          <w:marBottom w:val="150"/>
          <w:divBdr>
            <w:top w:val="none" w:sz="0" w:space="0" w:color="auto"/>
            <w:left w:val="none" w:sz="0" w:space="0" w:color="auto"/>
            <w:bottom w:val="single" w:sz="6" w:space="0" w:color="EEEEEE"/>
            <w:right w:val="none" w:sz="0" w:space="0" w:color="auto"/>
          </w:divBdr>
          <w:divsChild>
            <w:div w:id="363212319">
              <w:marLeft w:val="0"/>
              <w:marRight w:val="0"/>
              <w:marTop w:val="0"/>
              <w:marBottom w:val="0"/>
              <w:divBdr>
                <w:top w:val="none" w:sz="0" w:space="0" w:color="auto"/>
                <w:left w:val="none" w:sz="0" w:space="0" w:color="auto"/>
                <w:bottom w:val="none" w:sz="0" w:space="0" w:color="auto"/>
                <w:right w:val="none" w:sz="0" w:space="0" w:color="auto"/>
              </w:divBdr>
              <w:divsChild>
                <w:div w:id="19206752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0929437">
          <w:marLeft w:val="0"/>
          <w:marRight w:val="0"/>
          <w:marTop w:val="150"/>
          <w:marBottom w:val="150"/>
          <w:divBdr>
            <w:top w:val="none" w:sz="0" w:space="0" w:color="auto"/>
            <w:left w:val="none" w:sz="0" w:space="0" w:color="auto"/>
            <w:bottom w:val="none" w:sz="0" w:space="0" w:color="auto"/>
            <w:right w:val="none" w:sz="0" w:space="0" w:color="auto"/>
          </w:divBdr>
          <w:divsChild>
            <w:div w:id="1285690860">
              <w:marLeft w:val="0"/>
              <w:marRight w:val="0"/>
              <w:marTop w:val="0"/>
              <w:marBottom w:val="0"/>
              <w:divBdr>
                <w:top w:val="none" w:sz="0" w:space="0" w:color="auto"/>
                <w:left w:val="none" w:sz="0" w:space="0" w:color="auto"/>
                <w:bottom w:val="none" w:sz="0" w:space="0" w:color="auto"/>
                <w:right w:val="none" w:sz="0" w:space="0" w:color="auto"/>
              </w:divBdr>
              <w:divsChild>
                <w:div w:id="4525960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16377159">
          <w:marLeft w:val="0"/>
          <w:marRight w:val="0"/>
          <w:marTop w:val="150"/>
          <w:marBottom w:val="150"/>
          <w:divBdr>
            <w:top w:val="none" w:sz="0" w:space="0" w:color="auto"/>
            <w:left w:val="none" w:sz="0" w:space="0" w:color="auto"/>
            <w:bottom w:val="single" w:sz="6" w:space="0" w:color="EEEEEE"/>
            <w:right w:val="none" w:sz="0" w:space="0" w:color="auto"/>
          </w:divBdr>
          <w:divsChild>
            <w:div w:id="1273128671">
              <w:marLeft w:val="0"/>
              <w:marRight w:val="0"/>
              <w:marTop w:val="0"/>
              <w:marBottom w:val="0"/>
              <w:divBdr>
                <w:top w:val="none" w:sz="0" w:space="0" w:color="auto"/>
                <w:left w:val="none" w:sz="0" w:space="0" w:color="auto"/>
                <w:bottom w:val="none" w:sz="0" w:space="0" w:color="auto"/>
                <w:right w:val="none" w:sz="0" w:space="0" w:color="auto"/>
              </w:divBdr>
              <w:divsChild>
                <w:div w:id="1594695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31590008">
          <w:marLeft w:val="0"/>
          <w:marRight w:val="0"/>
          <w:marTop w:val="150"/>
          <w:marBottom w:val="150"/>
          <w:divBdr>
            <w:top w:val="none" w:sz="0" w:space="0" w:color="auto"/>
            <w:left w:val="none" w:sz="0" w:space="0" w:color="auto"/>
            <w:bottom w:val="none" w:sz="0" w:space="0" w:color="auto"/>
            <w:right w:val="none" w:sz="0" w:space="0" w:color="auto"/>
          </w:divBdr>
          <w:divsChild>
            <w:div w:id="1655254205">
              <w:marLeft w:val="0"/>
              <w:marRight w:val="0"/>
              <w:marTop w:val="0"/>
              <w:marBottom w:val="0"/>
              <w:divBdr>
                <w:top w:val="none" w:sz="0" w:space="0" w:color="auto"/>
                <w:left w:val="none" w:sz="0" w:space="0" w:color="auto"/>
                <w:bottom w:val="none" w:sz="0" w:space="0" w:color="auto"/>
                <w:right w:val="none" w:sz="0" w:space="0" w:color="auto"/>
              </w:divBdr>
              <w:divsChild>
                <w:div w:id="13934562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87581557">
          <w:marLeft w:val="0"/>
          <w:marRight w:val="0"/>
          <w:marTop w:val="150"/>
          <w:marBottom w:val="150"/>
          <w:divBdr>
            <w:top w:val="none" w:sz="0" w:space="0" w:color="auto"/>
            <w:left w:val="none" w:sz="0" w:space="0" w:color="auto"/>
            <w:bottom w:val="single" w:sz="6" w:space="0" w:color="EEEEEE"/>
            <w:right w:val="none" w:sz="0" w:space="0" w:color="auto"/>
          </w:divBdr>
          <w:divsChild>
            <w:div w:id="1174490117">
              <w:marLeft w:val="0"/>
              <w:marRight w:val="0"/>
              <w:marTop w:val="0"/>
              <w:marBottom w:val="0"/>
              <w:divBdr>
                <w:top w:val="none" w:sz="0" w:space="0" w:color="auto"/>
                <w:left w:val="none" w:sz="0" w:space="0" w:color="auto"/>
                <w:bottom w:val="none" w:sz="0" w:space="0" w:color="auto"/>
                <w:right w:val="none" w:sz="0" w:space="0" w:color="auto"/>
              </w:divBdr>
              <w:divsChild>
                <w:div w:id="19992633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34850483">
      <w:bodyDiv w:val="1"/>
      <w:marLeft w:val="0"/>
      <w:marRight w:val="0"/>
      <w:marTop w:val="0"/>
      <w:marBottom w:val="0"/>
      <w:divBdr>
        <w:top w:val="none" w:sz="0" w:space="0" w:color="auto"/>
        <w:left w:val="none" w:sz="0" w:space="0" w:color="auto"/>
        <w:bottom w:val="none" w:sz="0" w:space="0" w:color="auto"/>
        <w:right w:val="none" w:sz="0" w:space="0" w:color="auto"/>
      </w:divBdr>
      <w:divsChild>
        <w:div w:id="73944003">
          <w:marLeft w:val="0"/>
          <w:marRight w:val="0"/>
          <w:marTop w:val="150"/>
          <w:marBottom w:val="150"/>
          <w:divBdr>
            <w:top w:val="none" w:sz="0" w:space="0" w:color="auto"/>
            <w:left w:val="none" w:sz="0" w:space="0" w:color="auto"/>
            <w:bottom w:val="single" w:sz="6" w:space="0" w:color="EEEEEE"/>
            <w:right w:val="none" w:sz="0" w:space="0" w:color="auto"/>
          </w:divBdr>
          <w:divsChild>
            <w:div w:id="5524362">
              <w:marLeft w:val="0"/>
              <w:marRight w:val="0"/>
              <w:marTop w:val="0"/>
              <w:marBottom w:val="0"/>
              <w:divBdr>
                <w:top w:val="none" w:sz="0" w:space="0" w:color="auto"/>
                <w:left w:val="none" w:sz="0" w:space="0" w:color="auto"/>
                <w:bottom w:val="none" w:sz="0" w:space="0" w:color="auto"/>
                <w:right w:val="none" w:sz="0" w:space="0" w:color="auto"/>
              </w:divBdr>
              <w:divsChild>
                <w:div w:id="6904994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82523185">
          <w:marLeft w:val="0"/>
          <w:marRight w:val="0"/>
          <w:marTop w:val="150"/>
          <w:marBottom w:val="150"/>
          <w:divBdr>
            <w:top w:val="none" w:sz="0" w:space="0" w:color="auto"/>
            <w:left w:val="none" w:sz="0" w:space="0" w:color="auto"/>
            <w:bottom w:val="none" w:sz="0" w:space="0" w:color="auto"/>
            <w:right w:val="none" w:sz="0" w:space="0" w:color="auto"/>
          </w:divBdr>
          <w:divsChild>
            <w:div w:id="1695302976">
              <w:marLeft w:val="0"/>
              <w:marRight w:val="0"/>
              <w:marTop w:val="0"/>
              <w:marBottom w:val="0"/>
              <w:divBdr>
                <w:top w:val="none" w:sz="0" w:space="0" w:color="auto"/>
                <w:left w:val="none" w:sz="0" w:space="0" w:color="auto"/>
                <w:bottom w:val="none" w:sz="0" w:space="0" w:color="auto"/>
                <w:right w:val="none" w:sz="0" w:space="0" w:color="auto"/>
              </w:divBdr>
              <w:divsChild>
                <w:div w:id="6097779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1859049">
          <w:marLeft w:val="0"/>
          <w:marRight w:val="0"/>
          <w:marTop w:val="150"/>
          <w:marBottom w:val="150"/>
          <w:divBdr>
            <w:top w:val="none" w:sz="0" w:space="0" w:color="auto"/>
            <w:left w:val="none" w:sz="0" w:space="0" w:color="auto"/>
            <w:bottom w:val="single" w:sz="6" w:space="0" w:color="EEEEEE"/>
            <w:right w:val="none" w:sz="0" w:space="0" w:color="auto"/>
          </w:divBdr>
          <w:divsChild>
            <w:div w:id="1941333959">
              <w:marLeft w:val="0"/>
              <w:marRight w:val="0"/>
              <w:marTop w:val="0"/>
              <w:marBottom w:val="0"/>
              <w:divBdr>
                <w:top w:val="none" w:sz="0" w:space="0" w:color="auto"/>
                <w:left w:val="none" w:sz="0" w:space="0" w:color="auto"/>
                <w:bottom w:val="none" w:sz="0" w:space="0" w:color="auto"/>
                <w:right w:val="none" w:sz="0" w:space="0" w:color="auto"/>
              </w:divBdr>
              <w:divsChild>
                <w:div w:id="9288516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24495488">
          <w:marLeft w:val="0"/>
          <w:marRight w:val="0"/>
          <w:marTop w:val="150"/>
          <w:marBottom w:val="150"/>
          <w:divBdr>
            <w:top w:val="none" w:sz="0" w:space="0" w:color="auto"/>
            <w:left w:val="none" w:sz="0" w:space="0" w:color="auto"/>
            <w:bottom w:val="none" w:sz="0" w:space="0" w:color="auto"/>
            <w:right w:val="none" w:sz="0" w:space="0" w:color="auto"/>
          </w:divBdr>
          <w:divsChild>
            <w:div w:id="572549790">
              <w:marLeft w:val="0"/>
              <w:marRight w:val="0"/>
              <w:marTop w:val="0"/>
              <w:marBottom w:val="0"/>
              <w:divBdr>
                <w:top w:val="none" w:sz="0" w:space="0" w:color="auto"/>
                <w:left w:val="none" w:sz="0" w:space="0" w:color="auto"/>
                <w:bottom w:val="none" w:sz="0" w:space="0" w:color="auto"/>
                <w:right w:val="none" w:sz="0" w:space="0" w:color="auto"/>
              </w:divBdr>
              <w:divsChild>
                <w:div w:id="20555421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8061855">
          <w:marLeft w:val="0"/>
          <w:marRight w:val="0"/>
          <w:marTop w:val="150"/>
          <w:marBottom w:val="150"/>
          <w:divBdr>
            <w:top w:val="none" w:sz="0" w:space="0" w:color="auto"/>
            <w:left w:val="none" w:sz="0" w:space="0" w:color="auto"/>
            <w:bottom w:val="single" w:sz="6" w:space="0" w:color="EEEEEE"/>
            <w:right w:val="none" w:sz="0" w:space="0" w:color="auto"/>
          </w:divBdr>
          <w:divsChild>
            <w:div w:id="1067801573">
              <w:marLeft w:val="0"/>
              <w:marRight w:val="0"/>
              <w:marTop w:val="0"/>
              <w:marBottom w:val="0"/>
              <w:divBdr>
                <w:top w:val="none" w:sz="0" w:space="0" w:color="auto"/>
                <w:left w:val="none" w:sz="0" w:space="0" w:color="auto"/>
                <w:bottom w:val="none" w:sz="0" w:space="0" w:color="auto"/>
                <w:right w:val="none" w:sz="0" w:space="0" w:color="auto"/>
              </w:divBdr>
              <w:divsChild>
                <w:div w:id="3037778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5113592">
          <w:marLeft w:val="0"/>
          <w:marRight w:val="0"/>
          <w:marTop w:val="150"/>
          <w:marBottom w:val="150"/>
          <w:divBdr>
            <w:top w:val="none" w:sz="0" w:space="0" w:color="auto"/>
            <w:left w:val="none" w:sz="0" w:space="0" w:color="auto"/>
            <w:bottom w:val="none" w:sz="0" w:space="0" w:color="auto"/>
            <w:right w:val="none" w:sz="0" w:space="0" w:color="auto"/>
          </w:divBdr>
          <w:divsChild>
            <w:div w:id="1137333976">
              <w:marLeft w:val="0"/>
              <w:marRight w:val="0"/>
              <w:marTop w:val="0"/>
              <w:marBottom w:val="0"/>
              <w:divBdr>
                <w:top w:val="none" w:sz="0" w:space="0" w:color="auto"/>
                <w:left w:val="none" w:sz="0" w:space="0" w:color="auto"/>
                <w:bottom w:val="none" w:sz="0" w:space="0" w:color="auto"/>
                <w:right w:val="none" w:sz="0" w:space="0" w:color="auto"/>
              </w:divBdr>
              <w:divsChild>
                <w:div w:id="16547928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43881800">
          <w:marLeft w:val="0"/>
          <w:marRight w:val="0"/>
          <w:marTop w:val="150"/>
          <w:marBottom w:val="150"/>
          <w:divBdr>
            <w:top w:val="none" w:sz="0" w:space="0" w:color="auto"/>
            <w:left w:val="none" w:sz="0" w:space="0" w:color="auto"/>
            <w:bottom w:val="single" w:sz="6" w:space="0" w:color="EEEEEE"/>
            <w:right w:val="none" w:sz="0" w:space="0" w:color="auto"/>
          </w:divBdr>
          <w:divsChild>
            <w:div w:id="721900486">
              <w:marLeft w:val="0"/>
              <w:marRight w:val="0"/>
              <w:marTop w:val="0"/>
              <w:marBottom w:val="0"/>
              <w:divBdr>
                <w:top w:val="none" w:sz="0" w:space="0" w:color="auto"/>
                <w:left w:val="none" w:sz="0" w:space="0" w:color="auto"/>
                <w:bottom w:val="none" w:sz="0" w:space="0" w:color="auto"/>
                <w:right w:val="none" w:sz="0" w:space="0" w:color="auto"/>
              </w:divBdr>
              <w:divsChild>
                <w:div w:id="7532103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22390375">
          <w:marLeft w:val="0"/>
          <w:marRight w:val="0"/>
          <w:marTop w:val="150"/>
          <w:marBottom w:val="150"/>
          <w:divBdr>
            <w:top w:val="none" w:sz="0" w:space="0" w:color="auto"/>
            <w:left w:val="none" w:sz="0" w:space="0" w:color="auto"/>
            <w:bottom w:val="none" w:sz="0" w:space="0" w:color="auto"/>
            <w:right w:val="none" w:sz="0" w:space="0" w:color="auto"/>
          </w:divBdr>
          <w:divsChild>
            <w:div w:id="222105543">
              <w:marLeft w:val="0"/>
              <w:marRight w:val="0"/>
              <w:marTop w:val="0"/>
              <w:marBottom w:val="0"/>
              <w:divBdr>
                <w:top w:val="none" w:sz="0" w:space="0" w:color="auto"/>
                <w:left w:val="none" w:sz="0" w:space="0" w:color="auto"/>
                <w:bottom w:val="none" w:sz="0" w:space="0" w:color="auto"/>
                <w:right w:val="none" w:sz="0" w:space="0" w:color="auto"/>
              </w:divBdr>
              <w:divsChild>
                <w:div w:id="19415251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6676928">
          <w:marLeft w:val="0"/>
          <w:marRight w:val="0"/>
          <w:marTop w:val="150"/>
          <w:marBottom w:val="150"/>
          <w:divBdr>
            <w:top w:val="none" w:sz="0" w:space="0" w:color="auto"/>
            <w:left w:val="none" w:sz="0" w:space="0" w:color="auto"/>
            <w:bottom w:val="single" w:sz="6" w:space="0" w:color="EEEEEE"/>
            <w:right w:val="none" w:sz="0" w:space="0" w:color="auto"/>
          </w:divBdr>
          <w:divsChild>
            <w:div w:id="1058168513">
              <w:marLeft w:val="0"/>
              <w:marRight w:val="0"/>
              <w:marTop w:val="0"/>
              <w:marBottom w:val="0"/>
              <w:divBdr>
                <w:top w:val="none" w:sz="0" w:space="0" w:color="auto"/>
                <w:left w:val="none" w:sz="0" w:space="0" w:color="auto"/>
                <w:bottom w:val="none" w:sz="0" w:space="0" w:color="auto"/>
                <w:right w:val="none" w:sz="0" w:space="0" w:color="auto"/>
              </w:divBdr>
              <w:divsChild>
                <w:div w:id="14438367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81922520">
          <w:marLeft w:val="0"/>
          <w:marRight w:val="0"/>
          <w:marTop w:val="150"/>
          <w:marBottom w:val="150"/>
          <w:divBdr>
            <w:top w:val="none" w:sz="0" w:space="0" w:color="auto"/>
            <w:left w:val="none" w:sz="0" w:space="0" w:color="auto"/>
            <w:bottom w:val="none" w:sz="0" w:space="0" w:color="auto"/>
            <w:right w:val="none" w:sz="0" w:space="0" w:color="auto"/>
          </w:divBdr>
          <w:divsChild>
            <w:div w:id="17704965">
              <w:marLeft w:val="0"/>
              <w:marRight w:val="0"/>
              <w:marTop w:val="0"/>
              <w:marBottom w:val="0"/>
              <w:divBdr>
                <w:top w:val="none" w:sz="0" w:space="0" w:color="auto"/>
                <w:left w:val="none" w:sz="0" w:space="0" w:color="auto"/>
                <w:bottom w:val="none" w:sz="0" w:space="0" w:color="auto"/>
                <w:right w:val="none" w:sz="0" w:space="0" w:color="auto"/>
              </w:divBdr>
              <w:divsChild>
                <w:div w:id="19739064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26879626">
          <w:marLeft w:val="0"/>
          <w:marRight w:val="0"/>
          <w:marTop w:val="150"/>
          <w:marBottom w:val="150"/>
          <w:divBdr>
            <w:top w:val="none" w:sz="0" w:space="0" w:color="auto"/>
            <w:left w:val="none" w:sz="0" w:space="0" w:color="auto"/>
            <w:bottom w:val="single" w:sz="6" w:space="0" w:color="EEEEEE"/>
            <w:right w:val="none" w:sz="0" w:space="0" w:color="auto"/>
          </w:divBdr>
          <w:divsChild>
            <w:div w:id="2049452543">
              <w:marLeft w:val="0"/>
              <w:marRight w:val="0"/>
              <w:marTop w:val="0"/>
              <w:marBottom w:val="0"/>
              <w:divBdr>
                <w:top w:val="none" w:sz="0" w:space="0" w:color="auto"/>
                <w:left w:val="none" w:sz="0" w:space="0" w:color="auto"/>
                <w:bottom w:val="none" w:sz="0" w:space="0" w:color="auto"/>
                <w:right w:val="none" w:sz="0" w:space="0" w:color="auto"/>
              </w:divBdr>
              <w:divsChild>
                <w:div w:id="3031256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97177799">
      <w:bodyDiv w:val="1"/>
      <w:marLeft w:val="0"/>
      <w:marRight w:val="0"/>
      <w:marTop w:val="0"/>
      <w:marBottom w:val="0"/>
      <w:divBdr>
        <w:top w:val="none" w:sz="0" w:space="0" w:color="auto"/>
        <w:left w:val="none" w:sz="0" w:space="0" w:color="auto"/>
        <w:bottom w:val="none" w:sz="0" w:space="0" w:color="auto"/>
        <w:right w:val="none" w:sz="0" w:space="0" w:color="auto"/>
      </w:divBdr>
    </w:div>
    <w:div w:id="1452241663">
      <w:bodyDiv w:val="1"/>
      <w:marLeft w:val="0"/>
      <w:marRight w:val="0"/>
      <w:marTop w:val="0"/>
      <w:marBottom w:val="0"/>
      <w:divBdr>
        <w:top w:val="none" w:sz="0" w:space="0" w:color="auto"/>
        <w:left w:val="none" w:sz="0" w:space="0" w:color="auto"/>
        <w:bottom w:val="none" w:sz="0" w:space="0" w:color="auto"/>
        <w:right w:val="none" w:sz="0" w:space="0" w:color="auto"/>
      </w:divBdr>
      <w:divsChild>
        <w:div w:id="2028435960">
          <w:marLeft w:val="0"/>
          <w:marRight w:val="0"/>
          <w:marTop w:val="150"/>
          <w:marBottom w:val="150"/>
          <w:divBdr>
            <w:top w:val="none" w:sz="0" w:space="0" w:color="auto"/>
            <w:left w:val="none" w:sz="0" w:space="0" w:color="auto"/>
            <w:bottom w:val="none" w:sz="0" w:space="0" w:color="auto"/>
            <w:right w:val="none" w:sz="0" w:space="0" w:color="auto"/>
          </w:divBdr>
          <w:divsChild>
            <w:div w:id="1376664540">
              <w:marLeft w:val="0"/>
              <w:marRight w:val="0"/>
              <w:marTop w:val="0"/>
              <w:marBottom w:val="0"/>
              <w:divBdr>
                <w:top w:val="none" w:sz="0" w:space="0" w:color="auto"/>
                <w:left w:val="none" w:sz="0" w:space="0" w:color="auto"/>
                <w:bottom w:val="none" w:sz="0" w:space="0" w:color="auto"/>
                <w:right w:val="none" w:sz="0" w:space="0" w:color="auto"/>
              </w:divBdr>
              <w:divsChild>
                <w:div w:id="11448149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34826878">
          <w:marLeft w:val="0"/>
          <w:marRight w:val="0"/>
          <w:marTop w:val="150"/>
          <w:marBottom w:val="150"/>
          <w:divBdr>
            <w:top w:val="none" w:sz="0" w:space="0" w:color="auto"/>
            <w:left w:val="none" w:sz="0" w:space="0" w:color="auto"/>
            <w:bottom w:val="single" w:sz="6" w:space="0" w:color="EEEEEE"/>
            <w:right w:val="none" w:sz="0" w:space="0" w:color="auto"/>
          </w:divBdr>
          <w:divsChild>
            <w:div w:id="750464456">
              <w:marLeft w:val="0"/>
              <w:marRight w:val="0"/>
              <w:marTop w:val="0"/>
              <w:marBottom w:val="0"/>
              <w:divBdr>
                <w:top w:val="none" w:sz="0" w:space="0" w:color="auto"/>
                <w:left w:val="none" w:sz="0" w:space="0" w:color="auto"/>
                <w:bottom w:val="none" w:sz="0" w:space="0" w:color="auto"/>
                <w:right w:val="none" w:sz="0" w:space="0" w:color="auto"/>
              </w:divBdr>
              <w:divsChild>
                <w:div w:id="13965821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56134537">
          <w:marLeft w:val="0"/>
          <w:marRight w:val="0"/>
          <w:marTop w:val="150"/>
          <w:marBottom w:val="150"/>
          <w:divBdr>
            <w:top w:val="none" w:sz="0" w:space="0" w:color="auto"/>
            <w:left w:val="none" w:sz="0" w:space="0" w:color="auto"/>
            <w:bottom w:val="none" w:sz="0" w:space="0" w:color="auto"/>
            <w:right w:val="none" w:sz="0" w:space="0" w:color="auto"/>
          </w:divBdr>
          <w:divsChild>
            <w:div w:id="2087143955">
              <w:marLeft w:val="0"/>
              <w:marRight w:val="0"/>
              <w:marTop w:val="0"/>
              <w:marBottom w:val="0"/>
              <w:divBdr>
                <w:top w:val="none" w:sz="0" w:space="0" w:color="auto"/>
                <w:left w:val="none" w:sz="0" w:space="0" w:color="auto"/>
                <w:bottom w:val="none" w:sz="0" w:space="0" w:color="auto"/>
                <w:right w:val="none" w:sz="0" w:space="0" w:color="auto"/>
              </w:divBdr>
              <w:divsChild>
                <w:div w:id="17704632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66773921">
          <w:marLeft w:val="0"/>
          <w:marRight w:val="0"/>
          <w:marTop w:val="150"/>
          <w:marBottom w:val="150"/>
          <w:divBdr>
            <w:top w:val="none" w:sz="0" w:space="0" w:color="auto"/>
            <w:left w:val="none" w:sz="0" w:space="0" w:color="auto"/>
            <w:bottom w:val="single" w:sz="6" w:space="0" w:color="EEEEEE"/>
            <w:right w:val="none" w:sz="0" w:space="0" w:color="auto"/>
          </w:divBdr>
          <w:divsChild>
            <w:div w:id="1791392522">
              <w:marLeft w:val="0"/>
              <w:marRight w:val="0"/>
              <w:marTop w:val="0"/>
              <w:marBottom w:val="0"/>
              <w:divBdr>
                <w:top w:val="none" w:sz="0" w:space="0" w:color="auto"/>
                <w:left w:val="none" w:sz="0" w:space="0" w:color="auto"/>
                <w:bottom w:val="none" w:sz="0" w:space="0" w:color="auto"/>
                <w:right w:val="none" w:sz="0" w:space="0" w:color="auto"/>
              </w:divBdr>
              <w:divsChild>
                <w:div w:id="20309074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22572729">
          <w:marLeft w:val="0"/>
          <w:marRight w:val="0"/>
          <w:marTop w:val="150"/>
          <w:marBottom w:val="150"/>
          <w:divBdr>
            <w:top w:val="none" w:sz="0" w:space="0" w:color="auto"/>
            <w:left w:val="none" w:sz="0" w:space="0" w:color="auto"/>
            <w:bottom w:val="none" w:sz="0" w:space="0" w:color="auto"/>
            <w:right w:val="none" w:sz="0" w:space="0" w:color="auto"/>
          </w:divBdr>
          <w:divsChild>
            <w:div w:id="508956412">
              <w:marLeft w:val="0"/>
              <w:marRight w:val="0"/>
              <w:marTop w:val="0"/>
              <w:marBottom w:val="0"/>
              <w:divBdr>
                <w:top w:val="none" w:sz="0" w:space="0" w:color="auto"/>
                <w:left w:val="none" w:sz="0" w:space="0" w:color="auto"/>
                <w:bottom w:val="none" w:sz="0" w:space="0" w:color="auto"/>
                <w:right w:val="none" w:sz="0" w:space="0" w:color="auto"/>
              </w:divBdr>
              <w:divsChild>
                <w:div w:id="3703090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67810300">
          <w:marLeft w:val="0"/>
          <w:marRight w:val="0"/>
          <w:marTop w:val="150"/>
          <w:marBottom w:val="150"/>
          <w:divBdr>
            <w:top w:val="none" w:sz="0" w:space="0" w:color="auto"/>
            <w:left w:val="none" w:sz="0" w:space="0" w:color="auto"/>
            <w:bottom w:val="single" w:sz="6" w:space="0" w:color="EEEEEE"/>
            <w:right w:val="none" w:sz="0" w:space="0" w:color="auto"/>
          </w:divBdr>
          <w:divsChild>
            <w:div w:id="152835758">
              <w:marLeft w:val="0"/>
              <w:marRight w:val="0"/>
              <w:marTop w:val="0"/>
              <w:marBottom w:val="0"/>
              <w:divBdr>
                <w:top w:val="none" w:sz="0" w:space="0" w:color="auto"/>
                <w:left w:val="none" w:sz="0" w:space="0" w:color="auto"/>
                <w:bottom w:val="none" w:sz="0" w:space="0" w:color="auto"/>
                <w:right w:val="none" w:sz="0" w:space="0" w:color="auto"/>
              </w:divBdr>
              <w:divsChild>
                <w:div w:id="4473564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9789569">
          <w:marLeft w:val="0"/>
          <w:marRight w:val="0"/>
          <w:marTop w:val="150"/>
          <w:marBottom w:val="150"/>
          <w:divBdr>
            <w:top w:val="none" w:sz="0" w:space="0" w:color="auto"/>
            <w:left w:val="none" w:sz="0" w:space="0" w:color="auto"/>
            <w:bottom w:val="none" w:sz="0" w:space="0" w:color="auto"/>
            <w:right w:val="none" w:sz="0" w:space="0" w:color="auto"/>
          </w:divBdr>
          <w:divsChild>
            <w:div w:id="954794145">
              <w:marLeft w:val="0"/>
              <w:marRight w:val="0"/>
              <w:marTop w:val="0"/>
              <w:marBottom w:val="0"/>
              <w:divBdr>
                <w:top w:val="none" w:sz="0" w:space="0" w:color="auto"/>
                <w:left w:val="none" w:sz="0" w:space="0" w:color="auto"/>
                <w:bottom w:val="none" w:sz="0" w:space="0" w:color="auto"/>
                <w:right w:val="none" w:sz="0" w:space="0" w:color="auto"/>
              </w:divBdr>
              <w:divsChild>
                <w:div w:id="18280912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660868">
          <w:marLeft w:val="0"/>
          <w:marRight w:val="0"/>
          <w:marTop w:val="150"/>
          <w:marBottom w:val="150"/>
          <w:divBdr>
            <w:top w:val="none" w:sz="0" w:space="0" w:color="auto"/>
            <w:left w:val="none" w:sz="0" w:space="0" w:color="auto"/>
            <w:bottom w:val="single" w:sz="6" w:space="0" w:color="EEEEEE"/>
            <w:right w:val="none" w:sz="0" w:space="0" w:color="auto"/>
          </w:divBdr>
          <w:divsChild>
            <w:div w:id="1791509308">
              <w:marLeft w:val="0"/>
              <w:marRight w:val="0"/>
              <w:marTop w:val="0"/>
              <w:marBottom w:val="0"/>
              <w:divBdr>
                <w:top w:val="none" w:sz="0" w:space="0" w:color="auto"/>
                <w:left w:val="none" w:sz="0" w:space="0" w:color="auto"/>
                <w:bottom w:val="none" w:sz="0" w:space="0" w:color="auto"/>
                <w:right w:val="none" w:sz="0" w:space="0" w:color="auto"/>
              </w:divBdr>
              <w:divsChild>
                <w:div w:id="7335065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13813150">
          <w:marLeft w:val="0"/>
          <w:marRight w:val="0"/>
          <w:marTop w:val="150"/>
          <w:marBottom w:val="150"/>
          <w:divBdr>
            <w:top w:val="none" w:sz="0" w:space="0" w:color="auto"/>
            <w:left w:val="none" w:sz="0" w:space="0" w:color="auto"/>
            <w:bottom w:val="none" w:sz="0" w:space="0" w:color="auto"/>
            <w:right w:val="none" w:sz="0" w:space="0" w:color="auto"/>
          </w:divBdr>
          <w:divsChild>
            <w:div w:id="1561017627">
              <w:marLeft w:val="0"/>
              <w:marRight w:val="0"/>
              <w:marTop w:val="0"/>
              <w:marBottom w:val="0"/>
              <w:divBdr>
                <w:top w:val="none" w:sz="0" w:space="0" w:color="auto"/>
                <w:left w:val="none" w:sz="0" w:space="0" w:color="auto"/>
                <w:bottom w:val="none" w:sz="0" w:space="0" w:color="auto"/>
                <w:right w:val="none" w:sz="0" w:space="0" w:color="auto"/>
              </w:divBdr>
              <w:divsChild>
                <w:div w:id="11837373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9180166">
          <w:marLeft w:val="0"/>
          <w:marRight w:val="0"/>
          <w:marTop w:val="150"/>
          <w:marBottom w:val="150"/>
          <w:divBdr>
            <w:top w:val="none" w:sz="0" w:space="0" w:color="auto"/>
            <w:left w:val="none" w:sz="0" w:space="0" w:color="auto"/>
            <w:bottom w:val="single" w:sz="6" w:space="0" w:color="EEEEEE"/>
            <w:right w:val="none" w:sz="0" w:space="0" w:color="auto"/>
          </w:divBdr>
          <w:divsChild>
            <w:div w:id="77951057">
              <w:marLeft w:val="0"/>
              <w:marRight w:val="0"/>
              <w:marTop w:val="0"/>
              <w:marBottom w:val="0"/>
              <w:divBdr>
                <w:top w:val="none" w:sz="0" w:space="0" w:color="auto"/>
                <w:left w:val="none" w:sz="0" w:space="0" w:color="auto"/>
                <w:bottom w:val="none" w:sz="0" w:space="0" w:color="auto"/>
                <w:right w:val="none" w:sz="0" w:space="0" w:color="auto"/>
              </w:divBdr>
              <w:divsChild>
                <w:div w:id="7659304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32260927">
      <w:bodyDiv w:val="1"/>
      <w:marLeft w:val="0"/>
      <w:marRight w:val="0"/>
      <w:marTop w:val="0"/>
      <w:marBottom w:val="0"/>
      <w:divBdr>
        <w:top w:val="none" w:sz="0" w:space="0" w:color="auto"/>
        <w:left w:val="none" w:sz="0" w:space="0" w:color="auto"/>
        <w:bottom w:val="none" w:sz="0" w:space="0" w:color="auto"/>
        <w:right w:val="none" w:sz="0" w:space="0" w:color="auto"/>
      </w:divBdr>
    </w:div>
    <w:div w:id="1813017285">
      <w:bodyDiv w:val="1"/>
      <w:marLeft w:val="0"/>
      <w:marRight w:val="0"/>
      <w:marTop w:val="0"/>
      <w:marBottom w:val="0"/>
      <w:divBdr>
        <w:top w:val="none" w:sz="0" w:space="0" w:color="auto"/>
        <w:left w:val="none" w:sz="0" w:space="0" w:color="auto"/>
        <w:bottom w:val="none" w:sz="0" w:space="0" w:color="auto"/>
        <w:right w:val="none" w:sz="0" w:space="0" w:color="auto"/>
      </w:divBdr>
    </w:div>
    <w:div w:id="183483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1224</TotalTime>
  <Pages>2</Pages>
  <Words>220</Words>
  <Characters>1258</Characters>
  <Application>Microsoft Office Word</Application>
  <DocSecurity>0</DocSecurity>
  <Lines>10</Lines>
  <Paragraphs>2</Paragraphs>
  <ScaleCrop>false</ScaleCrop>
  <Company>iTianKong.com</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SkyUser</dc:creator>
  <cp:lastModifiedBy>证券部</cp:lastModifiedBy>
  <cp:revision>117</cp:revision>
  <dcterms:created xsi:type="dcterms:W3CDTF">2015-11-09T09:15:00Z</dcterms:created>
  <dcterms:modified xsi:type="dcterms:W3CDTF">2026-05-08T08:19:00Z</dcterms:modified>
</cp:coreProperties>
</file>