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EE818">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600982</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宁波能源</w:t>
      </w:r>
    </w:p>
    <w:p w14:paraId="5CC98051">
      <w:pPr>
        <w:spacing w:line="360" w:lineRule="auto"/>
        <w:jc w:val="center"/>
        <w:rPr>
          <w:rFonts w:ascii="宋体" w:hAnsi="宋体" w:eastAsia="宋体" w:cs="宋体"/>
          <w:b/>
          <w:bCs/>
          <w:sz w:val="44"/>
          <w:szCs w:val="44"/>
        </w:rPr>
      </w:pPr>
    </w:p>
    <w:p w14:paraId="1D529E0B">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宁波能源集团股份有限公司</w:t>
      </w:r>
    </w:p>
    <w:p w14:paraId="2E0ED436">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30871DEC">
      <w:pPr>
        <w:spacing w:before="51" w:after="32"/>
        <w:ind w:right="619"/>
        <w:jc w:val="right"/>
        <w:rPr>
          <w:rFonts w:hint="default" w:ascii="宋体" w:hAnsi="宋体" w:eastAsia="宋体" w:cs="宋体"/>
          <w:sz w:val="20"/>
          <w:szCs w:val="20"/>
          <w:lang w:val="en-US" w:eastAsia="zh-CN"/>
        </w:rPr>
      </w:pPr>
      <w:r>
        <w:rPr>
          <w:rFonts w:hint="eastAsia" w:ascii="宋体" w:hAnsi="宋体" w:eastAsia="宋体" w:cs="宋体"/>
          <w:sz w:val="20"/>
          <w:szCs w:val="20"/>
        </w:rPr>
        <w:t>编号：</w:t>
      </w:r>
      <w:r>
        <w:rPr>
          <w:rFonts w:hint="eastAsia" w:ascii="宋体" w:hAnsi="宋体" w:eastAsia="宋体" w:cs="宋体"/>
          <w:sz w:val="20"/>
          <w:szCs w:val="20"/>
          <w:lang w:val="en-US"/>
        </w:rPr>
        <w:t>2026</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001</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6DAD4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6E9137E8">
            <w:pPr>
              <w:pStyle w:val="12"/>
              <w:spacing w:before="7"/>
              <w:rPr>
                <w:rFonts w:ascii="宋体" w:hAnsi="宋体" w:eastAsia="宋体" w:cs="宋体"/>
                <w:b/>
                <w:bCs/>
                <w:sz w:val="20"/>
                <w:szCs w:val="20"/>
              </w:rPr>
            </w:pPr>
          </w:p>
          <w:p w14:paraId="6C799780">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41695BFE">
            <w:pPr>
              <w:pStyle w:val="12"/>
              <w:spacing w:before="7"/>
              <w:rPr>
                <w:rFonts w:ascii="宋体" w:hAnsi="宋体" w:eastAsia="宋体" w:cs="宋体"/>
                <w:sz w:val="20"/>
                <w:szCs w:val="20"/>
              </w:rPr>
            </w:pPr>
          </w:p>
          <w:p w14:paraId="638F7A32">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7347559C">
            <w:pPr>
              <w:pStyle w:val="12"/>
              <w:spacing w:before="11"/>
              <w:rPr>
                <w:rFonts w:ascii="宋体" w:hAnsi="宋体" w:eastAsia="宋体" w:cs="宋体"/>
                <w:sz w:val="20"/>
                <w:szCs w:val="20"/>
              </w:rPr>
            </w:pPr>
          </w:p>
          <w:p w14:paraId="72496F52">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69369CD7">
            <w:pPr>
              <w:pStyle w:val="12"/>
              <w:spacing w:before="8"/>
              <w:rPr>
                <w:rFonts w:ascii="宋体" w:hAnsi="宋体" w:eastAsia="宋体" w:cs="宋体"/>
                <w:sz w:val="20"/>
                <w:szCs w:val="20"/>
              </w:rPr>
            </w:pPr>
          </w:p>
          <w:p w14:paraId="6C6F24E3">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7393B392">
            <w:pPr>
              <w:pStyle w:val="12"/>
              <w:spacing w:before="8"/>
              <w:rPr>
                <w:rFonts w:ascii="宋体" w:hAnsi="宋体" w:eastAsia="宋体" w:cs="宋体"/>
                <w:sz w:val="20"/>
                <w:szCs w:val="20"/>
              </w:rPr>
            </w:pPr>
          </w:p>
          <w:p w14:paraId="42E91F87">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4060219C">
            <w:pPr>
              <w:pStyle w:val="12"/>
              <w:spacing w:before="11"/>
              <w:rPr>
                <w:rFonts w:ascii="宋体" w:hAnsi="宋体" w:eastAsia="宋体" w:cs="宋体"/>
                <w:sz w:val="20"/>
                <w:szCs w:val="20"/>
              </w:rPr>
            </w:pPr>
          </w:p>
          <w:p w14:paraId="55FCE59F">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174D6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BFFEEB8">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58D33546">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2026年05月09日 16:00-17:00</w:t>
            </w:r>
          </w:p>
        </w:tc>
      </w:tr>
      <w:tr w14:paraId="578E7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4A1EC3FE">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3784BDD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5FF2A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23D7394">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1E0474C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马奕飞</w:t>
            </w:r>
            <w:r>
              <w:rPr>
                <w:rFonts w:ascii="宋体" w:hAnsi="宋体" w:eastAsia="宋体" w:cs="宋体"/>
                <w:sz w:val="20"/>
                <w:szCs w:val="20"/>
              </w:rPr>
              <w:br w:type="textWrapping"/>
            </w:r>
            <w:r>
              <w:rPr>
                <w:rFonts w:ascii="宋体" w:hAnsi="宋体" w:eastAsia="宋体" w:cs="宋体"/>
                <w:sz w:val="20"/>
                <w:szCs w:val="20"/>
              </w:rPr>
              <w:t>副董事长、总经理 诸南虎</w:t>
            </w:r>
            <w:r>
              <w:rPr>
                <w:rFonts w:ascii="宋体" w:hAnsi="宋体" w:eastAsia="宋体" w:cs="宋体"/>
                <w:sz w:val="20"/>
                <w:szCs w:val="20"/>
              </w:rPr>
              <w:br w:type="textWrapping"/>
            </w:r>
            <w:r>
              <w:rPr>
                <w:rFonts w:ascii="宋体" w:hAnsi="宋体" w:eastAsia="宋体" w:cs="宋体"/>
                <w:sz w:val="20"/>
                <w:szCs w:val="20"/>
              </w:rPr>
              <w:t>独立董事 张志旺</w:t>
            </w:r>
            <w:r>
              <w:rPr>
                <w:rFonts w:ascii="宋体" w:hAnsi="宋体" w:eastAsia="宋体" w:cs="宋体"/>
                <w:sz w:val="20"/>
                <w:szCs w:val="20"/>
              </w:rPr>
              <w:br w:type="textWrapping"/>
            </w:r>
            <w:r>
              <w:rPr>
                <w:rFonts w:ascii="宋体" w:hAnsi="宋体" w:eastAsia="宋体" w:cs="宋体"/>
                <w:sz w:val="20"/>
                <w:szCs w:val="20"/>
              </w:rPr>
              <w:t>副总经理、财务负责人 夏雪玲</w:t>
            </w:r>
            <w:r>
              <w:rPr>
                <w:rFonts w:ascii="宋体" w:hAnsi="宋体" w:eastAsia="宋体" w:cs="宋体"/>
                <w:sz w:val="20"/>
                <w:szCs w:val="20"/>
              </w:rPr>
              <w:br w:type="textWrapping"/>
            </w:r>
            <w:r>
              <w:rPr>
                <w:rFonts w:ascii="宋体" w:hAnsi="宋体" w:eastAsia="宋体" w:cs="宋体"/>
                <w:sz w:val="20"/>
                <w:szCs w:val="20"/>
              </w:rPr>
              <w:t>副总经理、董事会秘书 沈琦</w:t>
            </w:r>
          </w:p>
        </w:tc>
      </w:tr>
      <w:tr w14:paraId="1F83B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0ED9BF9C">
            <w:pPr>
              <w:pStyle w:val="12"/>
              <w:rPr>
                <w:rFonts w:ascii="宋体" w:hAnsi="宋体" w:eastAsia="宋体" w:cs="宋体"/>
                <w:b/>
                <w:bCs/>
                <w:sz w:val="20"/>
                <w:szCs w:val="20"/>
              </w:rPr>
            </w:pPr>
          </w:p>
          <w:p w14:paraId="7EB69ADE">
            <w:pPr>
              <w:pStyle w:val="12"/>
              <w:rPr>
                <w:rFonts w:ascii="宋体" w:hAnsi="宋体" w:eastAsia="宋体" w:cs="宋体"/>
                <w:b/>
                <w:bCs/>
                <w:sz w:val="20"/>
                <w:szCs w:val="20"/>
              </w:rPr>
            </w:pPr>
          </w:p>
          <w:p w14:paraId="3A3B191F">
            <w:pPr>
              <w:pStyle w:val="12"/>
              <w:spacing w:before="5"/>
              <w:rPr>
                <w:rFonts w:ascii="宋体" w:hAnsi="宋体" w:eastAsia="宋体" w:cs="宋体"/>
                <w:b/>
                <w:bCs/>
                <w:sz w:val="20"/>
                <w:szCs w:val="20"/>
              </w:rPr>
            </w:pPr>
          </w:p>
          <w:p w14:paraId="77401772">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4E815CF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1.今年的分红计划如何</w:t>
            </w:r>
            <w:r>
              <w:rPr>
                <w:rFonts w:ascii="宋体" w:hAnsi="宋体" w:eastAsia="宋体" w:cs="宋体"/>
                <w:b/>
                <w:sz w:val="20"/>
              </w:rPr>
              <w:br w:type="textWrapping"/>
            </w:r>
            <w:r>
              <w:rPr>
                <w:rFonts w:ascii="宋体" w:hAnsi="宋体" w:eastAsia="宋体" w:cs="宋体"/>
                <w:b w:val="0"/>
                <w:sz w:val="20"/>
              </w:rPr>
              <w:t xml:space="preserve">    答:投资者您好，公司拟以2025年末公司总股本1,117,627,485股为基数，向全体股东每10股派发现金红利1.70元（含税）,派发现金红利总额为189,996,672.45万元，占公司2025年度归属于本公司股东净利润的比例为54.61%</w:t>
            </w:r>
            <w:r>
              <w:rPr>
                <w:rFonts w:hint="eastAsia" w:ascii="宋体" w:hAnsi="宋体" w:eastAsia="宋体" w:cs="宋体"/>
                <w:b w:val="0"/>
                <w:sz w:val="20"/>
                <w:lang w:eastAsia="zh-CN"/>
              </w:rPr>
              <w:t>。</w:t>
            </w:r>
            <w:r>
              <w:rPr>
                <w:rFonts w:ascii="宋体" w:hAnsi="宋体" w:eastAsia="宋体" w:cs="宋体"/>
                <w:b w:val="0"/>
                <w:sz w:val="20"/>
              </w:rPr>
              <w:t>本次分配不送红股，也不进行资本公积金转增股本。公司利润分配方案尚需2025年年度股东会审议通过，审议通过后将在证监会、上交所规定时间内完成分红。</w:t>
            </w:r>
            <w:r>
              <w:rPr>
                <w:rFonts w:ascii="宋体" w:hAnsi="宋体" w:eastAsia="宋体" w:cs="宋体"/>
                <w:b w:val="0"/>
                <w:sz w:val="20"/>
              </w:rPr>
              <w:br w:type="textWrapping"/>
            </w:r>
            <w:r>
              <w:rPr>
                <w:rFonts w:ascii="宋体" w:hAnsi="宋体" w:eastAsia="宋体" w:cs="宋体"/>
                <w:b/>
                <w:sz w:val="20"/>
              </w:rPr>
              <w:t xml:space="preserve">    2.请介绍下2025年整体业绩情况</w:t>
            </w:r>
            <w:r>
              <w:rPr>
                <w:rFonts w:ascii="宋体" w:hAnsi="宋体" w:eastAsia="宋体" w:cs="宋体"/>
                <w:b/>
                <w:sz w:val="20"/>
              </w:rPr>
              <w:br w:type="textWrapping"/>
            </w:r>
            <w:r>
              <w:rPr>
                <w:rFonts w:ascii="宋体" w:hAnsi="宋体" w:eastAsia="宋体" w:cs="宋体"/>
                <w:b w:val="0"/>
                <w:sz w:val="20"/>
              </w:rPr>
              <w:t xml:space="preserve">    答:您好，感谢您对公司的关注。2025年公司实现营业收入37.87亿元，同比下降10.72%；营业利润4.44亿元，同比上升21.22%；利润总额4.58亿元，同比上升21.14%；归属于上市公司股东的净利润3.48亿元，同比上升22.09%；归属于上市公司股东的扣除非经常性损益的净利润3.17亿元，同比上升54.57%；实现每股收益0.</w:t>
            </w:r>
            <w:r>
              <w:rPr>
                <w:rFonts w:hint="eastAsia" w:ascii="宋体" w:hAnsi="宋体" w:eastAsia="宋体" w:cs="宋体"/>
                <w:b w:val="0"/>
                <w:sz w:val="20"/>
                <w:lang w:val="en-US" w:eastAsia="zh-CN"/>
              </w:rPr>
              <w:t>2978</w:t>
            </w:r>
            <w:r>
              <w:rPr>
                <w:rFonts w:ascii="宋体" w:hAnsi="宋体" w:eastAsia="宋体" w:cs="宋体"/>
                <w:b w:val="0"/>
                <w:sz w:val="20"/>
              </w:rPr>
              <w:t>元，同比增长16.42%，加权平均净资产收益率7.55%。</w:t>
            </w:r>
            <w:r>
              <w:rPr>
                <w:rFonts w:ascii="宋体" w:hAnsi="宋体" w:eastAsia="宋体" w:cs="宋体"/>
                <w:b w:val="0"/>
                <w:sz w:val="20"/>
              </w:rPr>
              <w:br w:type="textWrapping"/>
            </w:r>
            <w:r>
              <w:rPr>
                <w:rFonts w:ascii="宋体" w:hAnsi="宋体" w:eastAsia="宋体" w:cs="宋体"/>
                <w:b/>
                <w:sz w:val="20"/>
              </w:rPr>
              <w:t xml:space="preserve">    3.公司营业总收入已从2023年的53.86亿连续下滑至2025年的37.87亿，而净利润却在2025年大幅改善。请问这种"收缩型盈利修复"能否持续？公司在蒸汽业务拓展上有哪些新增用户落地进展？</w:t>
            </w:r>
            <w:r>
              <w:rPr>
                <w:rFonts w:ascii="宋体" w:hAnsi="宋体" w:eastAsia="宋体" w:cs="宋体"/>
                <w:b/>
                <w:sz w:val="20"/>
              </w:rPr>
              <w:br w:type="textWrapping"/>
            </w:r>
            <w:r>
              <w:rPr>
                <w:rFonts w:ascii="宋体" w:hAnsi="宋体" w:eastAsia="宋体" w:cs="宋体"/>
                <w:b w:val="0"/>
                <w:sz w:val="20"/>
              </w:rPr>
              <w:t xml:space="preserve">    答:投资者，您好，公司营业收入下降主要原因系自2023年起逐步收缩贸易相关业务，公司业务向更高毛利的实体产业进一步聚焦。此外公司热电企业产能随着下游热用户的接入和用热量提升而逐步提高，2025年公司部分热电联产企业，产能和经营效益逐步释放。</w:t>
            </w:r>
            <w:r>
              <w:rPr>
                <w:rFonts w:ascii="宋体" w:hAnsi="宋体" w:eastAsia="宋体" w:cs="宋体"/>
                <w:b w:val="0"/>
                <w:sz w:val="20"/>
              </w:rPr>
              <w:br w:type="textWrapping"/>
            </w:r>
            <w:r>
              <w:rPr>
                <w:rFonts w:ascii="宋体" w:hAnsi="宋体" w:eastAsia="宋体" w:cs="宋体"/>
                <w:b/>
                <w:sz w:val="20"/>
              </w:rPr>
              <w:t xml:space="preserve">    4.公司十五五发展战略有没有调整？</w:t>
            </w:r>
            <w:r>
              <w:rPr>
                <w:rFonts w:ascii="宋体" w:hAnsi="宋体" w:eastAsia="宋体" w:cs="宋体"/>
                <w:b/>
                <w:sz w:val="20"/>
              </w:rPr>
              <w:br w:type="textWrapping"/>
            </w:r>
            <w:r>
              <w:rPr>
                <w:rFonts w:ascii="宋体" w:hAnsi="宋体" w:eastAsia="宋体" w:cs="宋体"/>
                <w:b w:val="0"/>
                <w:sz w:val="20"/>
              </w:rPr>
              <w:t xml:space="preserve">    答:投资者您好，感谢您的关注。十五五期间公司将持续锚定可持续高质量发展核心主线，立足传统能源产业基础优势，聚焦清洁能源项目投资运维、零碳场景综合服务、生物质能高值化利用三大核心赛道，全力构筑绿色发展新动能新优势，同时以新质生产力发展驱动产业价值提升，推动公司全面向国内一流区域型低碳（零碳）智慧综合能源服务商转型升级。谢谢！</w:t>
            </w:r>
            <w:r>
              <w:rPr>
                <w:rFonts w:ascii="宋体" w:hAnsi="宋体" w:eastAsia="宋体" w:cs="宋体"/>
                <w:b w:val="0"/>
                <w:sz w:val="20"/>
              </w:rPr>
              <w:br w:type="textWrapping"/>
            </w:r>
            <w:r>
              <w:rPr>
                <w:rFonts w:ascii="宋体" w:hAnsi="宋体" w:eastAsia="宋体" w:cs="宋体"/>
                <w:b/>
                <w:sz w:val="20"/>
              </w:rPr>
              <w:t xml:space="preserve">    5.我想了解一下贵公司是否在“算电协同”上有所布局，如果有的话，具体采取了哪些举措呢？</w:t>
            </w:r>
            <w:r>
              <w:rPr>
                <w:rFonts w:ascii="宋体" w:hAnsi="宋体" w:eastAsia="宋体" w:cs="宋体"/>
                <w:b/>
                <w:sz w:val="20"/>
              </w:rPr>
              <w:br w:type="textWrapping"/>
            </w:r>
            <w:r>
              <w:rPr>
                <w:rFonts w:ascii="宋体" w:hAnsi="宋体" w:eastAsia="宋体" w:cs="宋体"/>
                <w:b w:val="0"/>
                <w:sz w:val="20"/>
              </w:rPr>
              <w:t xml:space="preserve">    答:公司始终密切跟踪国家算电协同战略导向以及浙江省绿电直连配套政策进展，公司若参与算电协同领域，也将坚持立足自身电力主业，以能源供应商、基础设施配套方的定位切入，稳健探索合规可持续的商业模式。感谢关注</w:t>
            </w:r>
            <w:r>
              <w:rPr>
                <w:rFonts w:hint="eastAsia" w:ascii="宋体" w:hAnsi="宋体" w:eastAsia="宋体" w:cs="宋体"/>
                <w:b w:val="0"/>
                <w:sz w:val="20"/>
                <w:lang w:eastAsia="zh-CN"/>
              </w:rPr>
              <w:t>。</w:t>
            </w:r>
            <w:r>
              <w:rPr>
                <w:rFonts w:ascii="宋体" w:hAnsi="宋体" w:eastAsia="宋体" w:cs="宋体"/>
                <w:b w:val="0"/>
                <w:sz w:val="20"/>
              </w:rPr>
              <w:br w:type="textWrapping"/>
            </w:r>
            <w:r>
              <w:rPr>
                <w:rFonts w:ascii="宋体" w:hAnsi="宋体" w:eastAsia="宋体" w:cs="宋体"/>
                <w:b/>
                <w:sz w:val="20"/>
              </w:rPr>
              <w:t xml:space="preserve">    6.2026年一季报营收同比增长9.8%，增长主要来自哪些业务板块？</w:t>
            </w:r>
            <w:r>
              <w:rPr>
                <w:rFonts w:ascii="宋体" w:hAnsi="宋体" w:eastAsia="宋体" w:cs="宋体"/>
                <w:b/>
                <w:sz w:val="20"/>
              </w:rPr>
              <w:br w:type="textWrapping"/>
            </w:r>
            <w:r>
              <w:rPr>
                <w:rFonts w:ascii="宋体" w:hAnsi="宋体" w:eastAsia="宋体" w:cs="宋体"/>
                <w:b w:val="0"/>
                <w:sz w:val="20"/>
              </w:rPr>
              <w:t xml:space="preserve">    答:投资者您好，公司2026年一季度营收增长主要系公司部分热电联产企业产能和经营效益增加。谢谢关注！</w:t>
            </w:r>
            <w:r>
              <w:rPr>
                <w:rFonts w:ascii="宋体" w:hAnsi="宋体" w:eastAsia="宋体" w:cs="宋体"/>
                <w:b w:val="0"/>
                <w:sz w:val="20"/>
              </w:rPr>
              <w:br w:type="textWrapping"/>
            </w:r>
            <w:r>
              <w:rPr>
                <w:rFonts w:ascii="宋体" w:hAnsi="宋体" w:eastAsia="宋体" w:cs="宋体"/>
                <w:b/>
                <w:sz w:val="20"/>
              </w:rPr>
              <w:t xml:space="preserve">    7.公司目前主营业务是哪几个板块？</w:t>
            </w:r>
            <w:r>
              <w:rPr>
                <w:rFonts w:ascii="宋体" w:hAnsi="宋体" w:eastAsia="宋体" w:cs="宋体"/>
                <w:b/>
                <w:sz w:val="20"/>
              </w:rPr>
              <w:br w:type="textWrapping"/>
            </w:r>
            <w:r>
              <w:rPr>
                <w:rFonts w:ascii="宋体" w:hAnsi="宋体" w:eastAsia="宋体" w:cs="宋体"/>
                <w:b w:val="0"/>
                <w:sz w:val="20"/>
              </w:rPr>
              <w:t xml:space="preserve">    答:投资者您好。公司目前主要从事热电联产及生物质发电供热业务、绿色能源和综合能源服务业务、投资贸易业务。感谢您对公司的关注。</w:t>
            </w:r>
            <w:r>
              <w:rPr>
                <w:rFonts w:ascii="宋体" w:hAnsi="宋体" w:eastAsia="宋体" w:cs="宋体"/>
                <w:b w:val="0"/>
                <w:sz w:val="20"/>
              </w:rPr>
              <w:br w:type="textWrapping"/>
            </w:r>
            <w:r>
              <w:rPr>
                <w:rFonts w:ascii="宋体" w:hAnsi="宋体" w:eastAsia="宋体" w:cs="宋体"/>
                <w:b/>
                <w:sz w:val="20"/>
              </w:rPr>
              <w:t xml:space="preserve">    8.十五五阶段，公司在新质生产力方面有没有什么布局？</w:t>
            </w:r>
            <w:r>
              <w:rPr>
                <w:rFonts w:ascii="宋体" w:hAnsi="宋体" w:eastAsia="宋体" w:cs="宋体"/>
                <w:b/>
                <w:sz w:val="20"/>
              </w:rPr>
              <w:br w:type="textWrapping"/>
            </w:r>
            <w:r>
              <w:rPr>
                <w:rFonts w:ascii="宋体" w:hAnsi="宋体" w:eastAsia="宋体" w:cs="宋体"/>
                <w:b w:val="0"/>
                <w:sz w:val="20"/>
              </w:rPr>
              <w:t xml:space="preserve">    答:投资者您好，公司新质生产力主要研究方向为页岩油制油、生物质高值化利用和绿色甲醇等前沿领域，目前油页岩制油已参股投资宁波甬能骥源科技有限公司。与此同时公司正在研究探索生物质气化耦合绿电制氢制绿甲醇，进一步拓宽产业发展路径。谢谢您的关注。</w:t>
            </w:r>
            <w:r>
              <w:rPr>
                <w:rFonts w:ascii="宋体" w:hAnsi="宋体" w:eastAsia="宋体" w:cs="宋体"/>
                <w:b w:val="0"/>
                <w:sz w:val="20"/>
              </w:rPr>
              <w:br w:type="textWrapping"/>
            </w:r>
            <w:r>
              <w:rPr>
                <w:rFonts w:ascii="宋体" w:hAnsi="宋体" w:eastAsia="宋体" w:cs="宋体"/>
                <w:b/>
                <w:sz w:val="20"/>
              </w:rPr>
              <w:t xml:space="preserve">    9.请问今年的研发投入计划？</w:t>
            </w:r>
            <w:r>
              <w:rPr>
                <w:rFonts w:ascii="宋体" w:hAnsi="宋体" w:eastAsia="宋体" w:cs="宋体"/>
                <w:b/>
                <w:sz w:val="20"/>
              </w:rPr>
              <w:br w:type="textWrapping"/>
            </w:r>
            <w:r>
              <w:rPr>
                <w:rFonts w:ascii="宋体" w:hAnsi="宋体" w:eastAsia="宋体" w:cs="宋体"/>
                <w:b w:val="0"/>
                <w:sz w:val="20"/>
              </w:rPr>
              <w:t xml:space="preserve">    答:投资者您好，公司坚持“产业出题、科研解题、成果复制” 的产研协同理念，锚定绿色低碳转型与能源安全保供双重核心目标，聚焦生产节能低碳改造、能源资源利用提效、油页岩制油和生物质高值化利用等方向开展多项研发创新。谢谢您的关注。</w:t>
            </w:r>
            <w:r>
              <w:rPr>
                <w:rFonts w:ascii="宋体" w:hAnsi="宋体" w:eastAsia="宋体" w:cs="宋体"/>
                <w:b w:val="0"/>
                <w:sz w:val="20"/>
              </w:rPr>
              <w:br w:type="textWrapping"/>
            </w:r>
            <w:r>
              <w:rPr>
                <w:rFonts w:ascii="宋体" w:hAnsi="宋体" w:eastAsia="宋体" w:cs="宋体"/>
                <w:b/>
                <w:sz w:val="20"/>
              </w:rPr>
              <w:t xml:space="preserve">    10.请问贵公司持股的绍兴市城发越能综合能源开发有限公司具体从事哪些业务，对于公司的发展有何积极意义？</w:t>
            </w:r>
            <w:r>
              <w:rPr>
                <w:rFonts w:ascii="宋体" w:hAnsi="宋体" w:eastAsia="宋体" w:cs="宋体"/>
                <w:b/>
                <w:sz w:val="20"/>
              </w:rPr>
              <w:br w:type="textWrapping"/>
            </w:r>
            <w:r>
              <w:rPr>
                <w:rFonts w:ascii="宋体" w:hAnsi="宋体" w:eastAsia="宋体" w:cs="宋体"/>
                <w:b w:val="0"/>
                <w:sz w:val="20"/>
              </w:rPr>
              <w:t xml:space="preserve">    答:投资者你好，公司全资子公司甬能综能参股的绍兴市城发越能综合能源开发有限公司主要开展公共机构和工商业企业综合能源等相关业务。本次对外投资有利于甬能综能进一步拓展区域性综合能源业务，符合公司战略目标及业务发展需要，谢谢！</w:t>
            </w:r>
            <w:r>
              <w:rPr>
                <w:rFonts w:ascii="宋体" w:hAnsi="宋体" w:eastAsia="宋体" w:cs="宋体"/>
                <w:b w:val="0"/>
                <w:sz w:val="20"/>
              </w:rPr>
              <w:br w:type="textWrapping"/>
            </w:r>
            <w:r>
              <w:rPr>
                <w:rFonts w:ascii="宋体" w:hAnsi="宋体" w:eastAsia="宋体" w:cs="宋体"/>
                <w:b/>
                <w:sz w:val="20"/>
              </w:rPr>
              <w:t xml:space="preserve">    11.燃料价格波动较大，公司今年有哪些措施来稳定成本和毛利？</w:t>
            </w:r>
            <w:r>
              <w:rPr>
                <w:rFonts w:ascii="宋体" w:hAnsi="宋体" w:eastAsia="宋体" w:cs="宋体"/>
                <w:b/>
                <w:sz w:val="20"/>
              </w:rPr>
              <w:br w:type="textWrapping"/>
            </w:r>
            <w:r>
              <w:rPr>
                <w:rFonts w:ascii="宋体" w:hAnsi="宋体" w:eastAsia="宋体" w:cs="宋体"/>
                <w:b w:val="0"/>
                <w:sz w:val="20"/>
              </w:rPr>
              <w:t xml:space="preserve">    答:投资者您好，公司通过全资子公司物资配送、生物质发展从源头强化生物质料、煤炭等燃料的采购机制，同时蒸汽价格实行“煤汽联动”机制，依据到厂煤价每月调整蒸汽价格，进一步助力公司实现稳定毛利。</w:t>
            </w:r>
            <w:r>
              <w:rPr>
                <w:rFonts w:ascii="宋体" w:hAnsi="宋体" w:eastAsia="宋体" w:cs="宋体"/>
                <w:b w:val="0"/>
                <w:sz w:val="20"/>
              </w:rPr>
              <w:br w:type="textWrapping"/>
            </w:r>
            <w:r>
              <w:rPr>
                <w:rFonts w:ascii="宋体" w:hAnsi="宋体" w:eastAsia="宋体" w:cs="宋体"/>
                <w:b/>
                <w:sz w:val="20"/>
              </w:rPr>
              <w:t xml:space="preserve">    12.今年宁波被列为首批电力改革试点城市，这给贵司带来了哪些具体影响？</w:t>
            </w:r>
            <w:r>
              <w:rPr>
                <w:rFonts w:ascii="宋体" w:hAnsi="宋体" w:eastAsia="宋体" w:cs="宋体"/>
                <w:b/>
                <w:sz w:val="20"/>
              </w:rPr>
              <w:br w:type="textWrapping"/>
            </w:r>
            <w:r>
              <w:rPr>
                <w:rFonts w:ascii="宋体" w:hAnsi="宋体" w:eastAsia="宋体" w:cs="宋体"/>
                <w:b w:val="0"/>
                <w:sz w:val="20"/>
              </w:rPr>
              <w:t xml:space="preserve">    答:投资者您好，随着电力市场化改革不断深化，市场化交易电量比例持续提高，新能源入市进度加快，绿电绿证、辅助服务等交易品种日趋完善，将考验公司电力交易能力。目前公司浙江省内三家热电企业100%上网电量参与电力市场交易。公司将持续密切关注电力市场交易动态和政策变化，争取更多电量市场化交易收益。感谢您的关注。</w:t>
            </w:r>
            <w:r>
              <w:rPr>
                <w:rFonts w:ascii="宋体" w:hAnsi="宋体" w:eastAsia="宋体" w:cs="宋体"/>
                <w:b w:val="0"/>
                <w:sz w:val="20"/>
              </w:rPr>
              <w:br w:type="textWrapping"/>
            </w:r>
            <w:r>
              <w:rPr>
                <w:rFonts w:ascii="宋体" w:hAnsi="宋体" w:eastAsia="宋体" w:cs="宋体"/>
                <w:b/>
                <w:sz w:val="20"/>
              </w:rPr>
              <w:t xml:space="preserve">    13.宁海抽水蓄能项目2025年5月已投产，请给出项目当前的发电利用小时数和盈利贡献跟踪情况；奉化项目能否较2028年目标提前投产？储能业务的ROI预测是多少？</w:t>
            </w:r>
            <w:r>
              <w:rPr>
                <w:rFonts w:ascii="宋体" w:hAnsi="宋体" w:eastAsia="宋体" w:cs="宋体"/>
                <w:b/>
                <w:sz w:val="20"/>
              </w:rPr>
              <w:br w:type="textWrapping"/>
            </w:r>
            <w:r>
              <w:rPr>
                <w:rFonts w:ascii="宋体" w:hAnsi="宋体" w:eastAsia="宋体" w:cs="宋体"/>
                <w:b w:val="0"/>
                <w:sz w:val="20"/>
              </w:rPr>
              <w:t xml:space="preserve">    答:您好，目前中营抽蓄预可研完成评审、“三大专题”已取得专家评审意见。已投运的溪口抽水蓄能项目2025年发电量为11,503.03万千瓦时。谢谢您对公司的关注</w:t>
            </w:r>
            <w:r>
              <w:rPr>
                <w:rFonts w:hint="eastAsia" w:ascii="宋体" w:hAnsi="宋体" w:eastAsia="宋体" w:cs="宋体"/>
                <w:b w:val="0"/>
                <w:sz w:val="20"/>
                <w:lang w:eastAsia="zh-CN"/>
              </w:rPr>
              <w:t>！</w:t>
            </w:r>
            <w:bookmarkStart w:id="0" w:name="_GoBack"/>
            <w:bookmarkEnd w:id="0"/>
            <w:r>
              <w:rPr>
                <w:rFonts w:ascii="宋体" w:hAnsi="宋体" w:eastAsia="宋体" w:cs="宋体"/>
                <w:b w:val="0"/>
                <w:sz w:val="20"/>
              </w:rPr>
              <w:br w:type="textWrapping"/>
            </w:r>
            <w:r>
              <w:rPr>
                <w:rFonts w:ascii="宋体" w:hAnsi="宋体" w:eastAsia="宋体" w:cs="宋体"/>
                <w:b/>
                <w:sz w:val="20"/>
              </w:rPr>
              <w:t xml:space="preserve">    14.2025年度公司营业收入下降是什么原因导致的？</w:t>
            </w:r>
            <w:r>
              <w:rPr>
                <w:rFonts w:ascii="宋体" w:hAnsi="宋体" w:eastAsia="宋体" w:cs="宋体"/>
                <w:b/>
                <w:sz w:val="20"/>
              </w:rPr>
              <w:br w:type="textWrapping"/>
            </w:r>
            <w:r>
              <w:rPr>
                <w:rFonts w:ascii="宋体" w:hAnsi="宋体" w:eastAsia="宋体" w:cs="宋体"/>
                <w:b w:val="0"/>
                <w:sz w:val="20"/>
              </w:rPr>
              <w:t xml:space="preserve">    答:投资者您好，我公司2025年营收下降，主要是逐步收缩贸易相关业务，公司的电力销售量和蒸汽销售量同比上升。感谢关注！</w:t>
            </w:r>
            <w:r>
              <w:rPr>
                <w:rFonts w:ascii="宋体" w:hAnsi="宋体" w:eastAsia="宋体" w:cs="宋体"/>
                <w:b w:val="0"/>
                <w:sz w:val="20"/>
              </w:rPr>
              <w:br w:type="textWrapping"/>
            </w:r>
            <w:r>
              <w:rPr>
                <w:rFonts w:ascii="宋体" w:hAnsi="宋体" w:eastAsia="宋体" w:cs="宋体"/>
                <w:b/>
                <w:sz w:val="20"/>
              </w:rPr>
              <w:t xml:space="preserve">    15.2026有没有新增装机和大项目订单</w:t>
            </w:r>
            <w:r>
              <w:rPr>
                <w:rFonts w:ascii="宋体" w:hAnsi="宋体" w:eastAsia="宋体" w:cs="宋体"/>
                <w:b/>
                <w:sz w:val="20"/>
              </w:rPr>
              <w:br w:type="textWrapping"/>
            </w:r>
            <w:r>
              <w:rPr>
                <w:rFonts w:ascii="宋体" w:hAnsi="宋体" w:eastAsia="宋体" w:cs="宋体"/>
                <w:b w:val="0"/>
                <w:sz w:val="20"/>
              </w:rPr>
              <w:t xml:space="preserve">    答:您好，如果达到披露要求的，公司会及时公告，请您关注公司公告。</w:t>
            </w:r>
            <w:r>
              <w:rPr>
                <w:rFonts w:ascii="宋体" w:hAnsi="宋体" w:eastAsia="宋体" w:cs="宋体"/>
                <w:b w:val="0"/>
                <w:sz w:val="20"/>
              </w:rPr>
              <w:br w:type="textWrapping"/>
            </w:r>
            <w:r>
              <w:rPr>
                <w:rFonts w:ascii="宋体" w:hAnsi="宋体" w:eastAsia="宋体" w:cs="宋体"/>
                <w:b/>
                <w:sz w:val="20"/>
              </w:rPr>
              <w:t xml:space="preserve">    16.今年一季度公司利润增长亮眼，请问后续煤炭、电力主营业务的盈利稳定性如何？有没有措施维持全年业绩平稳向好？</w:t>
            </w:r>
            <w:r>
              <w:rPr>
                <w:rFonts w:ascii="宋体" w:hAnsi="宋体" w:eastAsia="宋体" w:cs="宋体"/>
                <w:b/>
                <w:sz w:val="20"/>
              </w:rPr>
              <w:br w:type="textWrapping"/>
            </w:r>
            <w:r>
              <w:rPr>
                <w:rFonts w:ascii="宋体" w:hAnsi="宋体" w:eastAsia="宋体" w:cs="宋体"/>
                <w:b w:val="0"/>
                <w:sz w:val="20"/>
              </w:rPr>
              <w:t xml:space="preserve">    答:投资者您好，公司将持续优化煤热联动机制，积极拓展优质热用户，并通过设备改造、运营优化等措施实现降本增效；同时公司已形成热电联产、生物质发电、风光储充低碳（零碳）产业、综合能源节能服务等多元化能源业务布局；此外公司持续深化智慧能源建设、强化资金管理、健全风控体系，保障公司经营稳定。感谢您的关注。</w:t>
            </w:r>
            <w:r>
              <w:rPr>
                <w:rFonts w:ascii="宋体" w:hAnsi="宋体" w:eastAsia="宋体" w:cs="宋体"/>
                <w:b w:val="0"/>
                <w:sz w:val="20"/>
              </w:rPr>
              <w:br w:type="textWrapping"/>
            </w:r>
            <w:r>
              <w:rPr>
                <w:rFonts w:ascii="宋体" w:hAnsi="宋体" w:eastAsia="宋体" w:cs="宋体"/>
                <w:b/>
                <w:sz w:val="20"/>
              </w:rPr>
              <w:t xml:space="preserve">    17.未来一两年最看好的增长点是什么</w:t>
            </w:r>
            <w:r>
              <w:rPr>
                <w:rFonts w:ascii="宋体" w:hAnsi="宋体" w:eastAsia="宋体" w:cs="宋体"/>
                <w:b/>
                <w:sz w:val="20"/>
              </w:rPr>
              <w:br w:type="textWrapping"/>
            </w:r>
            <w:r>
              <w:rPr>
                <w:rFonts w:ascii="宋体" w:hAnsi="宋体" w:eastAsia="宋体" w:cs="宋体"/>
                <w:b w:val="0"/>
                <w:sz w:val="20"/>
              </w:rPr>
              <w:t xml:space="preserve">    答:尊敬的投资者您好，当前公司热电联产板块重点热用户逐步落地，产能稳步提升，新能源板块通过"开发+收购"双轮驱动模式加快风光储充项目落地，同时公司持续探索新质生产力布局。感谢您对公司的关注！</w:t>
            </w:r>
            <w:r>
              <w:rPr>
                <w:rFonts w:ascii="宋体" w:hAnsi="宋体" w:eastAsia="宋体" w:cs="宋体"/>
                <w:b w:val="0"/>
                <w:sz w:val="20"/>
              </w:rPr>
              <w:br w:type="textWrapping"/>
            </w:r>
            <w:r>
              <w:rPr>
                <w:rFonts w:ascii="宋体" w:hAnsi="宋体" w:eastAsia="宋体" w:cs="宋体"/>
                <w:b/>
                <w:sz w:val="20"/>
              </w:rPr>
              <w:t xml:space="preserve">    18.贵公司未来会大规模出海吗？</w:t>
            </w:r>
            <w:r>
              <w:rPr>
                <w:rFonts w:ascii="宋体" w:hAnsi="宋体" w:eastAsia="宋体" w:cs="宋体"/>
                <w:b/>
                <w:sz w:val="20"/>
              </w:rPr>
              <w:br w:type="textWrapping"/>
            </w:r>
            <w:r>
              <w:rPr>
                <w:rFonts w:ascii="宋体" w:hAnsi="宋体" w:eastAsia="宋体" w:cs="宋体"/>
                <w:b w:val="0"/>
                <w:sz w:val="20"/>
              </w:rPr>
              <w:t xml:space="preserve">    答:当前正值百年未有之大变局，能源行业格局深度重构。公司立足国内大循环战略定位，坚守能源保供主责主业，持续深耕国内能源市场，目前业务范围已辐射浙江、江西、安徽、黑龙江、海南等地区；同时保持开放审慎态度，密切研判行业出海机遇，目前公司无出海计划。</w:t>
            </w:r>
          </w:p>
        </w:tc>
      </w:tr>
      <w:tr w14:paraId="6364B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216525A1">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311833C1">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06F4EC0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0F674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F7714A6">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12ADFCA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5F3B6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CDBFCD8">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3113D683">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2026年05月09日</w:t>
            </w:r>
          </w:p>
        </w:tc>
      </w:tr>
    </w:tbl>
    <w:p w14:paraId="2D005D60">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KSOFA61C387F">
    <w:panose1 w:val="020B0604030504040204"/>
    <w:charset w:val="88"/>
    <w:family w:val="auto"/>
    <w:pitch w:val="default"/>
    <w:sig w:usb0="00000001" w:usb1="00000000"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6B6E96"/>
    <w:rsid w:val="14D47131"/>
    <w:rsid w:val="15680001"/>
    <w:rsid w:val="15DD2205"/>
    <w:rsid w:val="17072842"/>
    <w:rsid w:val="17A67110"/>
    <w:rsid w:val="1864189B"/>
    <w:rsid w:val="18D73A7D"/>
    <w:rsid w:val="19557370"/>
    <w:rsid w:val="1A5246AA"/>
    <w:rsid w:val="1BD06B6A"/>
    <w:rsid w:val="1E8E65A3"/>
    <w:rsid w:val="1F782BDE"/>
    <w:rsid w:val="204A6A53"/>
    <w:rsid w:val="219B19A6"/>
    <w:rsid w:val="23317869"/>
    <w:rsid w:val="25650CAE"/>
    <w:rsid w:val="26406598"/>
    <w:rsid w:val="28080056"/>
    <w:rsid w:val="28734C1A"/>
    <w:rsid w:val="28C72DDD"/>
    <w:rsid w:val="29EE0E64"/>
    <w:rsid w:val="2BC4020A"/>
    <w:rsid w:val="2CEC353A"/>
    <w:rsid w:val="2EF90F16"/>
    <w:rsid w:val="2F125C63"/>
    <w:rsid w:val="302C3D0A"/>
    <w:rsid w:val="3104598F"/>
    <w:rsid w:val="33DE31BB"/>
    <w:rsid w:val="34275300"/>
    <w:rsid w:val="35F40F8A"/>
    <w:rsid w:val="389C49C0"/>
    <w:rsid w:val="392732D9"/>
    <w:rsid w:val="39BC78F4"/>
    <w:rsid w:val="3B35486F"/>
    <w:rsid w:val="3EB92D70"/>
    <w:rsid w:val="3EF1250A"/>
    <w:rsid w:val="40567DB0"/>
    <w:rsid w:val="40FF5CD2"/>
    <w:rsid w:val="42DB40B0"/>
    <w:rsid w:val="43B71B0A"/>
    <w:rsid w:val="44FA0589"/>
    <w:rsid w:val="45A663E3"/>
    <w:rsid w:val="469F09AF"/>
    <w:rsid w:val="4B756271"/>
    <w:rsid w:val="4C8E1CA8"/>
    <w:rsid w:val="4D6D36A4"/>
    <w:rsid w:val="510903EF"/>
    <w:rsid w:val="53F137F4"/>
    <w:rsid w:val="543A6906"/>
    <w:rsid w:val="55DF0EB7"/>
    <w:rsid w:val="561D19DF"/>
    <w:rsid w:val="56850CBB"/>
    <w:rsid w:val="59A9411B"/>
    <w:rsid w:val="59D8738A"/>
    <w:rsid w:val="59F55A72"/>
    <w:rsid w:val="5A666D76"/>
    <w:rsid w:val="5B2253C2"/>
    <w:rsid w:val="5B266C40"/>
    <w:rsid w:val="5CF02E0F"/>
    <w:rsid w:val="603269D2"/>
    <w:rsid w:val="61A52BCA"/>
    <w:rsid w:val="641A130C"/>
    <w:rsid w:val="67095496"/>
    <w:rsid w:val="67ED7463"/>
    <w:rsid w:val="681A546A"/>
    <w:rsid w:val="68507D37"/>
    <w:rsid w:val="69CB37D4"/>
    <w:rsid w:val="6A0D5B9B"/>
    <w:rsid w:val="6A3B23B1"/>
    <w:rsid w:val="6AEA32DC"/>
    <w:rsid w:val="6CC24AB5"/>
    <w:rsid w:val="6D9271B2"/>
    <w:rsid w:val="6F134790"/>
    <w:rsid w:val="6FE81F5F"/>
    <w:rsid w:val="72446028"/>
    <w:rsid w:val="73076EC0"/>
    <w:rsid w:val="73B9644B"/>
    <w:rsid w:val="74210CA6"/>
    <w:rsid w:val="746F4E76"/>
    <w:rsid w:val="76430096"/>
    <w:rsid w:val="788C25F5"/>
    <w:rsid w:val="790631BF"/>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2708</Words>
  <Characters>2972</Characters>
  <Lines>2</Lines>
  <Paragraphs>1</Paragraphs>
  <TotalTime>7</TotalTime>
  <ScaleCrop>false</ScaleCrop>
  <LinksUpToDate>false</LinksUpToDate>
  <CharactersWithSpaces>3174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Geminiღ</cp:lastModifiedBy>
  <dcterms:modified xsi:type="dcterms:W3CDTF">2026-05-09T09:41:43Z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57D148DF2F764966BF4E1C38A6255FA2</vt:lpwstr>
  </property>
  <property fmtid="{D5CDD505-2E9C-101B-9397-08002B2CF9AE}" pid="4" name="KSOTemplateDocerSaveRecord">
    <vt:lpwstr>eyJoZGlkIjoiNmY4Zjk1MjFlOGMyOTg4MGYxNGRmNTg4YTBkMmUwOTEiLCJ1c2VySWQiOiIzNzEyNDk0MTcifQ==</vt:lpwstr>
  </property>
</Properties>
</file>