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6F625">
      <w:pPr>
        <w:rPr>
          <w:rFonts w:hint="eastAsia"/>
        </w:rPr>
      </w:pPr>
      <w:r>
        <w:drawing>
          <wp:anchor distT="0" distB="0" distL="114300" distR="114300" simplePos="0" relativeHeight="251659264" behindDoc="0" locked="0" layoutInCell="1" allowOverlap="1">
            <wp:simplePos x="0" y="0"/>
            <wp:positionH relativeFrom="column">
              <wp:posOffset>44450</wp:posOffset>
            </wp:positionH>
            <wp:positionV relativeFrom="paragraph">
              <wp:posOffset>-234950</wp:posOffset>
            </wp:positionV>
            <wp:extent cx="1127125" cy="23495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27125" cy="234950"/>
                    </a:xfrm>
                    <a:prstGeom prst="rect">
                      <a:avLst/>
                    </a:prstGeom>
                    <a:noFill/>
                    <a:ln>
                      <a:noFill/>
                    </a:ln>
                  </pic:spPr>
                </pic:pic>
              </a:graphicData>
            </a:graphic>
          </wp:anchor>
        </w:drawing>
      </w:r>
      <w:r>
        <w:rPr>
          <w:rFonts w:hint="eastAsia"/>
        </w:rPr>
        <w:t>证券代码：</w:t>
      </w:r>
      <w:r>
        <w:t>688239</w:t>
      </w:r>
      <w:r>
        <w:rPr>
          <w:rFonts w:hint="eastAsia"/>
        </w:rPr>
        <w:t xml:space="preserve">                                     证券简称：航宇科技</w:t>
      </w:r>
    </w:p>
    <w:p w14:paraId="495DF27C">
      <w:pPr>
        <w:jc w:val="center"/>
        <w:rPr>
          <w:rFonts w:hint="eastAsia"/>
        </w:rPr>
      </w:pPr>
    </w:p>
    <w:p w14:paraId="342C616E">
      <w:pPr>
        <w:jc w:val="center"/>
        <w:rPr>
          <w:rFonts w:hint="eastAsia"/>
        </w:rPr>
      </w:pPr>
      <w:r>
        <w:rPr>
          <w:rFonts w:hint="eastAsia"/>
        </w:rPr>
        <w:t>投资者关系活动记录表</w:t>
      </w:r>
    </w:p>
    <w:tbl>
      <w:tblPr>
        <w:tblStyle w:val="11"/>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8226"/>
      </w:tblGrid>
      <w:tr w14:paraId="66378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jc w:val="center"/>
        </w:trPr>
        <w:tc>
          <w:tcPr>
            <w:tcW w:w="1238" w:type="dxa"/>
            <w:tcBorders>
              <w:top w:val="single" w:color="auto" w:sz="4" w:space="0"/>
              <w:left w:val="single" w:color="auto" w:sz="4" w:space="0"/>
              <w:bottom w:val="single" w:color="auto" w:sz="4" w:space="0"/>
              <w:right w:val="single" w:color="auto" w:sz="4" w:space="0"/>
            </w:tcBorders>
            <w:vAlign w:val="center"/>
          </w:tcPr>
          <w:p w14:paraId="5F910726">
            <w:pPr>
              <w:keepNext w:val="0"/>
              <w:keepLines w:val="0"/>
              <w:pageBreakBefore w:val="0"/>
              <w:widowControl w:val="0"/>
              <w:kinsoku/>
              <w:wordWrap/>
              <w:overflowPunct/>
              <w:topLinePunct w:val="0"/>
              <w:autoSpaceDE/>
              <w:autoSpaceDN/>
              <w:bidi w:val="0"/>
              <w:adjustRightInd/>
              <w:snapToGrid/>
              <w:ind w:left="0" w:firstLine="0"/>
              <w:textAlignment w:val="auto"/>
              <w:rPr>
                <w:rFonts w:hint="eastAsia"/>
              </w:rPr>
            </w:pPr>
            <w:r>
              <w:rPr>
                <w:rFonts w:hint="eastAsia"/>
              </w:rPr>
              <w:t>投资者关系活动类别</w:t>
            </w:r>
          </w:p>
        </w:tc>
        <w:tc>
          <w:tcPr>
            <w:tcW w:w="8226" w:type="dxa"/>
            <w:tcBorders>
              <w:top w:val="single" w:color="auto" w:sz="4" w:space="0"/>
              <w:left w:val="single" w:color="auto" w:sz="4" w:space="0"/>
              <w:bottom w:val="single" w:color="auto" w:sz="4" w:space="0"/>
              <w:right w:val="single" w:color="auto" w:sz="4" w:space="0"/>
            </w:tcBorders>
          </w:tcPr>
          <w:p w14:paraId="59CC1D16">
            <w:pPr>
              <w:rPr>
                <w:rFonts w:hint="eastAsia"/>
              </w:rPr>
            </w:pPr>
            <w:r>
              <w:rPr>
                <w:rFonts w:ascii="Segoe UI Symbol" w:hAnsi="Segoe UI Symbol" w:cs="Segoe UI Symbol"/>
              </w:rPr>
              <w:t>☑</w:t>
            </w:r>
            <w:r>
              <w:rPr>
                <w:rFonts w:hint="eastAsia"/>
              </w:rPr>
              <w:t xml:space="preserve">特定对象调研         </w:t>
            </w:r>
            <w:r>
              <w:rPr>
                <w:rFonts w:hint="eastAsia"/>
                <w:lang w:eastAsia="zh-CN"/>
              </w:rPr>
              <w:t>☑</w:t>
            </w:r>
            <w:r>
              <w:rPr>
                <w:rFonts w:hint="eastAsia"/>
              </w:rPr>
              <w:t>分析师会议</w:t>
            </w:r>
          </w:p>
          <w:p w14:paraId="0684BE7F">
            <w:pPr>
              <w:rPr>
                <w:rFonts w:hint="eastAsia"/>
              </w:rPr>
            </w:pPr>
            <w:r>
              <w:rPr>
                <w:rFonts w:hint="eastAsia"/>
              </w:rPr>
              <w:t>□媒体采访             □业绩说明会</w:t>
            </w:r>
          </w:p>
          <w:p w14:paraId="2D8CB806">
            <w:pPr>
              <w:rPr>
                <w:rFonts w:hint="eastAsia"/>
              </w:rPr>
            </w:pPr>
            <w:r>
              <w:rPr>
                <w:rFonts w:hint="eastAsia"/>
              </w:rPr>
              <w:t>□新闻发布会           □路演活动</w:t>
            </w:r>
          </w:p>
          <w:p w14:paraId="0A7C8644">
            <w:pPr>
              <w:rPr>
                <w:rFonts w:hint="eastAsia"/>
              </w:rPr>
            </w:pPr>
            <w:r>
              <w:rPr>
                <w:rFonts w:hint="eastAsia"/>
              </w:rPr>
              <w:t>□现场参观             □其他（包含但不限于电话接待）</w:t>
            </w:r>
          </w:p>
        </w:tc>
      </w:tr>
      <w:tr w14:paraId="24154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238" w:type="dxa"/>
            <w:tcBorders>
              <w:top w:val="single" w:color="auto" w:sz="4" w:space="0"/>
              <w:left w:val="single" w:color="auto" w:sz="4" w:space="0"/>
              <w:bottom w:val="single" w:color="auto" w:sz="4" w:space="0"/>
              <w:right w:val="single" w:color="auto" w:sz="4" w:space="0"/>
            </w:tcBorders>
            <w:vAlign w:val="center"/>
          </w:tcPr>
          <w:p w14:paraId="5BD8DBA4">
            <w:pPr>
              <w:keepNext w:val="0"/>
              <w:keepLines w:val="0"/>
              <w:pageBreakBefore w:val="0"/>
              <w:widowControl w:val="0"/>
              <w:kinsoku/>
              <w:wordWrap/>
              <w:overflowPunct/>
              <w:topLinePunct w:val="0"/>
              <w:autoSpaceDE/>
              <w:autoSpaceDN/>
              <w:bidi w:val="0"/>
              <w:adjustRightInd/>
              <w:snapToGrid/>
              <w:ind w:left="0" w:firstLine="0"/>
              <w:textAlignment w:val="auto"/>
              <w:rPr>
                <w:rFonts w:hint="eastAsia"/>
              </w:rPr>
            </w:pPr>
            <w:r>
              <w:rPr>
                <w:rFonts w:hint="eastAsia"/>
              </w:rPr>
              <w:t>参加单位名称及人员姓名</w:t>
            </w:r>
          </w:p>
        </w:tc>
        <w:tc>
          <w:tcPr>
            <w:tcW w:w="8226" w:type="dxa"/>
            <w:tcBorders>
              <w:top w:val="single" w:color="auto" w:sz="4" w:space="0"/>
              <w:left w:val="single" w:color="auto" w:sz="4" w:space="0"/>
              <w:bottom w:val="single" w:color="auto" w:sz="4" w:space="0"/>
              <w:right w:val="single" w:color="auto" w:sz="4" w:space="0"/>
            </w:tcBorders>
            <w:vAlign w:val="center"/>
          </w:tcPr>
          <w:p w14:paraId="4EEF6E1C">
            <w:pPr>
              <w:keepNext w:val="0"/>
              <w:keepLines w:val="0"/>
              <w:pageBreakBefore w:val="0"/>
              <w:widowControl w:val="0"/>
              <w:kinsoku/>
              <w:wordWrap/>
              <w:overflowPunct/>
              <w:topLinePunct w:val="0"/>
              <w:autoSpaceDE/>
              <w:autoSpaceDN/>
              <w:bidi w:val="0"/>
              <w:adjustRightInd/>
              <w:snapToGrid/>
              <w:spacing w:before="0" w:beforeLines="0" w:after="0" w:afterLines="0"/>
              <w:ind w:left="0" w:firstLine="600" w:firstLineChars="250"/>
              <w:textAlignment w:val="auto"/>
              <w:rPr>
                <w:rFonts w:hint="default" w:eastAsiaTheme="majorEastAsia"/>
                <w:lang w:val="en-US" w:eastAsia="zh-CN"/>
              </w:rPr>
            </w:pPr>
            <w:r>
              <w:rPr>
                <w:rFonts w:hint="default" w:eastAsiaTheme="majorEastAsia"/>
                <w:lang w:val="en-US" w:eastAsia="zh-CN"/>
              </w:rPr>
              <w:t>平安基金</w:t>
            </w:r>
            <w:r>
              <w:rPr>
                <w:rFonts w:hint="eastAsia"/>
                <w:lang w:val="en-US" w:eastAsia="zh-CN"/>
              </w:rPr>
              <w:t xml:space="preserve"> </w:t>
            </w:r>
            <w:r>
              <w:rPr>
                <w:rFonts w:hint="default" w:eastAsiaTheme="majorEastAsia"/>
                <w:lang w:val="en-US" w:eastAsia="zh-CN"/>
              </w:rPr>
              <w:tab/>
            </w:r>
            <w:r>
              <w:rPr>
                <w:rFonts w:hint="default" w:eastAsiaTheme="majorEastAsia"/>
                <w:lang w:val="en-US" w:eastAsia="zh-CN"/>
              </w:rPr>
              <w:t>前海尚善</w:t>
            </w:r>
            <w:r>
              <w:rPr>
                <w:rFonts w:hint="default" w:eastAsiaTheme="majorEastAsia"/>
                <w:lang w:val="en-US" w:eastAsia="zh-CN"/>
              </w:rPr>
              <w:tab/>
            </w:r>
            <w:r>
              <w:rPr>
                <w:rFonts w:hint="default" w:eastAsiaTheme="majorEastAsia"/>
                <w:lang w:val="en-US" w:eastAsia="zh-CN"/>
              </w:rPr>
              <w:t>西南证券</w:t>
            </w:r>
            <w:r>
              <w:rPr>
                <w:rFonts w:hint="default" w:eastAsiaTheme="majorEastAsia"/>
                <w:lang w:val="en-US" w:eastAsia="zh-CN"/>
              </w:rPr>
              <w:tab/>
            </w:r>
            <w:r>
              <w:rPr>
                <w:rFonts w:hint="default" w:eastAsiaTheme="majorEastAsia"/>
                <w:lang w:val="en-US" w:eastAsia="zh-CN"/>
              </w:rPr>
              <w:t>易方达</w:t>
            </w:r>
          </w:p>
          <w:p w14:paraId="4604BA74">
            <w:pPr>
              <w:keepNext w:val="0"/>
              <w:keepLines w:val="0"/>
              <w:pageBreakBefore w:val="0"/>
              <w:widowControl w:val="0"/>
              <w:kinsoku/>
              <w:wordWrap/>
              <w:overflowPunct/>
              <w:topLinePunct w:val="0"/>
              <w:autoSpaceDE/>
              <w:autoSpaceDN/>
              <w:bidi w:val="0"/>
              <w:adjustRightInd/>
              <w:snapToGrid/>
              <w:spacing w:before="0" w:beforeLines="0" w:after="0" w:afterLines="0"/>
              <w:ind w:left="0" w:firstLine="600" w:firstLineChars="250"/>
              <w:textAlignment w:val="auto"/>
              <w:rPr>
                <w:rFonts w:hint="default" w:eastAsiaTheme="majorEastAsia"/>
                <w:lang w:val="en-US" w:eastAsia="zh-CN"/>
              </w:rPr>
            </w:pPr>
            <w:r>
              <w:rPr>
                <w:rFonts w:hint="default" w:eastAsiaTheme="majorEastAsia"/>
                <w:lang w:val="en-US" w:eastAsia="zh-CN"/>
              </w:rPr>
              <w:t>华泰证券</w:t>
            </w:r>
            <w:r>
              <w:rPr>
                <w:rFonts w:hint="default" w:eastAsiaTheme="majorEastAsia"/>
                <w:lang w:val="en-US" w:eastAsia="zh-CN"/>
              </w:rPr>
              <w:tab/>
            </w:r>
            <w:r>
              <w:rPr>
                <w:rFonts w:hint="default" w:eastAsiaTheme="majorEastAsia"/>
                <w:lang w:val="en-US" w:eastAsia="zh-CN"/>
              </w:rPr>
              <w:t>创富兆业</w:t>
            </w:r>
            <w:r>
              <w:rPr>
                <w:rFonts w:hint="default" w:eastAsiaTheme="majorEastAsia"/>
                <w:lang w:val="en-US" w:eastAsia="zh-CN"/>
              </w:rPr>
              <w:tab/>
            </w:r>
            <w:r>
              <w:rPr>
                <w:rFonts w:hint="default" w:eastAsiaTheme="majorEastAsia"/>
                <w:lang w:val="en-US" w:eastAsia="zh-CN"/>
              </w:rPr>
              <w:t>中信建投</w:t>
            </w:r>
            <w:r>
              <w:rPr>
                <w:rFonts w:hint="default" w:eastAsiaTheme="majorEastAsia"/>
                <w:lang w:val="en-US" w:eastAsia="zh-CN"/>
              </w:rPr>
              <w:tab/>
            </w:r>
            <w:r>
              <w:rPr>
                <w:rFonts w:hint="default" w:eastAsiaTheme="majorEastAsia"/>
                <w:lang w:val="en-US" w:eastAsia="zh-CN"/>
              </w:rPr>
              <w:t>温氏投资</w:t>
            </w:r>
          </w:p>
          <w:p w14:paraId="79586DD1">
            <w:pPr>
              <w:keepNext w:val="0"/>
              <w:keepLines w:val="0"/>
              <w:pageBreakBefore w:val="0"/>
              <w:widowControl w:val="0"/>
              <w:kinsoku/>
              <w:wordWrap/>
              <w:overflowPunct/>
              <w:topLinePunct w:val="0"/>
              <w:autoSpaceDE/>
              <w:autoSpaceDN/>
              <w:bidi w:val="0"/>
              <w:adjustRightInd/>
              <w:snapToGrid/>
              <w:spacing w:before="0" w:beforeLines="0" w:after="0" w:afterLines="0"/>
              <w:ind w:left="0" w:firstLine="600" w:firstLineChars="250"/>
              <w:textAlignment w:val="auto"/>
              <w:rPr>
                <w:rFonts w:hint="default" w:eastAsiaTheme="majorEastAsia"/>
                <w:lang w:val="en-US" w:eastAsia="zh-CN"/>
              </w:rPr>
            </w:pPr>
            <w:r>
              <w:rPr>
                <w:rFonts w:hint="default" w:eastAsiaTheme="majorEastAsia"/>
                <w:lang w:val="en-US" w:eastAsia="zh-CN"/>
              </w:rPr>
              <w:t>中银基金</w:t>
            </w:r>
            <w:r>
              <w:rPr>
                <w:rFonts w:hint="default" w:eastAsiaTheme="majorEastAsia"/>
                <w:lang w:val="en-US" w:eastAsia="zh-CN"/>
              </w:rPr>
              <w:tab/>
            </w:r>
            <w:r>
              <w:rPr>
                <w:rFonts w:hint="default" w:eastAsiaTheme="majorEastAsia"/>
                <w:lang w:val="en-US" w:eastAsia="zh-CN"/>
              </w:rPr>
              <w:t>源峰基金</w:t>
            </w:r>
            <w:r>
              <w:rPr>
                <w:rFonts w:hint="default" w:eastAsiaTheme="majorEastAsia"/>
                <w:lang w:val="en-US" w:eastAsia="zh-CN"/>
              </w:rPr>
              <w:tab/>
            </w:r>
            <w:r>
              <w:rPr>
                <w:rFonts w:hint="default" w:eastAsiaTheme="majorEastAsia"/>
                <w:lang w:val="en-US" w:eastAsia="zh-CN"/>
              </w:rPr>
              <w:t>兴证全球</w:t>
            </w:r>
            <w:r>
              <w:rPr>
                <w:rFonts w:hint="default" w:eastAsiaTheme="majorEastAsia"/>
                <w:lang w:val="en-US" w:eastAsia="zh-CN"/>
              </w:rPr>
              <w:tab/>
            </w:r>
            <w:r>
              <w:rPr>
                <w:rFonts w:hint="default" w:eastAsiaTheme="majorEastAsia"/>
                <w:lang w:val="en-US" w:eastAsia="zh-CN"/>
              </w:rPr>
              <w:t>国海证券</w:t>
            </w:r>
          </w:p>
          <w:p w14:paraId="59B94EBF">
            <w:pPr>
              <w:keepNext w:val="0"/>
              <w:keepLines w:val="0"/>
              <w:pageBreakBefore w:val="0"/>
              <w:widowControl w:val="0"/>
              <w:kinsoku/>
              <w:wordWrap/>
              <w:overflowPunct/>
              <w:topLinePunct w:val="0"/>
              <w:autoSpaceDE/>
              <w:autoSpaceDN/>
              <w:bidi w:val="0"/>
              <w:adjustRightInd/>
              <w:snapToGrid/>
              <w:spacing w:before="0" w:beforeLines="0" w:after="0" w:afterLines="0"/>
              <w:ind w:left="0" w:firstLine="600" w:firstLineChars="250"/>
              <w:textAlignment w:val="auto"/>
              <w:rPr>
                <w:rFonts w:hint="default" w:eastAsiaTheme="majorEastAsia"/>
                <w:lang w:val="en-US" w:eastAsia="zh-CN"/>
              </w:rPr>
            </w:pPr>
            <w:r>
              <w:rPr>
                <w:rFonts w:hint="default" w:eastAsiaTheme="majorEastAsia"/>
                <w:lang w:val="en-US" w:eastAsia="zh-CN"/>
              </w:rPr>
              <w:t>华创证券</w:t>
            </w:r>
            <w:r>
              <w:rPr>
                <w:rFonts w:hint="default" w:eastAsiaTheme="majorEastAsia"/>
                <w:lang w:val="en-US" w:eastAsia="zh-CN"/>
              </w:rPr>
              <w:tab/>
            </w:r>
            <w:r>
              <w:rPr>
                <w:rFonts w:hint="default" w:eastAsiaTheme="majorEastAsia"/>
                <w:lang w:val="en-US" w:eastAsia="zh-CN"/>
              </w:rPr>
              <w:t>第一创业</w:t>
            </w:r>
            <w:r>
              <w:rPr>
                <w:rFonts w:hint="default" w:eastAsiaTheme="majorEastAsia"/>
                <w:lang w:val="en-US" w:eastAsia="zh-CN"/>
              </w:rPr>
              <w:tab/>
            </w:r>
            <w:r>
              <w:rPr>
                <w:rFonts w:hint="default" w:eastAsiaTheme="majorEastAsia"/>
                <w:lang w:val="en-US" w:eastAsia="zh-CN"/>
              </w:rPr>
              <w:t>银河证券</w:t>
            </w:r>
            <w:r>
              <w:rPr>
                <w:rFonts w:hint="default" w:eastAsiaTheme="majorEastAsia"/>
                <w:lang w:val="en-US" w:eastAsia="zh-CN"/>
              </w:rPr>
              <w:tab/>
            </w:r>
            <w:r>
              <w:rPr>
                <w:rFonts w:hint="default" w:eastAsiaTheme="majorEastAsia"/>
                <w:lang w:val="en-US" w:eastAsia="zh-CN"/>
              </w:rPr>
              <w:t>大朴资管</w:t>
            </w:r>
          </w:p>
          <w:p w14:paraId="077AA17A">
            <w:pPr>
              <w:keepNext w:val="0"/>
              <w:keepLines w:val="0"/>
              <w:pageBreakBefore w:val="0"/>
              <w:widowControl w:val="0"/>
              <w:kinsoku/>
              <w:wordWrap/>
              <w:overflowPunct/>
              <w:topLinePunct w:val="0"/>
              <w:autoSpaceDE/>
              <w:autoSpaceDN/>
              <w:bidi w:val="0"/>
              <w:adjustRightInd/>
              <w:snapToGrid/>
              <w:spacing w:before="0" w:beforeLines="0" w:after="0" w:afterLines="0"/>
              <w:ind w:left="0" w:firstLine="600" w:firstLineChars="250"/>
              <w:textAlignment w:val="auto"/>
              <w:rPr>
                <w:rFonts w:hint="default" w:eastAsiaTheme="majorEastAsia"/>
                <w:lang w:val="en-US" w:eastAsia="zh-CN"/>
              </w:rPr>
            </w:pPr>
            <w:r>
              <w:rPr>
                <w:rFonts w:hint="default" w:eastAsiaTheme="majorEastAsia"/>
                <w:lang w:val="en-US" w:eastAsia="zh-CN"/>
              </w:rPr>
              <w:t>财通证券</w:t>
            </w:r>
            <w:r>
              <w:rPr>
                <w:rFonts w:hint="default" w:eastAsiaTheme="majorEastAsia"/>
                <w:lang w:val="en-US" w:eastAsia="zh-CN"/>
              </w:rPr>
              <w:tab/>
            </w:r>
            <w:r>
              <w:rPr>
                <w:rFonts w:hint="default" w:eastAsiaTheme="majorEastAsia"/>
                <w:lang w:val="en-US" w:eastAsia="zh-CN"/>
              </w:rPr>
              <w:t>鑫元基金</w:t>
            </w:r>
            <w:r>
              <w:rPr>
                <w:rFonts w:hint="default" w:eastAsiaTheme="majorEastAsia"/>
                <w:lang w:val="en-US" w:eastAsia="zh-CN"/>
              </w:rPr>
              <w:tab/>
            </w:r>
            <w:r>
              <w:rPr>
                <w:rFonts w:hint="default" w:eastAsiaTheme="majorEastAsia"/>
                <w:lang w:val="en-US" w:eastAsia="zh-CN"/>
              </w:rPr>
              <w:t>浙商证券</w:t>
            </w:r>
            <w:r>
              <w:rPr>
                <w:rFonts w:hint="default" w:eastAsiaTheme="majorEastAsia"/>
                <w:lang w:val="en-US" w:eastAsia="zh-CN"/>
              </w:rPr>
              <w:tab/>
            </w:r>
            <w:r>
              <w:rPr>
                <w:rFonts w:hint="default" w:eastAsiaTheme="majorEastAsia"/>
                <w:lang w:val="en-US" w:eastAsia="zh-CN"/>
              </w:rPr>
              <w:t>亘曦私募</w:t>
            </w:r>
          </w:p>
          <w:p w14:paraId="0E977A18">
            <w:pPr>
              <w:keepNext w:val="0"/>
              <w:keepLines w:val="0"/>
              <w:pageBreakBefore w:val="0"/>
              <w:widowControl w:val="0"/>
              <w:kinsoku/>
              <w:wordWrap/>
              <w:overflowPunct/>
              <w:topLinePunct w:val="0"/>
              <w:autoSpaceDE/>
              <w:autoSpaceDN/>
              <w:bidi w:val="0"/>
              <w:adjustRightInd/>
              <w:snapToGrid/>
              <w:spacing w:before="0" w:beforeLines="0" w:after="0" w:afterLines="0"/>
              <w:ind w:left="0" w:firstLine="600" w:firstLineChars="250"/>
              <w:textAlignment w:val="auto"/>
              <w:rPr>
                <w:rFonts w:hint="default" w:eastAsiaTheme="majorEastAsia"/>
                <w:lang w:val="en-US" w:eastAsia="zh-CN"/>
              </w:rPr>
            </w:pPr>
            <w:r>
              <w:rPr>
                <w:rFonts w:hint="default" w:eastAsiaTheme="majorEastAsia"/>
                <w:lang w:val="en-US" w:eastAsia="zh-CN"/>
              </w:rPr>
              <w:t>纽富斯投资</w:t>
            </w:r>
            <w:r>
              <w:rPr>
                <w:rFonts w:hint="default" w:eastAsiaTheme="majorEastAsia"/>
                <w:lang w:val="en-US" w:eastAsia="zh-CN"/>
              </w:rPr>
              <w:tab/>
            </w:r>
            <w:r>
              <w:rPr>
                <w:rFonts w:hint="default" w:eastAsiaTheme="majorEastAsia"/>
                <w:lang w:val="en-US" w:eastAsia="zh-CN"/>
              </w:rPr>
              <w:t>长江证券</w:t>
            </w:r>
            <w:r>
              <w:rPr>
                <w:rFonts w:hint="default" w:eastAsiaTheme="majorEastAsia"/>
                <w:lang w:val="en-US" w:eastAsia="zh-CN"/>
              </w:rPr>
              <w:tab/>
            </w:r>
            <w:r>
              <w:rPr>
                <w:rFonts w:hint="default" w:eastAsiaTheme="majorEastAsia"/>
                <w:lang w:val="en-US" w:eastAsia="zh-CN"/>
              </w:rPr>
              <w:t>国元证券</w:t>
            </w:r>
            <w:r>
              <w:rPr>
                <w:rFonts w:hint="default" w:eastAsiaTheme="majorEastAsia"/>
                <w:lang w:val="en-US" w:eastAsia="zh-CN"/>
              </w:rPr>
              <w:tab/>
            </w:r>
            <w:r>
              <w:rPr>
                <w:rFonts w:hint="default" w:eastAsiaTheme="majorEastAsia"/>
                <w:lang w:val="en-US" w:eastAsia="zh-CN"/>
              </w:rPr>
              <w:t>华宝基金</w:t>
            </w:r>
          </w:p>
          <w:p w14:paraId="5B7A7C21">
            <w:pPr>
              <w:keepNext w:val="0"/>
              <w:keepLines w:val="0"/>
              <w:pageBreakBefore w:val="0"/>
              <w:widowControl w:val="0"/>
              <w:kinsoku/>
              <w:wordWrap/>
              <w:overflowPunct/>
              <w:topLinePunct w:val="0"/>
              <w:autoSpaceDE/>
              <w:autoSpaceDN/>
              <w:bidi w:val="0"/>
              <w:adjustRightInd/>
              <w:snapToGrid/>
              <w:spacing w:before="0" w:beforeLines="0" w:after="0" w:afterLines="0"/>
              <w:ind w:left="0" w:firstLine="600" w:firstLineChars="250"/>
              <w:textAlignment w:val="auto"/>
              <w:rPr>
                <w:rFonts w:hint="default" w:eastAsiaTheme="majorEastAsia"/>
                <w:lang w:val="en-US" w:eastAsia="zh-CN"/>
              </w:rPr>
            </w:pPr>
            <w:r>
              <w:rPr>
                <w:rFonts w:hint="default" w:eastAsiaTheme="majorEastAsia"/>
                <w:lang w:val="en-US" w:eastAsia="zh-CN"/>
              </w:rPr>
              <w:t>国泰海通</w:t>
            </w:r>
            <w:r>
              <w:rPr>
                <w:rFonts w:hint="default" w:eastAsiaTheme="majorEastAsia"/>
                <w:lang w:val="en-US" w:eastAsia="zh-CN"/>
              </w:rPr>
              <w:tab/>
            </w:r>
            <w:r>
              <w:rPr>
                <w:rFonts w:hint="default" w:eastAsiaTheme="majorEastAsia"/>
                <w:lang w:val="en-US" w:eastAsia="zh-CN"/>
              </w:rPr>
              <w:t>广发证券</w:t>
            </w:r>
            <w:r>
              <w:rPr>
                <w:rFonts w:hint="default" w:eastAsiaTheme="majorEastAsia"/>
                <w:lang w:val="en-US" w:eastAsia="zh-CN"/>
              </w:rPr>
              <w:tab/>
            </w:r>
            <w:r>
              <w:rPr>
                <w:rFonts w:hint="default" w:eastAsiaTheme="majorEastAsia"/>
                <w:lang w:val="en-US" w:eastAsia="zh-CN"/>
              </w:rPr>
              <w:t>兴业证券</w:t>
            </w:r>
            <w:r>
              <w:rPr>
                <w:rFonts w:hint="default" w:eastAsiaTheme="majorEastAsia"/>
                <w:lang w:val="en-US" w:eastAsia="zh-CN"/>
              </w:rPr>
              <w:tab/>
            </w:r>
            <w:r>
              <w:rPr>
                <w:rFonts w:hint="default" w:eastAsiaTheme="majorEastAsia"/>
                <w:lang w:val="en-US" w:eastAsia="zh-CN"/>
              </w:rPr>
              <w:t>西部证券</w:t>
            </w:r>
          </w:p>
          <w:p w14:paraId="242C0570">
            <w:pPr>
              <w:keepNext w:val="0"/>
              <w:keepLines w:val="0"/>
              <w:pageBreakBefore w:val="0"/>
              <w:widowControl w:val="0"/>
              <w:kinsoku/>
              <w:wordWrap/>
              <w:overflowPunct/>
              <w:topLinePunct w:val="0"/>
              <w:autoSpaceDE/>
              <w:autoSpaceDN/>
              <w:bidi w:val="0"/>
              <w:adjustRightInd/>
              <w:snapToGrid/>
              <w:spacing w:before="0" w:beforeLines="0" w:after="0" w:afterLines="0"/>
              <w:ind w:left="0" w:firstLine="600" w:firstLineChars="250"/>
              <w:textAlignment w:val="auto"/>
              <w:rPr>
                <w:rFonts w:hint="default" w:eastAsiaTheme="majorEastAsia"/>
                <w:lang w:val="en-US" w:eastAsia="zh-CN"/>
              </w:rPr>
            </w:pPr>
            <w:r>
              <w:rPr>
                <w:rFonts w:hint="default" w:eastAsiaTheme="majorEastAsia"/>
                <w:lang w:val="en-US" w:eastAsia="zh-CN"/>
              </w:rPr>
              <w:t>弘尚资产</w:t>
            </w:r>
            <w:r>
              <w:rPr>
                <w:rFonts w:hint="default" w:eastAsiaTheme="majorEastAsia"/>
                <w:lang w:val="en-US" w:eastAsia="zh-CN"/>
              </w:rPr>
              <w:tab/>
            </w:r>
            <w:r>
              <w:rPr>
                <w:rFonts w:hint="default" w:eastAsiaTheme="majorEastAsia"/>
                <w:lang w:val="en-US" w:eastAsia="zh-CN"/>
              </w:rPr>
              <w:t>中邮证券</w:t>
            </w:r>
            <w:r>
              <w:rPr>
                <w:rFonts w:hint="default" w:eastAsiaTheme="majorEastAsia"/>
                <w:lang w:val="en-US" w:eastAsia="zh-CN"/>
              </w:rPr>
              <w:tab/>
            </w:r>
            <w:r>
              <w:rPr>
                <w:rFonts w:hint="default" w:eastAsiaTheme="majorEastAsia"/>
                <w:lang w:val="en-US" w:eastAsia="zh-CN"/>
              </w:rPr>
              <w:t>蝶上健康</w:t>
            </w:r>
            <w:r>
              <w:rPr>
                <w:rFonts w:hint="default" w:eastAsiaTheme="majorEastAsia"/>
                <w:lang w:val="en-US" w:eastAsia="zh-CN"/>
              </w:rPr>
              <w:tab/>
            </w:r>
            <w:r>
              <w:rPr>
                <w:rFonts w:hint="default" w:eastAsiaTheme="majorEastAsia"/>
                <w:lang w:val="en-US" w:eastAsia="zh-CN"/>
              </w:rPr>
              <w:t>百年人寿</w:t>
            </w:r>
          </w:p>
          <w:p w14:paraId="296F0B68">
            <w:pPr>
              <w:keepNext w:val="0"/>
              <w:keepLines w:val="0"/>
              <w:pageBreakBefore w:val="0"/>
              <w:widowControl w:val="0"/>
              <w:kinsoku/>
              <w:wordWrap/>
              <w:overflowPunct/>
              <w:topLinePunct w:val="0"/>
              <w:autoSpaceDE/>
              <w:autoSpaceDN/>
              <w:bidi w:val="0"/>
              <w:adjustRightInd/>
              <w:snapToGrid/>
              <w:spacing w:before="0" w:beforeLines="0" w:after="0" w:afterLines="0"/>
              <w:ind w:left="0" w:firstLine="600" w:firstLineChars="250"/>
              <w:textAlignment w:val="auto"/>
              <w:rPr>
                <w:rFonts w:hint="default" w:eastAsiaTheme="majorEastAsia"/>
                <w:lang w:val="en-US" w:eastAsia="zh-CN"/>
              </w:rPr>
            </w:pPr>
            <w:r>
              <w:rPr>
                <w:rFonts w:hint="default" w:eastAsiaTheme="majorEastAsia"/>
                <w:lang w:val="en-US" w:eastAsia="zh-CN"/>
              </w:rPr>
              <w:t>英库科技</w:t>
            </w:r>
            <w:r>
              <w:rPr>
                <w:rFonts w:hint="default" w:eastAsiaTheme="majorEastAsia"/>
                <w:lang w:val="en-US" w:eastAsia="zh-CN"/>
              </w:rPr>
              <w:tab/>
            </w:r>
            <w:r>
              <w:rPr>
                <w:rFonts w:hint="default" w:eastAsiaTheme="majorEastAsia"/>
                <w:lang w:val="en-US" w:eastAsia="zh-CN"/>
              </w:rPr>
              <w:t>东吴人寿</w:t>
            </w:r>
            <w:r>
              <w:rPr>
                <w:rFonts w:hint="default" w:eastAsiaTheme="majorEastAsia"/>
                <w:lang w:val="en-US" w:eastAsia="zh-CN"/>
              </w:rPr>
              <w:tab/>
            </w:r>
            <w:r>
              <w:rPr>
                <w:rFonts w:hint="default" w:eastAsiaTheme="majorEastAsia"/>
                <w:lang w:val="en-US" w:eastAsia="zh-CN"/>
              </w:rPr>
              <w:t>永瑞私募</w:t>
            </w:r>
            <w:r>
              <w:rPr>
                <w:rFonts w:hint="default" w:eastAsiaTheme="majorEastAsia"/>
                <w:lang w:val="en-US" w:eastAsia="zh-CN"/>
              </w:rPr>
              <w:tab/>
            </w:r>
            <w:r>
              <w:rPr>
                <w:rFonts w:hint="default" w:eastAsiaTheme="majorEastAsia"/>
                <w:lang w:val="en-US" w:eastAsia="zh-CN"/>
              </w:rPr>
              <w:t>国海富兰克林基金</w:t>
            </w:r>
          </w:p>
        </w:tc>
      </w:tr>
      <w:tr w14:paraId="1407B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8" w:type="dxa"/>
            <w:tcBorders>
              <w:top w:val="single" w:color="auto" w:sz="4" w:space="0"/>
              <w:left w:val="single" w:color="auto" w:sz="4" w:space="0"/>
              <w:bottom w:val="single" w:color="auto" w:sz="4" w:space="0"/>
              <w:right w:val="single" w:color="auto" w:sz="4" w:space="0"/>
            </w:tcBorders>
            <w:vAlign w:val="center"/>
          </w:tcPr>
          <w:p w14:paraId="602B7604">
            <w:pPr>
              <w:rPr>
                <w:rFonts w:hint="eastAsia"/>
              </w:rPr>
            </w:pPr>
            <w:r>
              <w:rPr>
                <w:rFonts w:hint="eastAsia"/>
              </w:rPr>
              <w:t>日 期</w:t>
            </w:r>
          </w:p>
        </w:tc>
        <w:tc>
          <w:tcPr>
            <w:tcW w:w="8226" w:type="dxa"/>
            <w:tcBorders>
              <w:top w:val="single" w:color="auto" w:sz="4" w:space="0"/>
              <w:left w:val="single" w:color="auto" w:sz="4" w:space="0"/>
              <w:bottom w:val="single" w:color="auto" w:sz="4" w:space="0"/>
              <w:right w:val="single" w:color="auto" w:sz="4" w:space="0"/>
            </w:tcBorders>
          </w:tcPr>
          <w:p w14:paraId="7E5B6A3D">
            <w:pPr>
              <w:rPr>
                <w:rFonts w:hint="default" w:eastAsiaTheme="majorEastAsia"/>
                <w:lang w:val="en-US" w:eastAsia="zh-CN"/>
              </w:rPr>
            </w:pPr>
            <w:r>
              <w:rPr>
                <w:rFonts w:hint="eastAsia"/>
              </w:rPr>
              <w:t>202</w:t>
            </w:r>
            <w:r>
              <w:rPr>
                <w:rFonts w:hint="eastAsia"/>
                <w:lang w:val="en-US" w:eastAsia="zh-CN"/>
              </w:rPr>
              <w:t>6</w:t>
            </w:r>
            <w:r>
              <w:rPr>
                <w:rFonts w:hint="eastAsia"/>
              </w:rPr>
              <w:t>年</w:t>
            </w:r>
            <w:r>
              <w:rPr>
                <w:rFonts w:hint="eastAsia"/>
                <w:lang w:val="en-US" w:eastAsia="zh-CN"/>
              </w:rPr>
              <w:t>5</w:t>
            </w:r>
            <w:r>
              <w:rPr>
                <w:rFonts w:hint="eastAsia"/>
              </w:rPr>
              <w:t>月</w:t>
            </w:r>
            <w:r>
              <w:rPr>
                <w:rFonts w:hint="eastAsia"/>
                <w:lang w:val="en-US" w:eastAsia="zh-CN"/>
              </w:rPr>
              <w:t>8</w:t>
            </w:r>
            <w:r>
              <w:rPr>
                <w:rFonts w:hint="eastAsia"/>
              </w:rPr>
              <w:t xml:space="preserve">日 </w:t>
            </w:r>
            <w:r>
              <w:rPr>
                <w:rFonts w:hint="eastAsia"/>
                <w:lang w:val="en-US" w:eastAsia="zh-CN"/>
              </w:rPr>
              <w:t>16:00</w:t>
            </w:r>
          </w:p>
        </w:tc>
      </w:tr>
      <w:tr w14:paraId="6AF56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8" w:type="dxa"/>
            <w:tcBorders>
              <w:top w:val="single" w:color="auto" w:sz="4" w:space="0"/>
              <w:left w:val="single" w:color="auto" w:sz="4" w:space="0"/>
              <w:bottom w:val="single" w:color="auto" w:sz="4" w:space="0"/>
              <w:right w:val="single" w:color="auto" w:sz="4" w:space="0"/>
            </w:tcBorders>
            <w:vAlign w:val="center"/>
          </w:tcPr>
          <w:p w14:paraId="06187D6E">
            <w:pPr>
              <w:rPr>
                <w:rFonts w:hint="eastAsia"/>
              </w:rPr>
            </w:pPr>
            <w:r>
              <w:rPr>
                <w:rFonts w:hint="eastAsia"/>
              </w:rPr>
              <w:t>地 点</w:t>
            </w:r>
          </w:p>
        </w:tc>
        <w:tc>
          <w:tcPr>
            <w:tcW w:w="8226" w:type="dxa"/>
            <w:tcBorders>
              <w:top w:val="single" w:color="auto" w:sz="4" w:space="0"/>
              <w:left w:val="single" w:color="auto" w:sz="4" w:space="0"/>
              <w:bottom w:val="single" w:color="auto" w:sz="4" w:space="0"/>
              <w:right w:val="single" w:color="auto" w:sz="4" w:space="0"/>
            </w:tcBorders>
            <w:vAlign w:val="center"/>
          </w:tcPr>
          <w:p w14:paraId="74909D74">
            <w:pPr>
              <w:rPr>
                <w:rFonts w:hint="default" w:eastAsiaTheme="majorEastAsia"/>
                <w:lang w:val="en-US" w:eastAsia="zh-CN"/>
              </w:rPr>
            </w:pPr>
            <w:r>
              <w:rPr>
                <w:rFonts w:hint="eastAsia"/>
                <w:lang w:val="en-US" w:eastAsia="zh-CN"/>
              </w:rPr>
              <w:t>公司会议室</w:t>
            </w:r>
          </w:p>
        </w:tc>
      </w:tr>
      <w:tr w14:paraId="67A1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238" w:type="dxa"/>
            <w:tcBorders>
              <w:top w:val="single" w:color="auto" w:sz="4" w:space="0"/>
              <w:left w:val="single" w:color="auto" w:sz="4" w:space="0"/>
              <w:bottom w:val="single" w:color="auto" w:sz="4" w:space="0"/>
              <w:right w:val="single" w:color="auto" w:sz="4" w:space="0"/>
            </w:tcBorders>
            <w:vAlign w:val="center"/>
          </w:tcPr>
          <w:p w14:paraId="63E4A38F">
            <w:pPr>
              <w:keepNext w:val="0"/>
              <w:keepLines w:val="0"/>
              <w:pageBreakBefore w:val="0"/>
              <w:widowControl w:val="0"/>
              <w:kinsoku/>
              <w:wordWrap/>
              <w:overflowPunct/>
              <w:topLinePunct w:val="0"/>
              <w:autoSpaceDE/>
              <w:autoSpaceDN/>
              <w:bidi w:val="0"/>
              <w:adjustRightInd/>
              <w:snapToGrid/>
              <w:ind w:left="0" w:firstLine="0"/>
              <w:textAlignment w:val="auto"/>
              <w:rPr>
                <w:rFonts w:hint="eastAsia"/>
              </w:rPr>
            </w:pPr>
            <w:r>
              <w:rPr>
                <w:rFonts w:hint="eastAsia" w:asciiTheme="minorEastAsia" w:hAnsiTheme="minorEastAsia"/>
                <w:bCs/>
                <w:iCs/>
                <w:color w:val="000000"/>
                <w:sz w:val="24"/>
                <w:szCs w:val="24"/>
              </w:rPr>
              <w:t>公司参与人员</w:t>
            </w:r>
          </w:p>
        </w:tc>
        <w:tc>
          <w:tcPr>
            <w:tcW w:w="8226" w:type="dxa"/>
            <w:tcBorders>
              <w:top w:val="single" w:color="auto" w:sz="4" w:space="0"/>
              <w:left w:val="single" w:color="auto" w:sz="4" w:space="0"/>
              <w:bottom w:val="single" w:color="auto" w:sz="4" w:space="0"/>
              <w:right w:val="single" w:color="auto" w:sz="4" w:space="0"/>
            </w:tcBorders>
            <w:vAlign w:val="center"/>
          </w:tcPr>
          <w:p w14:paraId="6817799E">
            <w:pPr>
              <w:rPr>
                <w:rFonts w:hint="default" w:eastAsiaTheme="majorEastAsia"/>
                <w:lang w:val="en-US" w:eastAsia="zh-CN"/>
              </w:rPr>
            </w:pPr>
            <w:r>
              <w:rPr>
                <w:rFonts w:hint="eastAsia"/>
              </w:rPr>
              <w:t>董事会秘书 张诗扬</w:t>
            </w:r>
            <w:r>
              <w:rPr>
                <w:rFonts w:hint="eastAsia"/>
                <w:lang w:val="en-US" w:eastAsia="zh-CN"/>
              </w:rPr>
              <w:t xml:space="preserve">   证券事务代表 徐艺峰</w:t>
            </w:r>
          </w:p>
        </w:tc>
      </w:tr>
      <w:tr w14:paraId="15CA9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8" w:type="dxa"/>
            <w:tcBorders>
              <w:top w:val="single" w:color="auto" w:sz="4" w:space="0"/>
              <w:left w:val="single" w:color="auto" w:sz="4" w:space="0"/>
              <w:bottom w:val="single" w:color="auto" w:sz="4" w:space="0"/>
              <w:right w:val="single" w:color="auto" w:sz="4" w:space="0"/>
            </w:tcBorders>
            <w:vAlign w:val="center"/>
          </w:tcPr>
          <w:p w14:paraId="3C585D1B">
            <w:pPr>
              <w:keepNext w:val="0"/>
              <w:keepLines w:val="0"/>
              <w:pageBreakBefore w:val="0"/>
              <w:widowControl w:val="0"/>
              <w:kinsoku/>
              <w:wordWrap/>
              <w:overflowPunct/>
              <w:topLinePunct w:val="0"/>
              <w:autoSpaceDE/>
              <w:autoSpaceDN/>
              <w:bidi w:val="0"/>
              <w:adjustRightInd/>
              <w:snapToGrid/>
              <w:ind w:left="0" w:firstLine="0"/>
              <w:textAlignment w:val="auto"/>
              <w:rPr>
                <w:rFonts w:hint="eastAsia"/>
              </w:rPr>
            </w:pPr>
          </w:p>
          <w:p w14:paraId="51E39C9D">
            <w:pPr>
              <w:keepNext w:val="0"/>
              <w:keepLines w:val="0"/>
              <w:pageBreakBefore w:val="0"/>
              <w:widowControl w:val="0"/>
              <w:kinsoku/>
              <w:wordWrap/>
              <w:overflowPunct/>
              <w:topLinePunct w:val="0"/>
              <w:autoSpaceDE/>
              <w:autoSpaceDN/>
              <w:bidi w:val="0"/>
              <w:adjustRightInd/>
              <w:snapToGrid/>
              <w:spacing w:line="360" w:lineRule="auto"/>
              <w:ind w:left="0" w:firstLine="0"/>
              <w:jc w:val="center"/>
              <w:textAlignment w:val="auto"/>
              <w:rPr>
                <w:rFonts w:hint="eastAsia" w:asciiTheme="minorEastAsia" w:hAnsiTheme="minorEastAsia"/>
                <w:bCs/>
                <w:iCs/>
                <w:color w:val="000000"/>
                <w:sz w:val="24"/>
                <w:szCs w:val="24"/>
                <w:lang w:eastAsia="zh-CN"/>
              </w:rPr>
            </w:pPr>
            <w:r>
              <w:rPr>
                <w:rFonts w:hint="eastAsia" w:asciiTheme="minorEastAsia" w:hAnsiTheme="minorEastAsia"/>
                <w:bCs/>
                <w:iCs/>
                <w:color w:val="000000"/>
                <w:sz w:val="24"/>
                <w:szCs w:val="24"/>
                <w:lang w:eastAsia="zh-CN"/>
              </w:rPr>
              <w:t>投资者关系活动主要内容记录</w:t>
            </w:r>
          </w:p>
          <w:p w14:paraId="6459E0CD">
            <w:pPr>
              <w:keepNext w:val="0"/>
              <w:keepLines w:val="0"/>
              <w:pageBreakBefore w:val="0"/>
              <w:widowControl w:val="0"/>
              <w:kinsoku/>
              <w:wordWrap/>
              <w:overflowPunct/>
              <w:topLinePunct w:val="0"/>
              <w:autoSpaceDE/>
              <w:autoSpaceDN/>
              <w:bidi w:val="0"/>
              <w:adjustRightInd/>
              <w:snapToGrid/>
              <w:ind w:left="0" w:firstLine="0"/>
              <w:textAlignment w:val="auto"/>
              <w:rPr>
                <w:rFonts w:hint="eastAsia"/>
              </w:rPr>
            </w:pPr>
          </w:p>
        </w:tc>
        <w:tc>
          <w:tcPr>
            <w:tcW w:w="8226" w:type="dxa"/>
            <w:tcBorders>
              <w:top w:val="single" w:color="auto" w:sz="4" w:space="0"/>
              <w:left w:val="single" w:color="auto" w:sz="4" w:space="0"/>
              <w:bottom w:val="single" w:color="auto" w:sz="4" w:space="0"/>
              <w:right w:val="single" w:color="auto" w:sz="4" w:space="0"/>
            </w:tcBorders>
          </w:tcPr>
          <w:p w14:paraId="0BE3C240">
            <w:pPr>
              <w:pStyle w:val="18"/>
              <w:keepNext w:val="0"/>
              <w:keepLines w:val="0"/>
              <w:pageBreakBefore w:val="0"/>
              <w:widowControl w:val="0"/>
              <w:kinsoku/>
              <w:wordWrap/>
              <w:overflowPunct/>
              <w:topLinePunct w:val="0"/>
              <w:autoSpaceDE/>
              <w:autoSpaceDN/>
              <w:bidi w:val="0"/>
              <w:adjustRightInd/>
              <w:snapToGrid/>
              <w:spacing w:before="0" w:beforeLines="100"/>
              <w:ind w:left="420" w:hanging="420"/>
              <w:textAlignment w:val="auto"/>
              <w:rPr>
                <w:rFonts w:hint="eastAsia"/>
              </w:rPr>
            </w:pPr>
            <w:r>
              <w:rPr>
                <w:rFonts w:hint="eastAsia"/>
              </w:rPr>
              <w:t>2025年度</w:t>
            </w:r>
            <w:r>
              <w:rPr>
                <w:rFonts w:hint="eastAsia"/>
                <w:lang w:val="en-US" w:eastAsia="zh-CN"/>
              </w:rPr>
              <w:t>及2026年一季度</w:t>
            </w:r>
            <w:r>
              <w:rPr>
                <w:rFonts w:hint="eastAsia"/>
              </w:rPr>
              <w:t>整体情况介绍</w:t>
            </w:r>
            <w:r>
              <w:rPr>
                <w:rFonts w:hint="eastAsia"/>
                <w:lang w:eastAsia="zh-CN"/>
              </w:rPr>
              <w:t>。</w:t>
            </w:r>
          </w:p>
          <w:p w14:paraId="267EFAC8">
            <w:pPr>
              <w:pStyle w:val="18"/>
              <w:keepNext w:val="0"/>
              <w:keepLines w:val="0"/>
              <w:pageBreakBefore w:val="0"/>
              <w:widowControl w:val="0"/>
              <w:numPr>
                <w:ilvl w:val="0"/>
                <w:numId w:val="0"/>
              </w:numPr>
              <w:kinsoku/>
              <w:wordWrap/>
              <w:overflowPunct/>
              <w:topLinePunct w:val="0"/>
              <w:autoSpaceDE/>
              <w:autoSpaceDN/>
              <w:bidi w:val="0"/>
              <w:adjustRightInd/>
              <w:snapToGrid/>
              <w:spacing w:before="0" w:beforeLines="100"/>
              <w:ind w:leftChars="0" w:firstLine="480" w:firstLineChars="200"/>
              <w:textAlignment w:val="auto"/>
              <w:rPr>
                <w:rFonts w:hint="eastAsia"/>
                <w:b w:val="0"/>
                <w:bCs/>
              </w:rPr>
            </w:pPr>
            <w:r>
              <w:rPr>
                <w:rFonts w:hint="eastAsia"/>
                <w:b w:val="0"/>
                <w:bCs/>
                <w:lang w:val="en-US" w:eastAsia="zh-CN"/>
              </w:rPr>
              <w:t>2025年度，公司</w:t>
            </w:r>
            <w:r>
              <w:rPr>
                <w:rFonts w:hint="eastAsia"/>
                <w:b w:val="0"/>
                <w:bCs/>
              </w:rPr>
              <w:t>实现营业收入 203,364.40 万元，同比增长 12.64%。受子公司处于战略投入期出现亏损及计提商誉减值准备等因素影响，实现归属于上市公司股东的净利润 18,597.11 万元，同比下降 1.40%，若剔除上述因素，公司归属于上市公司股东的净利润同比增长 11.74%，盈利质量保持稳定。</w:t>
            </w:r>
          </w:p>
          <w:p w14:paraId="4B45F948">
            <w:pPr>
              <w:pStyle w:val="18"/>
              <w:keepNext w:val="0"/>
              <w:keepLines w:val="0"/>
              <w:pageBreakBefore w:val="0"/>
              <w:widowControl w:val="0"/>
              <w:numPr>
                <w:ilvl w:val="0"/>
                <w:numId w:val="0"/>
              </w:numPr>
              <w:kinsoku/>
              <w:wordWrap/>
              <w:overflowPunct/>
              <w:topLinePunct w:val="0"/>
              <w:autoSpaceDE/>
              <w:autoSpaceDN/>
              <w:bidi w:val="0"/>
              <w:adjustRightInd/>
              <w:snapToGrid/>
              <w:spacing w:before="0" w:beforeLines="100"/>
              <w:ind w:leftChars="0" w:firstLine="480" w:firstLineChars="200"/>
              <w:textAlignment w:val="auto"/>
              <w:rPr>
                <w:rFonts w:hint="default" w:eastAsiaTheme="majorEastAsia"/>
                <w:b w:val="0"/>
                <w:bCs/>
                <w:lang w:val="en-US" w:eastAsia="zh-CN"/>
              </w:rPr>
            </w:pPr>
            <w:r>
              <w:rPr>
                <w:rFonts w:hint="eastAsia"/>
                <w:b w:val="0"/>
                <w:bCs/>
                <w:lang w:val="en-US" w:eastAsia="zh-CN"/>
              </w:rPr>
              <w:t>2026年一季度经营表现较好，单季实现营收6.3亿元，同比增长25.88%，单季净利润5,639.74万元，同比增长31.65%，扣非净利润5,257.60万元，同比增幅高达63.44%.业绩增长的核心动力主要来源于航空发动机及燃气轮机（“两机”）业务订单持续增加，带动销售规模稳步扩大。</w:t>
            </w:r>
          </w:p>
          <w:p w14:paraId="5F1448FA">
            <w:pPr>
              <w:pStyle w:val="18"/>
              <w:keepNext w:val="0"/>
              <w:keepLines w:val="0"/>
              <w:pageBreakBefore w:val="0"/>
              <w:widowControl w:val="0"/>
              <w:kinsoku/>
              <w:wordWrap/>
              <w:overflowPunct/>
              <w:topLinePunct w:val="0"/>
              <w:autoSpaceDE/>
              <w:autoSpaceDN/>
              <w:bidi w:val="0"/>
              <w:adjustRightInd/>
              <w:snapToGrid/>
              <w:spacing w:before="0" w:beforeLines="100"/>
              <w:ind w:left="420" w:hanging="420"/>
              <w:textAlignment w:val="auto"/>
              <w:rPr>
                <w:rFonts w:hint="eastAsia"/>
              </w:rPr>
            </w:pPr>
            <w:r>
              <w:rPr>
                <w:rFonts w:hint="eastAsia"/>
              </w:rPr>
              <w:t>公司产品的应用领域有哪些？</w:t>
            </w:r>
          </w:p>
          <w:p w14:paraId="357570E0">
            <w:pPr>
              <w:pStyle w:val="18"/>
              <w:numPr>
                <w:ilvl w:val="0"/>
                <w:numId w:val="0"/>
              </w:numPr>
              <w:ind w:leftChars="0" w:firstLine="480" w:firstLineChars="200"/>
              <w:rPr>
                <w:rFonts w:hint="eastAsia" w:eastAsiaTheme="majorEastAsia"/>
                <w:lang w:eastAsia="zh-CN"/>
              </w:rPr>
            </w:pPr>
            <w:r>
              <w:rPr>
                <w:rFonts w:hint="eastAsia"/>
                <w:b w:val="0"/>
                <w:bCs/>
              </w:rPr>
              <w:t>公司产品主要应用于航空发动机、航天火箭、燃气轮机、水下深潜器、核电等领域，公司亦在积极拓展其他相关市场应用。</w:t>
            </w:r>
          </w:p>
          <w:p w14:paraId="7E05AE03">
            <w:pPr>
              <w:pStyle w:val="18"/>
              <w:rPr>
                <w:rFonts w:hint="eastAsia"/>
              </w:rPr>
            </w:pPr>
            <w:r>
              <w:rPr>
                <w:rFonts w:hint="eastAsia"/>
                <w:lang w:val="en-US" w:eastAsia="zh-CN"/>
              </w:rPr>
              <w:t>公司在手订单情况。</w:t>
            </w:r>
          </w:p>
          <w:p w14:paraId="3058731A">
            <w:pPr>
              <w:pStyle w:val="18"/>
              <w:numPr>
                <w:ilvl w:val="0"/>
                <w:numId w:val="0"/>
              </w:numPr>
              <w:ind w:leftChars="0"/>
              <w:rPr>
                <w:rFonts w:hint="eastAsia"/>
                <w:b w:val="0"/>
                <w:bCs/>
                <w:lang w:val="en-US" w:eastAsia="zh-CN"/>
              </w:rPr>
            </w:pPr>
            <w:r>
              <w:rPr>
                <w:rFonts w:hint="eastAsia"/>
                <w:lang w:val="en-US" w:eastAsia="zh-CN"/>
              </w:rPr>
              <w:t xml:space="preserve">   </w:t>
            </w:r>
            <w:r>
              <w:rPr>
                <w:rFonts w:hint="eastAsia"/>
                <w:b w:val="0"/>
                <w:bCs/>
                <w:lang w:val="en-US" w:eastAsia="zh-CN"/>
              </w:rPr>
              <w:t xml:space="preserve"> 截至2025年末，以客户已下的订单统计公司尚有在手订单总额 35.29 亿元，此外，根据公司与客户已签订的长期协议，结合与客户确认的排产计</w:t>
            </w:r>
          </w:p>
          <w:p w14:paraId="7AD9E943">
            <w:pPr>
              <w:pStyle w:val="18"/>
              <w:numPr>
                <w:ilvl w:val="0"/>
                <w:numId w:val="0"/>
              </w:numPr>
              <w:ind w:leftChars="0"/>
              <w:rPr>
                <w:rFonts w:hint="default" w:eastAsiaTheme="majorEastAsia"/>
                <w:lang w:val="en-US" w:eastAsia="zh-CN"/>
              </w:rPr>
            </w:pPr>
            <w:r>
              <w:rPr>
                <w:rFonts w:hint="eastAsia"/>
                <w:b w:val="0"/>
                <w:bCs/>
                <w:lang w:val="en-US" w:eastAsia="zh-CN"/>
              </w:rPr>
              <w:t>划，按照相应价格预估的长协期间在手订单金额约 28.98 亿元。综上，截至报告期末，公司合计在手订单约为 64.27 亿元。 其中大部分为海外客户订单。</w:t>
            </w:r>
          </w:p>
          <w:p w14:paraId="540E70CE">
            <w:pPr>
              <w:pStyle w:val="18"/>
              <w:rPr>
                <w:rFonts w:hint="eastAsia"/>
              </w:rPr>
            </w:pPr>
            <w:r>
              <w:rPr>
                <w:rFonts w:hint="eastAsia"/>
              </w:rPr>
              <w:t>公司燃机市场未来规模及增速有何展望？</w:t>
            </w:r>
          </w:p>
          <w:p w14:paraId="7DF4AD97">
            <w:pPr>
              <w:ind w:left="0" w:leftChars="0" w:firstLine="480" w:firstLineChars="200"/>
              <w:rPr>
                <w:rFonts w:hint="eastAsia"/>
              </w:rPr>
            </w:pPr>
            <w:r>
              <w:rPr>
                <w:rFonts w:hint="eastAsia"/>
              </w:rPr>
              <w:t>未来增速受益两方面，其一是海外AI发展电力需求带来的增长；其二是公司产品品类扩展及价值量的显著提升。目前，公司燃机领域已从环锻件延伸至环锻、模锻、自由锻、锻造叶片以及后端精密加工、一体化转子组件装配，覆盖除铸造外全品类。已向贝克休斯提供“毛坯锻造→精密加工→最终交付”一站式服务的首件重要结构件。</w:t>
            </w:r>
          </w:p>
          <w:p w14:paraId="3423547F">
            <w:pPr>
              <w:pStyle w:val="18"/>
              <w:rPr>
                <w:rFonts w:hint="eastAsia"/>
              </w:rPr>
            </w:pPr>
            <w:r>
              <w:rPr>
                <w:rFonts w:hint="eastAsia"/>
              </w:rPr>
              <w:t>公司燃气轮机板块的产品主要应用领域及客户是哪些？</w:t>
            </w:r>
          </w:p>
          <w:p w14:paraId="4A6D6791">
            <w:pPr>
              <w:rPr>
                <w:rFonts w:hint="eastAsia"/>
              </w:rPr>
            </w:pPr>
            <w:r>
              <w:rPr>
                <w:rFonts w:hint="eastAsia"/>
              </w:rPr>
              <w:t>答：主要应用于船舶、发电等领域，主要客户有</w:t>
            </w:r>
            <w:r>
              <w:rPr>
                <w:rFonts w:hint="eastAsia"/>
                <w:lang w:val="en-US" w:eastAsia="zh-CN"/>
              </w:rPr>
              <w:t>贝克休斯、西门子、</w:t>
            </w:r>
            <w:r>
              <w:rPr>
                <w:rFonts w:hint="eastAsia"/>
              </w:rPr>
              <w:t>哈汽、东汽、上汽等。</w:t>
            </w:r>
          </w:p>
          <w:p w14:paraId="718CB354">
            <w:pPr>
              <w:pStyle w:val="18"/>
              <w:rPr>
                <w:rFonts w:hint="eastAsia"/>
              </w:rPr>
            </w:pPr>
            <w:r>
              <w:rPr>
                <w:rFonts w:hint="eastAsia"/>
              </w:rPr>
              <w:t>公司在国内商用航天市场的布局情况？</w:t>
            </w:r>
          </w:p>
          <w:p w14:paraId="1C5D2A11">
            <w:pPr>
              <w:pStyle w:val="18"/>
              <w:numPr>
                <w:ilvl w:val="0"/>
                <w:numId w:val="0"/>
              </w:numPr>
              <w:ind w:leftChars="0" w:firstLine="480" w:firstLineChars="200"/>
              <w:rPr>
                <w:rFonts w:hint="eastAsia"/>
                <w:b w:val="0"/>
                <w:bCs/>
              </w:rPr>
            </w:pPr>
            <w:r>
              <w:rPr>
                <w:rFonts w:hint="eastAsia"/>
                <w:b w:val="0"/>
                <w:bCs/>
              </w:rPr>
              <w:t>在商业航天</w:t>
            </w:r>
            <w:r>
              <w:rPr>
                <w:rFonts w:hint="eastAsia"/>
                <w:b w:val="0"/>
                <w:bCs/>
                <w:lang w:val="en-US" w:eastAsia="zh-CN"/>
              </w:rPr>
              <w:t>方面，</w:t>
            </w:r>
            <w:r>
              <w:rPr>
                <w:rFonts w:hint="eastAsia"/>
                <w:b w:val="0"/>
                <w:bCs/>
              </w:rPr>
              <w:t>公司</w:t>
            </w:r>
            <w:r>
              <w:rPr>
                <w:rFonts w:hint="eastAsia"/>
                <w:b w:val="0"/>
                <w:bCs/>
                <w:lang w:val="en-US" w:eastAsia="zh-CN"/>
              </w:rPr>
              <w:t>已成功</w:t>
            </w:r>
            <w:r>
              <w:rPr>
                <w:rFonts w:hint="eastAsia"/>
                <w:b w:val="0"/>
                <w:bCs/>
              </w:rPr>
              <w:t>进入九州云箭、星河动力、蓝箭航天、天兵科技、东方空间、中科宇航等头部火箭厂商</w:t>
            </w:r>
            <w:r>
              <w:rPr>
                <w:rFonts w:hint="eastAsia"/>
                <w:b w:val="0"/>
                <w:bCs/>
                <w:lang w:val="en-US" w:eastAsia="zh-CN"/>
              </w:rPr>
              <w:t>的供应商体系</w:t>
            </w:r>
            <w:r>
              <w:rPr>
                <w:rFonts w:hint="eastAsia"/>
                <w:b w:val="0"/>
                <w:bCs/>
              </w:rPr>
              <w:t>，</w:t>
            </w:r>
            <w:r>
              <w:rPr>
                <w:rFonts w:hint="eastAsia"/>
                <w:b w:val="0"/>
                <w:bCs/>
                <w:lang w:val="en-US" w:eastAsia="zh-CN"/>
              </w:rPr>
              <w:t>产品</w:t>
            </w:r>
            <w:r>
              <w:rPr>
                <w:rFonts w:hint="eastAsia"/>
                <w:b w:val="0"/>
                <w:bCs/>
              </w:rPr>
              <w:t>覆盖谷神星、朱雀、力箭、天龙等主力型号。配套产品包括涡轮盘、泵、壳体、法兰等各类环锻件、模锻件，并正向精加工交付 + 小系统级装配延伸，材料体系涵盖高温合金、钛合金、铝合金等。</w:t>
            </w:r>
            <w:bookmarkStart w:id="0" w:name="_GoBack"/>
            <w:bookmarkEnd w:id="0"/>
          </w:p>
          <w:p w14:paraId="5F08712C">
            <w:pPr>
              <w:pStyle w:val="18"/>
              <w:rPr>
                <w:rFonts w:hint="eastAsia" w:asciiTheme="minorEastAsia" w:hAnsiTheme="minorEastAsia"/>
                <w:sz w:val="24"/>
                <w:szCs w:val="24"/>
                <w:lang w:eastAsia="zh-CN"/>
              </w:rPr>
            </w:pPr>
            <w:r>
              <w:rPr>
                <w:rFonts w:hint="eastAsia" w:asciiTheme="minorEastAsia" w:hAnsiTheme="minorEastAsia"/>
                <w:sz w:val="24"/>
                <w:szCs w:val="24"/>
                <w:lang w:eastAsia="zh-CN"/>
              </w:rPr>
              <w:t>公司在我国民用航空发动机市场有什么优势？</w:t>
            </w:r>
          </w:p>
          <w:p w14:paraId="37766CDE">
            <w:pPr>
              <w:keepNext w:val="0"/>
              <w:keepLines w:val="0"/>
              <w:pageBreakBefore w:val="0"/>
              <w:widowControl w:val="0"/>
              <w:kinsoku/>
              <w:wordWrap/>
              <w:overflowPunct/>
              <w:topLinePunct w:val="0"/>
              <w:autoSpaceDE/>
              <w:autoSpaceDN/>
              <w:bidi w:val="0"/>
              <w:adjustRightInd/>
              <w:snapToGrid/>
              <w:spacing w:before="0" w:beforeLines="0" w:line="360" w:lineRule="auto"/>
              <w:ind w:left="0" w:leftChars="0" w:firstLine="480" w:firstLineChars="200"/>
              <w:textAlignment w:val="auto"/>
              <w:rPr>
                <w:rFonts w:hint="eastAsia" w:asciiTheme="majorEastAsia" w:hAnsiTheme="majorEastAsia" w:eastAsiaTheme="majorEastAsia" w:cstheme="majorEastAsia"/>
                <w:b w:val="0"/>
                <w:bCs/>
                <w:iCs/>
                <w:color w:val="000000"/>
                <w:sz w:val="24"/>
                <w:szCs w:val="24"/>
                <w:lang w:val="en-US" w:eastAsia="zh-CN" w:bidi="ar-SA"/>
              </w:rPr>
            </w:pPr>
            <w:r>
              <w:rPr>
                <w:rFonts w:hint="eastAsia" w:asciiTheme="majorEastAsia" w:hAnsiTheme="majorEastAsia" w:eastAsiaTheme="majorEastAsia" w:cstheme="majorEastAsia"/>
                <w:b w:val="0"/>
                <w:bCs/>
                <w:iCs/>
                <w:color w:val="000000"/>
                <w:sz w:val="24"/>
                <w:szCs w:val="24"/>
                <w:lang w:val="en-US" w:eastAsia="zh-CN" w:bidi="ar-SA"/>
              </w:rPr>
              <w:t>公司是航发商发的核心供应商，是CJ1000/2000系列发动机环形锻件的主要研制单位；公司产品亦有应用于中国航发自主研制的AES100先进民用涡轴发动机，该发动机可满足直升机、大型无人机的动力需求，适用于观光、巡逻、警用、救援等多种领域，市场前景广阔。</w:t>
            </w:r>
          </w:p>
          <w:p w14:paraId="6CB6344A">
            <w:pPr>
              <w:pStyle w:val="18"/>
              <w:rPr>
                <w:rFonts w:hint="eastAsia"/>
              </w:rPr>
            </w:pPr>
            <w:r>
              <w:rPr>
                <w:rFonts w:hint="eastAsia"/>
              </w:rPr>
              <w:t>航空发动机、燃机和核电等领域，公司在海外提升市场规模以及市占率方面有哪些具体的举措和增长展望？</w:t>
            </w:r>
          </w:p>
          <w:p w14:paraId="2500FEFC">
            <w:pPr>
              <w:ind w:left="0" w:leftChars="0" w:firstLine="480" w:firstLineChars="200"/>
              <w:rPr>
                <w:rFonts w:hint="eastAsia"/>
              </w:rPr>
            </w:pPr>
            <w:r>
              <w:t xml:space="preserve"> </w:t>
            </w:r>
            <w:r>
              <w:rPr>
                <w:rFonts w:hint="eastAsia"/>
              </w:rPr>
              <w:t>航空领域：公司将紧抓市场机遇，深化与中国航发、中航工业、GE航空、赛峰、罗罗、普惠等核心客户的战略协同，保障现役及在研型号的稳定交付的基础上，横向拓展产品品类（如结构件、转动件等）。同时，积极探索横向进入更多新客户的供应链，纵向提升部件集成度，推动从“市场开拓”到“生态扎根”的跨越。</w:t>
            </w:r>
          </w:p>
          <w:p w14:paraId="36CE0AD8">
            <w:pPr>
              <w:ind w:left="0" w:leftChars="0" w:firstLine="480" w:firstLineChars="200"/>
              <w:rPr>
                <w:rFonts w:hint="eastAsia"/>
              </w:rPr>
            </w:pPr>
            <w:r>
              <w:rPr>
                <w:rFonts w:hint="eastAsia"/>
              </w:rPr>
              <w:t>燃气轮机领域：紧抓全球AI数据中心爆发式增长带来的燃气轮机需求机遇，深化与贝克休斯、GE Vernova、西门子等国际客户的战略合作，全面推广“锻件+精加工+特种工艺”的一站式交付模式，纵向提升装配能力，提升产品价值量。同时，加强与国内燃气轮机客户的协同，拓展工业燃机及船用燃机市场，持续打造公司第二增长曲线。</w:t>
            </w:r>
          </w:p>
          <w:p w14:paraId="5882839C">
            <w:pPr>
              <w:pStyle w:val="18"/>
              <w:numPr>
                <w:ilvl w:val="0"/>
                <w:numId w:val="0"/>
              </w:numPr>
              <w:ind w:leftChars="0" w:firstLine="480" w:firstLineChars="200"/>
              <w:rPr>
                <w:rFonts w:hint="eastAsia"/>
              </w:rPr>
            </w:pPr>
            <w:r>
              <w:rPr>
                <w:rFonts w:hint="eastAsia"/>
                <w:b w:val="0"/>
                <w:bCs/>
              </w:rPr>
              <w:t>核电装备领域：国际市场方面，公司成功向法国电力交付核电领域首件产品，获得客户高度认可，此次交付不仅验证了公司的技术实力，也为后续开拓欧洲核电市场建立了口碑,承接核级锻件订单奠定资质基础。</w:t>
            </w:r>
          </w:p>
          <w:p w14:paraId="2B1DD101">
            <w:pPr>
              <w:pStyle w:val="18"/>
              <w:rPr>
                <w:rFonts w:hint="eastAsia"/>
              </w:rPr>
            </w:pPr>
            <w:r>
              <w:rPr>
                <w:rFonts w:hint="eastAsia"/>
              </w:rPr>
              <w:t xml:space="preserve"> 公司新技术NISP的进展如何？ </w:t>
            </w:r>
          </w:p>
          <w:p w14:paraId="381AAEC0">
            <w:pPr>
              <w:pStyle w:val="18"/>
              <w:numPr>
                <w:ilvl w:val="0"/>
                <w:numId w:val="0"/>
              </w:numPr>
              <w:ind w:leftChars="0" w:firstLine="360" w:firstLineChars="150"/>
              <w:rPr>
                <w:rFonts w:hint="eastAsia"/>
                <w:b w:val="0"/>
                <w:bCs/>
              </w:rPr>
            </w:pPr>
            <w:r>
              <w:rPr>
                <w:rFonts w:hint="eastAsia"/>
                <w:b w:val="0"/>
                <w:bCs/>
              </w:rPr>
              <w:t>2025年11月5日，公司在GE航空2025年度全球供应商大会上凭借自主研发的NISP技术荣获GE航空INNOVATION奖。NISP技术可显著提升材料利用率、降低损耗，为高端装备零部件制造提供更具竞争力的解决方案。本次获奖进一步巩固了公司在全球航空发动机供应链的核心地位，并推动NISP技术在新一年度的工程化推广。公司已开始与国内外客户进行部分关键件号的试制验证，并取得良好效果，为未来量产和商业化应用奠定了基础。未来，公司将继续依托技术创新，提升核心竞争力，为全球航空工业提供高效、先进的精密锻件解决方案。</w:t>
            </w:r>
          </w:p>
          <w:p w14:paraId="34CA0C6C">
            <w:pPr>
              <w:pStyle w:val="18"/>
              <w:rPr>
                <w:rFonts w:hint="eastAsia"/>
              </w:rPr>
            </w:pPr>
            <w:r>
              <w:rPr>
                <w:rFonts w:hint="eastAsia"/>
                <w:lang w:val="en-US" w:eastAsia="zh-CN"/>
              </w:rPr>
              <w:t>公司的</w:t>
            </w:r>
            <w:r>
              <w:rPr>
                <w:rFonts w:hint="eastAsia"/>
              </w:rPr>
              <w:t>在建工程转固</w:t>
            </w:r>
            <w:r>
              <w:rPr>
                <w:rFonts w:hint="eastAsia"/>
                <w:lang w:val="en-US" w:eastAsia="zh-CN"/>
              </w:rPr>
              <w:t>上</w:t>
            </w:r>
            <w:r>
              <w:rPr>
                <w:rFonts w:hint="eastAsia"/>
              </w:rPr>
              <w:t>有什么安排</w:t>
            </w:r>
            <w:r>
              <w:rPr>
                <w:rFonts w:hint="eastAsia"/>
                <w:lang w:eastAsia="zh-CN"/>
              </w:rPr>
              <w:t>？</w:t>
            </w:r>
          </w:p>
          <w:p w14:paraId="0F5BB82C">
            <w:pPr>
              <w:pStyle w:val="18"/>
              <w:numPr>
                <w:ilvl w:val="0"/>
                <w:numId w:val="0"/>
              </w:numPr>
              <w:ind w:leftChars="0" w:firstLine="480" w:firstLineChars="200"/>
              <w:rPr>
                <w:rFonts w:hint="eastAsia"/>
                <w:b w:val="0"/>
                <w:bCs/>
              </w:rPr>
            </w:pPr>
            <w:r>
              <w:rPr>
                <w:rFonts w:hint="eastAsia"/>
                <w:b w:val="0"/>
                <w:bCs/>
                <w:lang w:val="en-US" w:eastAsia="zh-CN"/>
              </w:rPr>
              <w:t>公司将</w:t>
            </w:r>
            <w:r>
              <w:rPr>
                <w:rFonts w:hint="eastAsia"/>
                <w:b w:val="0"/>
                <w:bCs/>
              </w:rPr>
              <w:t>按照</w:t>
            </w:r>
            <w:r>
              <w:rPr>
                <w:rFonts w:hint="eastAsia"/>
                <w:b w:val="0"/>
                <w:bCs/>
                <w:lang w:val="en-US" w:eastAsia="zh-CN"/>
              </w:rPr>
              <w:t>相关</w:t>
            </w:r>
            <w:r>
              <w:rPr>
                <w:rFonts w:hint="eastAsia"/>
                <w:b w:val="0"/>
                <w:bCs/>
              </w:rPr>
              <w:t>会计准则有序转固。</w:t>
            </w:r>
          </w:p>
          <w:p w14:paraId="734FBBD6">
            <w:pPr>
              <w:pStyle w:val="18"/>
              <w:numPr>
                <w:ilvl w:val="0"/>
                <w:numId w:val="0"/>
              </w:numPr>
              <w:rPr>
                <w:rFonts w:hint="eastAsia"/>
                <w:b w:val="0"/>
                <w:bCs/>
              </w:rPr>
            </w:pPr>
          </w:p>
          <w:p w14:paraId="49345B7E">
            <w:pPr>
              <w:pStyle w:val="18"/>
              <w:numPr>
                <w:ilvl w:val="0"/>
                <w:numId w:val="0"/>
              </w:numPr>
              <w:rPr>
                <w:rFonts w:hint="eastAsia"/>
                <w:b w:val="0"/>
                <w:bCs/>
              </w:rPr>
            </w:pPr>
          </w:p>
          <w:p w14:paraId="52729D43">
            <w:pPr>
              <w:pStyle w:val="18"/>
              <w:numPr>
                <w:ilvl w:val="0"/>
                <w:numId w:val="0"/>
              </w:numPr>
              <w:rPr>
                <w:rFonts w:hint="eastAsia"/>
                <w:b w:val="0"/>
                <w:bCs/>
              </w:rPr>
            </w:pPr>
          </w:p>
          <w:p w14:paraId="06B2202A">
            <w:pPr>
              <w:pStyle w:val="18"/>
              <w:numPr>
                <w:ilvl w:val="0"/>
                <w:numId w:val="0"/>
              </w:numPr>
              <w:rPr>
                <w:rFonts w:hint="eastAsia"/>
                <w:b w:val="0"/>
                <w:bCs/>
              </w:rPr>
            </w:pPr>
          </w:p>
          <w:p w14:paraId="5D56DAC5">
            <w:pPr>
              <w:pStyle w:val="18"/>
              <w:numPr>
                <w:ilvl w:val="0"/>
                <w:numId w:val="0"/>
              </w:numPr>
              <w:rPr>
                <w:rFonts w:hint="eastAsia"/>
                <w:b w:val="0"/>
                <w:bCs/>
              </w:rPr>
            </w:pPr>
          </w:p>
          <w:p w14:paraId="768C679F">
            <w:pPr>
              <w:pStyle w:val="18"/>
              <w:numPr>
                <w:ilvl w:val="0"/>
                <w:numId w:val="0"/>
              </w:numPr>
              <w:rPr>
                <w:rFonts w:hint="eastAsia"/>
                <w:b w:val="0"/>
                <w:bCs/>
              </w:rPr>
            </w:pPr>
          </w:p>
          <w:p w14:paraId="094998EF">
            <w:pPr>
              <w:pStyle w:val="18"/>
              <w:numPr>
                <w:ilvl w:val="0"/>
                <w:numId w:val="0"/>
              </w:numPr>
              <w:rPr>
                <w:rFonts w:hint="eastAsia"/>
                <w:b w:val="0"/>
                <w:bCs/>
              </w:rPr>
            </w:pPr>
          </w:p>
          <w:p w14:paraId="0FBA6844">
            <w:pPr>
              <w:pStyle w:val="18"/>
              <w:numPr>
                <w:ilvl w:val="0"/>
                <w:numId w:val="0"/>
              </w:numPr>
              <w:rPr>
                <w:rFonts w:hint="eastAsia"/>
                <w:b w:val="0"/>
                <w:bCs/>
              </w:rPr>
            </w:pPr>
          </w:p>
          <w:p w14:paraId="7638E9B1">
            <w:pPr>
              <w:pStyle w:val="18"/>
              <w:numPr>
                <w:ilvl w:val="0"/>
                <w:numId w:val="0"/>
              </w:numPr>
              <w:rPr>
                <w:rFonts w:hint="eastAsia"/>
                <w:b w:val="0"/>
                <w:bCs/>
              </w:rPr>
            </w:pPr>
          </w:p>
          <w:p w14:paraId="6C0EB444">
            <w:pPr>
              <w:pStyle w:val="18"/>
              <w:numPr>
                <w:ilvl w:val="0"/>
                <w:numId w:val="0"/>
              </w:numPr>
              <w:rPr>
                <w:rFonts w:hint="eastAsia"/>
                <w:b w:val="0"/>
                <w:bCs/>
              </w:rPr>
            </w:pPr>
          </w:p>
          <w:p w14:paraId="2782E1B8">
            <w:pPr>
              <w:pStyle w:val="18"/>
              <w:numPr>
                <w:ilvl w:val="0"/>
                <w:numId w:val="0"/>
              </w:numPr>
              <w:rPr>
                <w:rFonts w:hint="eastAsia"/>
                <w:b w:val="0"/>
                <w:bCs/>
              </w:rPr>
            </w:pPr>
          </w:p>
          <w:p w14:paraId="76F206A0">
            <w:pPr>
              <w:pStyle w:val="18"/>
              <w:numPr>
                <w:ilvl w:val="0"/>
                <w:numId w:val="0"/>
              </w:numPr>
              <w:rPr>
                <w:rFonts w:hint="eastAsia"/>
                <w:b w:val="0"/>
                <w:bCs/>
              </w:rPr>
            </w:pPr>
          </w:p>
          <w:p w14:paraId="7B22F805">
            <w:pPr>
              <w:pStyle w:val="18"/>
              <w:numPr>
                <w:ilvl w:val="0"/>
                <w:numId w:val="0"/>
              </w:numPr>
              <w:rPr>
                <w:rFonts w:hint="eastAsia"/>
                <w:b w:val="0"/>
                <w:bCs/>
              </w:rPr>
            </w:pPr>
          </w:p>
          <w:p w14:paraId="48E72E9E">
            <w:pPr>
              <w:pStyle w:val="18"/>
              <w:numPr>
                <w:ilvl w:val="0"/>
                <w:numId w:val="0"/>
              </w:numPr>
              <w:rPr>
                <w:rFonts w:hint="eastAsia"/>
                <w:b w:val="0"/>
                <w:bCs/>
              </w:rPr>
            </w:pPr>
          </w:p>
          <w:p w14:paraId="764A4F8A">
            <w:pPr>
              <w:pStyle w:val="18"/>
              <w:numPr>
                <w:ilvl w:val="0"/>
                <w:numId w:val="0"/>
              </w:numPr>
              <w:rPr>
                <w:rFonts w:hint="eastAsia"/>
                <w:b w:val="0"/>
                <w:bCs/>
              </w:rPr>
            </w:pPr>
          </w:p>
          <w:p w14:paraId="68FB12DF">
            <w:pPr>
              <w:pStyle w:val="18"/>
              <w:numPr>
                <w:ilvl w:val="0"/>
                <w:numId w:val="0"/>
              </w:numPr>
              <w:rPr>
                <w:rFonts w:hint="eastAsia"/>
                <w:b w:val="0"/>
                <w:bCs/>
              </w:rPr>
            </w:pPr>
          </w:p>
        </w:tc>
      </w:tr>
      <w:tr w14:paraId="78D04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8" w:type="dxa"/>
            <w:tcBorders>
              <w:top w:val="single" w:color="auto" w:sz="4" w:space="0"/>
              <w:left w:val="single" w:color="auto" w:sz="4" w:space="0"/>
              <w:bottom w:val="single" w:color="auto" w:sz="4" w:space="0"/>
              <w:right w:val="single" w:color="auto" w:sz="4" w:space="0"/>
            </w:tcBorders>
            <w:vAlign w:val="center"/>
          </w:tcPr>
          <w:p w14:paraId="18E7F83A">
            <w:pPr>
              <w:rPr>
                <w:rFonts w:hint="eastAsia"/>
              </w:rPr>
            </w:pPr>
            <w:r>
              <w:rPr>
                <w:rFonts w:hint="eastAsia"/>
              </w:rPr>
              <w:t>附件清单</w:t>
            </w:r>
          </w:p>
        </w:tc>
        <w:tc>
          <w:tcPr>
            <w:tcW w:w="8226" w:type="dxa"/>
            <w:tcBorders>
              <w:top w:val="single" w:color="auto" w:sz="4" w:space="0"/>
              <w:left w:val="single" w:color="auto" w:sz="4" w:space="0"/>
              <w:bottom w:val="single" w:color="auto" w:sz="4" w:space="0"/>
              <w:right w:val="single" w:color="auto" w:sz="4" w:space="0"/>
            </w:tcBorders>
            <w:vAlign w:val="center"/>
          </w:tcPr>
          <w:p w14:paraId="162A88D6">
            <w:pPr>
              <w:rPr>
                <w:rFonts w:hint="eastAsia"/>
              </w:rPr>
            </w:pPr>
            <w:r>
              <w:rPr>
                <w:rFonts w:hint="eastAsia"/>
              </w:rPr>
              <w:t>无</w:t>
            </w:r>
          </w:p>
        </w:tc>
      </w:tr>
      <w:tr w14:paraId="54D81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8" w:type="dxa"/>
            <w:tcBorders>
              <w:top w:val="single" w:color="auto" w:sz="4" w:space="0"/>
              <w:left w:val="single" w:color="auto" w:sz="4" w:space="0"/>
              <w:bottom w:val="single" w:color="auto" w:sz="4" w:space="0"/>
              <w:right w:val="single" w:color="auto" w:sz="4" w:space="0"/>
            </w:tcBorders>
            <w:vAlign w:val="center"/>
          </w:tcPr>
          <w:p w14:paraId="68B388DD">
            <w:pPr>
              <w:rPr>
                <w:rFonts w:hint="eastAsia"/>
              </w:rPr>
            </w:pPr>
            <w:r>
              <w:rPr>
                <w:rFonts w:hint="eastAsia"/>
              </w:rPr>
              <w:t>参与人员</w:t>
            </w:r>
          </w:p>
          <w:p w14:paraId="4A966BAA">
            <w:pPr>
              <w:rPr>
                <w:rFonts w:hint="eastAsia"/>
              </w:rPr>
            </w:pPr>
            <w:r>
              <w:rPr>
                <w:rFonts w:hint="eastAsia"/>
              </w:rPr>
              <w:t>签字确认</w:t>
            </w:r>
          </w:p>
        </w:tc>
        <w:tc>
          <w:tcPr>
            <w:tcW w:w="8226" w:type="dxa"/>
            <w:tcBorders>
              <w:top w:val="single" w:color="auto" w:sz="4" w:space="0"/>
              <w:left w:val="single" w:color="auto" w:sz="4" w:space="0"/>
              <w:bottom w:val="single" w:color="auto" w:sz="4" w:space="0"/>
              <w:right w:val="single" w:color="auto" w:sz="4" w:space="0"/>
            </w:tcBorders>
            <w:vAlign w:val="center"/>
          </w:tcPr>
          <w:p w14:paraId="07AD2962">
            <w:pPr>
              <w:rPr>
                <w:rFonts w:hint="eastAsia"/>
              </w:rPr>
            </w:pPr>
          </w:p>
          <w:p w14:paraId="1919592A">
            <w:pPr>
              <w:rPr>
                <w:rFonts w:hint="eastAsia"/>
              </w:rPr>
            </w:pPr>
            <w:r>
              <w:rPr>
                <w:rFonts w:hint="eastAsia"/>
              </w:rPr>
              <w:t>来访人员：</w:t>
            </w:r>
          </w:p>
          <w:p w14:paraId="7C7E5B73">
            <w:pPr>
              <w:rPr>
                <w:rFonts w:hint="eastAsia"/>
              </w:rPr>
            </w:pPr>
          </w:p>
          <w:p w14:paraId="168737A7">
            <w:pPr>
              <w:rPr>
                <w:rFonts w:hint="eastAsia"/>
              </w:rPr>
            </w:pPr>
          </w:p>
          <w:p w14:paraId="5C6EB24C">
            <w:pPr>
              <w:rPr>
                <w:rFonts w:hint="eastAsia"/>
              </w:rPr>
            </w:pPr>
          </w:p>
          <w:p w14:paraId="1DBAE308">
            <w:pPr>
              <w:rPr>
                <w:rFonts w:hint="eastAsia"/>
              </w:rPr>
            </w:pPr>
            <w:r>
              <w:rPr>
                <w:rFonts w:hint="eastAsia"/>
              </w:rPr>
              <w:t>公司参与人员：</w:t>
            </w:r>
          </w:p>
          <w:p w14:paraId="25A46015">
            <w:pPr>
              <w:rPr>
                <w:rFonts w:hint="eastAsia"/>
              </w:rPr>
            </w:pPr>
          </w:p>
          <w:p w14:paraId="2E06C59E">
            <w:pPr>
              <w:rPr>
                <w:rFonts w:hint="eastAsia"/>
              </w:rPr>
            </w:pPr>
          </w:p>
        </w:tc>
      </w:tr>
    </w:tbl>
    <w:p w14:paraId="01D8E5D1">
      <w:pPr>
        <w:rPr>
          <w:rFonts w:hint="eastAsia"/>
        </w:rPr>
      </w:pPr>
      <w:r>
        <w:rPr>
          <w:rFonts w:hint="eastAsia"/>
        </w:rPr>
        <w:t>董事会秘书确认：</w:t>
      </w:r>
    </w:p>
    <w:sectPr>
      <w:footerReference r:id="rId5" w:type="default"/>
      <w:pgSz w:w="11910" w:h="16840"/>
      <w:pgMar w:top="1162" w:right="1678" w:bottom="1162" w:left="1678" w:header="0" w:footer="97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Helvetica Neue">
    <w:altName w:val="Sylfaen"/>
    <w:panose1 w:val="00000000000000000000"/>
    <w:charset w:val="00"/>
    <w:family w:val="auto"/>
    <w:pitch w:val="default"/>
    <w:sig w:usb0="00000000" w:usb1="00000000" w:usb2="00000010" w:usb3="00000000" w:csb0="00000000" w:csb1="00000000"/>
  </w:font>
  <w:font w:name="Sylfaen">
    <w:panose1 w:val="010A0502050306030303"/>
    <w:charset w:val="00"/>
    <w:family w:val="auto"/>
    <w:pitch w:val="default"/>
    <w:sig w:usb0="04000687" w:usb1="00000000" w:usb2="00000000" w:usb3="00000000" w:csb0="2000009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4D97F">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BED6CE"/>
    <w:multiLevelType w:val="singleLevel"/>
    <w:tmpl w:val="4EBED6CE"/>
    <w:lvl w:ilvl="0" w:tentative="0">
      <w:start w:val="1"/>
      <w:numFmt w:val="decimal"/>
      <w:pStyle w:val="18"/>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trackRevisions w:val="1"/>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3Y2I5OThlNjc3YjFjODlhY2EzYWI1NjcxZWM1OGYifQ=="/>
  </w:docVars>
  <w:rsids>
    <w:rsidRoot w:val="001C76AA"/>
    <w:rsid w:val="00000002"/>
    <w:rsid w:val="000001D0"/>
    <w:rsid w:val="00000554"/>
    <w:rsid w:val="0000072A"/>
    <w:rsid w:val="00000B73"/>
    <w:rsid w:val="00001416"/>
    <w:rsid w:val="00001707"/>
    <w:rsid w:val="00002E78"/>
    <w:rsid w:val="00003CB9"/>
    <w:rsid w:val="00003CF9"/>
    <w:rsid w:val="00003D58"/>
    <w:rsid w:val="00003FFD"/>
    <w:rsid w:val="00004ED7"/>
    <w:rsid w:val="00005379"/>
    <w:rsid w:val="00005E29"/>
    <w:rsid w:val="00006F57"/>
    <w:rsid w:val="00010DBD"/>
    <w:rsid w:val="00010E65"/>
    <w:rsid w:val="000115EE"/>
    <w:rsid w:val="00011C87"/>
    <w:rsid w:val="000128A9"/>
    <w:rsid w:val="00012ACD"/>
    <w:rsid w:val="00013691"/>
    <w:rsid w:val="0001408F"/>
    <w:rsid w:val="000145A2"/>
    <w:rsid w:val="00015060"/>
    <w:rsid w:val="00015685"/>
    <w:rsid w:val="0001595E"/>
    <w:rsid w:val="00015B6D"/>
    <w:rsid w:val="00015D52"/>
    <w:rsid w:val="00017230"/>
    <w:rsid w:val="0002053B"/>
    <w:rsid w:val="000207C4"/>
    <w:rsid w:val="00020881"/>
    <w:rsid w:val="000209E5"/>
    <w:rsid w:val="000215B7"/>
    <w:rsid w:val="000215BB"/>
    <w:rsid w:val="00021E26"/>
    <w:rsid w:val="00022FF9"/>
    <w:rsid w:val="000234A1"/>
    <w:rsid w:val="0002402F"/>
    <w:rsid w:val="000243F6"/>
    <w:rsid w:val="00025142"/>
    <w:rsid w:val="00025607"/>
    <w:rsid w:val="00025E2D"/>
    <w:rsid w:val="000261B0"/>
    <w:rsid w:val="0002640F"/>
    <w:rsid w:val="00026804"/>
    <w:rsid w:val="00027720"/>
    <w:rsid w:val="00027B6A"/>
    <w:rsid w:val="00030865"/>
    <w:rsid w:val="00030A5B"/>
    <w:rsid w:val="00030FE1"/>
    <w:rsid w:val="00031218"/>
    <w:rsid w:val="00031A18"/>
    <w:rsid w:val="00031E94"/>
    <w:rsid w:val="00031EAB"/>
    <w:rsid w:val="000329AE"/>
    <w:rsid w:val="00032AFC"/>
    <w:rsid w:val="0003377A"/>
    <w:rsid w:val="0003415D"/>
    <w:rsid w:val="00034DC2"/>
    <w:rsid w:val="00034FCD"/>
    <w:rsid w:val="00035202"/>
    <w:rsid w:val="00035A53"/>
    <w:rsid w:val="00035DC3"/>
    <w:rsid w:val="000368D9"/>
    <w:rsid w:val="0003713A"/>
    <w:rsid w:val="0003744F"/>
    <w:rsid w:val="000375F3"/>
    <w:rsid w:val="00040699"/>
    <w:rsid w:val="000413F5"/>
    <w:rsid w:val="0004141A"/>
    <w:rsid w:val="0004210E"/>
    <w:rsid w:val="000438CA"/>
    <w:rsid w:val="00043A84"/>
    <w:rsid w:val="000449C4"/>
    <w:rsid w:val="00044A18"/>
    <w:rsid w:val="00044AC6"/>
    <w:rsid w:val="00045140"/>
    <w:rsid w:val="0004569A"/>
    <w:rsid w:val="00046019"/>
    <w:rsid w:val="00046B49"/>
    <w:rsid w:val="00046C8E"/>
    <w:rsid w:val="000478C3"/>
    <w:rsid w:val="00050B93"/>
    <w:rsid w:val="0005110B"/>
    <w:rsid w:val="000516C9"/>
    <w:rsid w:val="00051868"/>
    <w:rsid w:val="00051B0A"/>
    <w:rsid w:val="0005256E"/>
    <w:rsid w:val="00052AF6"/>
    <w:rsid w:val="000530CF"/>
    <w:rsid w:val="000534BD"/>
    <w:rsid w:val="000535F7"/>
    <w:rsid w:val="0005417A"/>
    <w:rsid w:val="00054B54"/>
    <w:rsid w:val="0005543C"/>
    <w:rsid w:val="000555B1"/>
    <w:rsid w:val="00055CAC"/>
    <w:rsid w:val="00055E5E"/>
    <w:rsid w:val="00056981"/>
    <w:rsid w:val="0005779F"/>
    <w:rsid w:val="00060391"/>
    <w:rsid w:val="00061943"/>
    <w:rsid w:val="00061B92"/>
    <w:rsid w:val="00061D33"/>
    <w:rsid w:val="00062453"/>
    <w:rsid w:val="00062F9C"/>
    <w:rsid w:val="0006335E"/>
    <w:rsid w:val="000636EC"/>
    <w:rsid w:val="00063E7D"/>
    <w:rsid w:val="00063E8F"/>
    <w:rsid w:val="00063E91"/>
    <w:rsid w:val="00063FBA"/>
    <w:rsid w:val="00063FD6"/>
    <w:rsid w:val="0006424D"/>
    <w:rsid w:val="00064632"/>
    <w:rsid w:val="000659A1"/>
    <w:rsid w:val="00065A90"/>
    <w:rsid w:val="00066673"/>
    <w:rsid w:val="0006684C"/>
    <w:rsid w:val="0007015C"/>
    <w:rsid w:val="000706BA"/>
    <w:rsid w:val="00070727"/>
    <w:rsid w:val="00070E95"/>
    <w:rsid w:val="000712FA"/>
    <w:rsid w:val="0007133B"/>
    <w:rsid w:val="00071BE2"/>
    <w:rsid w:val="00072237"/>
    <w:rsid w:val="00072432"/>
    <w:rsid w:val="00072BC4"/>
    <w:rsid w:val="00072C07"/>
    <w:rsid w:val="000731CF"/>
    <w:rsid w:val="000733DA"/>
    <w:rsid w:val="000734C4"/>
    <w:rsid w:val="00073528"/>
    <w:rsid w:val="000737DC"/>
    <w:rsid w:val="00073ED4"/>
    <w:rsid w:val="000742E6"/>
    <w:rsid w:val="00074B6B"/>
    <w:rsid w:val="00074DBC"/>
    <w:rsid w:val="00075806"/>
    <w:rsid w:val="000765C9"/>
    <w:rsid w:val="00077064"/>
    <w:rsid w:val="00080392"/>
    <w:rsid w:val="00080563"/>
    <w:rsid w:val="00080B0E"/>
    <w:rsid w:val="00080B86"/>
    <w:rsid w:val="00080E34"/>
    <w:rsid w:val="000819EE"/>
    <w:rsid w:val="00082F95"/>
    <w:rsid w:val="00083CA9"/>
    <w:rsid w:val="00084829"/>
    <w:rsid w:val="00084C60"/>
    <w:rsid w:val="000865B9"/>
    <w:rsid w:val="00086DD8"/>
    <w:rsid w:val="00086E96"/>
    <w:rsid w:val="00087F8F"/>
    <w:rsid w:val="000903AE"/>
    <w:rsid w:val="00090F06"/>
    <w:rsid w:val="0009135D"/>
    <w:rsid w:val="00091846"/>
    <w:rsid w:val="0009271B"/>
    <w:rsid w:val="00092BE5"/>
    <w:rsid w:val="00093041"/>
    <w:rsid w:val="00094169"/>
    <w:rsid w:val="000949AB"/>
    <w:rsid w:val="00094E4E"/>
    <w:rsid w:val="00095081"/>
    <w:rsid w:val="000956BD"/>
    <w:rsid w:val="000A0038"/>
    <w:rsid w:val="000A029C"/>
    <w:rsid w:val="000A02AD"/>
    <w:rsid w:val="000A184B"/>
    <w:rsid w:val="000A1936"/>
    <w:rsid w:val="000A2DC0"/>
    <w:rsid w:val="000A3F4E"/>
    <w:rsid w:val="000A41E8"/>
    <w:rsid w:val="000A4F82"/>
    <w:rsid w:val="000A52C5"/>
    <w:rsid w:val="000A585F"/>
    <w:rsid w:val="000A61F0"/>
    <w:rsid w:val="000A658D"/>
    <w:rsid w:val="000A690C"/>
    <w:rsid w:val="000A6FEE"/>
    <w:rsid w:val="000A7B24"/>
    <w:rsid w:val="000A7C83"/>
    <w:rsid w:val="000B0923"/>
    <w:rsid w:val="000B2E87"/>
    <w:rsid w:val="000B3061"/>
    <w:rsid w:val="000B38B5"/>
    <w:rsid w:val="000B4122"/>
    <w:rsid w:val="000B493F"/>
    <w:rsid w:val="000B4D20"/>
    <w:rsid w:val="000B5797"/>
    <w:rsid w:val="000B5886"/>
    <w:rsid w:val="000B61A4"/>
    <w:rsid w:val="000B672D"/>
    <w:rsid w:val="000B6DDD"/>
    <w:rsid w:val="000B7498"/>
    <w:rsid w:val="000B76BE"/>
    <w:rsid w:val="000B7DAE"/>
    <w:rsid w:val="000C0258"/>
    <w:rsid w:val="000C029B"/>
    <w:rsid w:val="000C047E"/>
    <w:rsid w:val="000C0561"/>
    <w:rsid w:val="000C0F4A"/>
    <w:rsid w:val="000C0F64"/>
    <w:rsid w:val="000C1107"/>
    <w:rsid w:val="000C1369"/>
    <w:rsid w:val="000C1865"/>
    <w:rsid w:val="000C1D1E"/>
    <w:rsid w:val="000C2F63"/>
    <w:rsid w:val="000C37F6"/>
    <w:rsid w:val="000C4197"/>
    <w:rsid w:val="000C4445"/>
    <w:rsid w:val="000C4685"/>
    <w:rsid w:val="000C554C"/>
    <w:rsid w:val="000C5E83"/>
    <w:rsid w:val="000C5F4C"/>
    <w:rsid w:val="000C6506"/>
    <w:rsid w:val="000C6AD4"/>
    <w:rsid w:val="000C6AF2"/>
    <w:rsid w:val="000C6B9D"/>
    <w:rsid w:val="000C6F16"/>
    <w:rsid w:val="000C6F37"/>
    <w:rsid w:val="000D0E2F"/>
    <w:rsid w:val="000D135A"/>
    <w:rsid w:val="000D173D"/>
    <w:rsid w:val="000D1C72"/>
    <w:rsid w:val="000D2598"/>
    <w:rsid w:val="000D2B69"/>
    <w:rsid w:val="000D3054"/>
    <w:rsid w:val="000D36B0"/>
    <w:rsid w:val="000D37F5"/>
    <w:rsid w:val="000D3A4A"/>
    <w:rsid w:val="000D3A74"/>
    <w:rsid w:val="000D4050"/>
    <w:rsid w:val="000D4148"/>
    <w:rsid w:val="000D46A5"/>
    <w:rsid w:val="000D48AA"/>
    <w:rsid w:val="000D56D3"/>
    <w:rsid w:val="000D5BC8"/>
    <w:rsid w:val="000D7157"/>
    <w:rsid w:val="000D77F1"/>
    <w:rsid w:val="000E152C"/>
    <w:rsid w:val="000E273F"/>
    <w:rsid w:val="000E2D22"/>
    <w:rsid w:val="000E3705"/>
    <w:rsid w:val="000E3BE0"/>
    <w:rsid w:val="000E44B0"/>
    <w:rsid w:val="000E4EB3"/>
    <w:rsid w:val="000E5262"/>
    <w:rsid w:val="000E540D"/>
    <w:rsid w:val="000E54E5"/>
    <w:rsid w:val="000E6FB9"/>
    <w:rsid w:val="000E71AC"/>
    <w:rsid w:val="000E7406"/>
    <w:rsid w:val="000E7CCB"/>
    <w:rsid w:val="000F1569"/>
    <w:rsid w:val="000F1989"/>
    <w:rsid w:val="000F1BC0"/>
    <w:rsid w:val="000F1F2B"/>
    <w:rsid w:val="000F2259"/>
    <w:rsid w:val="000F2678"/>
    <w:rsid w:val="000F2D21"/>
    <w:rsid w:val="000F3307"/>
    <w:rsid w:val="000F367C"/>
    <w:rsid w:val="000F39B8"/>
    <w:rsid w:val="000F3D59"/>
    <w:rsid w:val="000F3F23"/>
    <w:rsid w:val="000F5353"/>
    <w:rsid w:val="000F5710"/>
    <w:rsid w:val="000F58C2"/>
    <w:rsid w:val="000F5BE9"/>
    <w:rsid w:val="000F62F3"/>
    <w:rsid w:val="000F6355"/>
    <w:rsid w:val="000F645F"/>
    <w:rsid w:val="000F6C1A"/>
    <w:rsid w:val="000F6E6A"/>
    <w:rsid w:val="000F6F04"/>
    <w:rsid w:val="000F71AE"/>
    <w:rsid w:val="000F7335"/>
    <w:rsid w:val="000F763C"/>
    <w:rsid w:val="000F7D3A"/>
    <w:rsid w:val="0010065E"/>
    <w:rsid w:val="001006D0"/>
    <w:rsid w:val="00100704"/>
    <w:rsid w:val="001025E9"/>
    <w:rsid w:val="00102EDF"/>
    <w:rsid w:val="00104385"/>
    <w:rsid w:val="0010467B"/>
    <w:rsid w:val="00104E12"/>
    <w:rsid w:val="00104F6A"/>
    <w:rsid w:val="001050BD"/>
    <w:rsid w:val="001051DB"/>
    <w:rsid w:val="00105589"/>
    <w:rsid w:val="001058FF"/>
    <w:rsid w:val="00105CF3"/>
    <w:rsid w:val="001064A5"/>
    <w:rsid w:val="00106983"/>
    <w:rsid w:val="0010767E"/>
    <w:rsid w:val="00107E46"/>
    <w:rsid w:val="0011032D"/>
    <w:rsid w:val="001104E6"/>
    <w:rsid w:val="0011086A"/>
    <w:rsid w:val="00110A33"/>
    <w:rsid w:val="00110B5B"/>
    <w:rsid w:val="00110EE4"/>
    <w:rsid w:val="00111403"/>
    <w:rsid w:val="001121CB"/>
    <w:rsid w:val="00112323"/>
    <w:rsid w:val="00112637"/>
    <w:rsid w:val="001129CE"/>
    <w:rsid w:val="00112C5D"/>
    <w:rsid w:val="00112ED3"/>
    <w:rsid w:val="00113390"/>
    <w:rsid w:val="001138DB"/>
    <w:rsid w:val="00115300"/>
    <w:rsid w:val="00115EF8"/>
    <w:rsid w:val="00116583"/>
    <w:rsid w:val="00116600"/>
    <w:rsid w:val="001167E8"/>
    <w:rsid w:val="00116C4E"/>
    <w:rsid w:val="0011764A"/>
    <w:rsid w:val="00117D73"/>
    <w:rsid w:val="00117F53"/>
    <w:rsid w:val="00120D82"/>
    <w:rsid w:val="00120E68"/>
    <w:rsid w:val="0012135C"/>
    <w:rsid w:val="00121BAF"/>
    <w:rsid w:val="001222E8"/>
    <w:rsid w:val="00122364"/>
    <w:rsid w:val="00122852"/>
    <w:rsid w:val="00122D41"/>
    <w:rsid w:val="00124116"/>
    <w:rsid w:val="001248EE"/>
    <w:rsid w:val="00125290"/>
    <w:rsid w:val="0012597E"/>
    <w:rsid w:val="00125AF4"/>
    <w:rsid w:val="001265B0"/>
    <w:rsid w:val="00127465"/>
    <w:rsid w:val="00127C36"/>
    <w:rsid w:val="00127CC3"/>
    <w:rsid w:val="001305A9"/>
    <w:rsid w:val="00130867"/>
    <w:rsid w:val="001313D6"/>
    <w:rsid w:val="00131C39"/>
    <w:rsid w:val="00132340"/>
    <w:rsid w:val="00133898"/>
    <w:rsid w:val="00133A24"/>
    <w:rsid w:val="00133E29"/>
    <w:rsid w:val="001341FF"/>
    <w:rsid w:val="001342B8"/>
    <w:rsid w:val="00135279"/>
    <w:rsid w:val="001353A0"/>
    <w:rsid w:val="00135549"/>
    <w:rsid w:val="001356ED"/>
    <w:rsid w:val="00135B03"/>
    <w:rsid w:val="00135D46"/>
    <w:rsid w:val="001361D1"/>
    <w:rsid w:val="001362FC"/>
    <w:rsid w:val="001375B0"/>
    <w:rsid w:val="001376E7"/>
    <w:rsid w:val="001404E3"/>
    <w:rsid w:val="001408AD"/>
    <w:rsid w:val="00141105"/>
    <w:rsid w:val="0014118B"/>
    <w:rsid w:val="001414FA"/>
    <w:rsid w:val="00141EAA"/>
    <w:rsid w:val="00142C61"/>
    <w:rsid w:val="00142D20"/>
    <w:rsid w:val="00143402"/>
    <w:rsid w:val="00144772"/>
    <w:rsid w:val="00144F13"/>
    <w:rsid w:val="00146234"/>
    <w:rsid w:val="0014660C"/>
    <w:rsid w:val="001476A4"/>
    <w:rsid w:val="00147875"/>
    <w:rsid w:val="00147B08"/>
    <w:rsid w:val="00147FCB"/>
    <w:rsid w:val="001506A2"/>
    <w:rsid w:val="00150BEB"/>
    <w:rsid w:val="00150D00"/>
    <w:rsid w:val="00151021"/>
    <w:rsid w:val="0015161C"/>
    <w:rsid w:val="001522EE"/>
    <w:rsid w:val="00152598"/>
    <w:rsid w:val="001525E1"/>
    <w:rsid w:val="00153643"/>
    <w:rsid w:val="00154263"/>
    <w:rsid w:val="00154628"/>
    <w:rsid w:val="001546B9"/>
    <w:rsid w:val="00154DBD"/>
    <w:rsid w:val="00154E13"/>
    <w:rsid w:val="00155B3D"/>
    <w:rsid w:val="00157436"/>
    <w:rsid w:val="0015758B"/>
    <w:rsid w:val="001576CD"/>
    <w:rsid w:val="00157C89"/>
    <w:rsid w:val="00157D13"/>
    <w:rsid w:val="001613AD"/>
    <w:rsid w:val="00161632"/>
    <w:rsid w:val="0016220D"/>
    <w:rsid w:val="00162588"/>
    <w:rsid w:val="001626CE"/>
    <w:rsid w:val="00162EC5"/>
    <w:rsid w:val="00163C39"/>
    <w:rsid w:val="0016400B"/>
    <w:rsid w:val="001643C4"/>
    <w:rsid w:val="00164F5D"/>
    <w:rsid w:val="00165757"/>
    <w:rsid w:val="00165B24"/>
    <w:rsid w:val="00166240"/>
    <w:rsid w:val="00166289"/>
    <w:rsid w:val="0016790D"/>
    <w:rsid w:val="0017041B"/>
    <w:rsid w:val="001705A2"/>
    <w:rsid w:val="00170EDB"/>
    <w:rsid w:val="0017169B"/>
    <w:rsid w:val="00171A62"/>
    <w:rsid w:val="00171CCE"/>
    <w:rsid w:val="0017200C"/>
    <w:rsid w:val="00172B0F"/>
    <w:rsid w:val="00172E88"/>
    <w:rsid w:val="001733C1"/>
    <w:rsid w:val="00173CCE"/>
    <w:rsid w:val="0017675B"/>
    <w:rsid w:val="00177442"/>
    <w:rsid w:val="00177A90"/>
    <w:rsid w:val="001800BB"/>
    <w:rsid w:val="0018091B"/>
    <w:rsid w:val="00181A07"/>
    <w:rsid w:val="001825E4"/>
    <w:rsid w:val="00182B43"/>
    <w:rsid w:val="001834DF"/>
    <w:rsid w:val="00183690"/>
    <w:rsid w:val="00183C04"/>
    <w:rsid w:val="00184A8E"/>
    <w:rsid w:val="00184C23"/>
    <w:rsid w:val="00185155"/>
    <w:rsid w:val="00185AEB"/>
    <w:rsid w:val="00185BE1"/>
    <w:rsid w:val="001860AC"/>
    <w:rsid w:val="00186A21"/>
    <w:rsid w:val="001877DB"/>
    <w:rsid w:val="00187D51"/>
    <w:rsid w:val="00191609"/>
    <w:rsid w:val="00191A27"/>
    <w:rsid w:val="00191EAC"/>
    <w:rsid w:val="00192AF7"/>
    <w:rsid w:val="00192C47"/>
    <w:rsid w:val="0019327F"/>
    <w:rsid w:val="00193569"/>
    <w:rsid w:val="00193602"/>
    <w:rsid w:val="00194E59"/>
    <w:rsid w:val="00194F42"/>
    <w:rsid w:val="00195273"/>
    <w:rsid w:val="00195476"/>
    <w:rsid w:val="00195E21"/>
    <w:rsid w:val="00196E90"/>
    <w:rsid w:val="00196FCF"/>
    <w:rsid w:val="0019742F"/>
    <w:rsid w:val="00197D24"/>
    <w:rsid w:val="001A029D"/>
    <w:rsid w:val="001A034A"/>
    <w:rsid w:val="001A10AC"/>
    <w:rsid w:val="001A1381"/>
    <w:rsid w:val="001A1867"/>
    <w:rsid w:val="001A22A1"/>
    <w:rsid w:val="001A270B"/>
    <w:rsid w:val="001A34E5"/>
    <w:rsid w:val="001A3974"/>
    <w:rsid w:val="001A3E4E"/>
    <w:rsid w:val="001A44EE"/>
    <w:rsid w:val="001A4794"/>
    <w:rsid w:val="001A56E9"/>
    <w:rsid w:val="001A5AE8"/>
    <w:rsid w:val="001A5C57"/>
    <w:rsid w:val="001A5C5B"/>
    <w:rsid w:val="001A6388"/>
    <w:rsid w:val="001A63E6"/>
    <w:rsid w:val="001A6506"/>
    <w:rsid w:val="001A6D7F"/>
    <w:rsid w:val="001A70BB"/>
    <w:rsid w:val="001A726A"/>
    <w:rsid w:val="001A77D2"/>
    <w:rsid w:val="001B0D75"/>
    <w:rsid w:val="001B0E96"/>
    <w:rsid w:val="001B10D2"/>
    <w:rsid w:val="001B1151"/>
    <w:rsid w:val="001B124B"/>
    <w:rsid w:val="001B1310"/>
    <w:rsid w:val="001B16DD"/>
    <w:rsid w:val="001B1B28"/>
    <w:rsid w:val="001B3477"/>
    <w:rsid w:val="001B3562"/>
    <w:rsid w:val="001B366F"/>
    <w:rsid w:val="001B53B6"/>
    <w:rsid w:val="001B53DC"/>
    <w:rsid w:val="001B552C"/>
    <w:rsid w:val="001B5672"/>
    <w:rsid w:val="001B56E7"/>
    <w:rsid w:val="001B6020"/>
    <w:rsid w:val="001B6300"/>
    <w:rsid w:val="001B75C4"/>
    <w:rsid w:val="001B7C25"/>
    <w:rsid w:val="001C03B1"/>
    <w:rsid w:val="001C09CF"/>
    <w:rsid w:val="001C11CF"/>
    <w:rsid w:val="001C11FC"/>
    <w:rsid w:val="001C1223"/>
    <w:rsid w:val="001C16F5"/>
    <w:rsid w:val="001C1820"/>
    <w:rsid w:val="001C38DE"/>
    <w:rsid w:val="001C3B00"/>
    <w:rsid w:val="001C4C73"/>
    <w:rsid w:val="001C4EA9"/>
    <w:rsid w:val="001C53DA"/>
    <w:rsid w:val="001C59A7"/>
    <w:rsid w:val="001C5FFF"/>
    <w:rsid w:val="001C618A"/>
    <w:rsid w:val="001C664D"/>
    <w:rsid w:val="001C6840"/>
    <w:rsid w:val="001C6958"/>
    <w:rsid w:val="001C73D6"/>
    <w:rsid w:val="001C76AA"/>
    <w:rsid w:val="001D09F6"/>
    <w:rsid w:val="001D0A0B"/>
    <w:rsid w:val="001D102C"/>
    <w:rsid w:val="001D15EF"/>
    <w:rsid w:val="001D2CE7"/>
    <w:rsid w:val="001D3037"/>
    <w:rsid w:val="001D3C1A"/>
    <w:rsid w:val="001D4248"/>
    <w:rsid w:val="001D458C"/>
    <w:rsid w:val="001D4A9E"/>
    <w:rsid w:val="001D5118"/>
    <w:rsid w:val="001D55F8"/>
    <w:rsid w:val="001D5C48"/>
    <w:rsid w:val="001D5FBB"/>
    <w:rsid w:val="001D60D1"/>
    <w:rsid w:val="001D6543"/>
    <w:rsid w:val="001D6743"/>
    <w:rsid w:val="001D68CF"/>
    <w:rsid w:val="001D76A8"/>
    <w:rsid w:val="001D7A61"/>
    <w:rsid w:val="001E023B"/>
    <w:rsid w:val="001E032C"/>
    <w:rsid w:val="001E0999"/>
    <w:rsid w:val="001E0C9C"/>
    <w:rsid w:val="001E1862"/>
    <w:rsid w:val="001E26EE"/>
    <w:rsid w:val="001E3C18"/>
    <w:rsid w:val="001E50D4"/>
    <w:rsid w:val="001E61F7"/>
    <w:rsid w:val="001E6E80"/>
    <w:rsid w:val="001E725C"/>
    <w:rsid w:val="001E7660"/>
    <w:rsid w:val="001F0252"/>
    <w:rsid w:val="001F08E4"/>
    <w:rsid w:val="001F0B59"/>
    <w:rsid w:val="001F0FBF"/>
    <w:rsid w:val="001F1115"/>
    <w:rsid w:val="001F1C78"/>
    <w:rsid w:val="001F2750"/>
    <w:rsid w:val="001F2760"/>
    <w:rsid w:val="001F2E42"/>
    <w:rsid w:val="001F2EE1"/>
    <w:rsid w:val="001F3012"/>
    <w:rsid w:val="001F357F"/>
    <w:rsid w:val="001F35F3"/>
    <w:rsid w:val="001F5F93"/>
    <w:rsid w:val="001F6DED"/>
    <w:rsid w:val="001F6E10"/>
    <w:rsid w:val="001F6E6C"/>
    <w:rsid w:val="001F7655"/>
    <w:rsid w:val="001F7CD8"/>
    <w:rsid w:val="00200071"/>
    <w:rsid w:val="00200543"/>
    <w:rsid w:val="002015BA"/>
    <w:rsid w:val="002023A8"/>
    <w:rsid w:val="002023FC"/>
    <w:rsid w:val="0020267E"/>
    <w:rsid w:val="00202E70"/>
    <w:rsid w:val="00202F9E"/>
    <w:rsid w:val="00202FD1"/>
    <w:rsid w:val="00203580"/>
    <w:rsid w:val="00203A27"/>
    <w:rsid w:val="00203C5D"/>
    <w:rsid w:val="00203F2F"/>
    <w:rsid w:val="00203FE3"/>
    <w:rsid w:val="002048C7"/>
    <w:rsid w:val="00205A67"/>
    <w:rsid w:val="00205E75"/>
    <w:rsid w:val="002062FC"/>
    <w:rsid w:val="002063EE"/>
    <w:rsid w:val="0020699F"/>
    <w:rsid w:val="00206C8C"/>
    <w:rsid w:val="00207090"/>
    <w:rsid w:val="002079F9"/>
    <w:rsid w:val="00210479"/>
    <w:rsid w:val="002105C6"/>
    <w:rsid w:val="002106A0"/>
    <w:rsid w:val="00211CEC"/>
    <w:rsid w:val="00211ECF"/>
    <w:rsid w:val="0021302D"/>
    <w:rsid w:val="00213586"/>
    <w:rsid w:val="00214502"/>
    <w:rsid w:val="0021471B"/>
    <w:rsid w:val="00214D38"/>
    <w:rsid w:val="00215834"/>
    <w:rsid w:val="00215A7A"/>
    <w:rsid w:val="00217290"/>
    <w:rsid w:val="00217D77"/>
    <w:rsid w:val="00220761"/>
    <w:rsid w:val="00220824"/>
    <w:rsid w:val="00221C48"/>
    <w:rsid w:val="00221C62"/>
    <w:rsid w:val="00221F16"/>
    <w:rsid w:val="002221CE"/>
    <w:rsid w:val="00222996"/>
    <w:rsid w:val="002229D1"/>
    <w:rsid w:val="00222FE0"/>
    <w:rsid w:val="002239C7"/>
    <w:rsid w:val="00225413"/>
    <w:rsid w:val="00226275"/>
    <w:rsid w:val="00226813"/>
    <w:rsid w:val="002302E5"/>
    <w:rsid w:val="00230500"/>
    <w:rsid w:val="00230890"/>
    <w:rsid w:val="00231AD8"/>
    <w:rsid w:val="00232278"/>
    <w:rsid w:val="00232CC1"/>
    <w:rsid w:val="00233526"/>
    <w:rsid w:val="00233D6A"/>
    <w:rsid w:val="00234559"/>
    <w:rsid w:val="002346E7"/>
    <w:rsid w:val="0023507E"/>
    <w:rsid w:val="00235366"/>
    <w:rsid w:val="002353D0"/>
    <w:rsid w:val="0023623A"/>
    <w:rsid w:val="00237463"/>
    <w:rsid w:val="002378EB"/>
    <w:rsid w:val="00237D24"/>
    <w:rsid w:val="00237E35"/>
    <w:rsid w:val="00237FAE"/>
    <w:rsid w:val="002402B0"/>
    <w:rsid w:val="00240D77"/>
    <w:rsid w:val="00241614"/>
    <w:rsid w:val="00241C11"/>
    <w:rsid w:val="00241C1C"/>
    <w:rsid w:val="00242088"/>
    <w:rsid w:val="002420F9"/>
    <w:rsid w:val="002420FC"/>
    <w:rsid w:val="00242D58"/>
    <w:rsid w:val="00242E43"/>
    <w:rsid w:val="00243C01"/>
    <w:rsid w:val="00243E01"/>
    <w:rsid w:val="002455B3"/>
    <w:rsid w:val="00245643"/>
    <w:rsid w:val="00245969"/>
    <w:rsid w:val="002475B6"/>
    <w:rsid w:val="002513FD"/>
    <w:rsid w:val="00251605"/>
    <w:rsid w:val="002517DB"/>
    <w:rsid w:val="00251844"/>
    <w:rsid w:val="00251B2D"/>
    <w:rsid w:val="002522FA"/>
    <w:rsid w:val="00252D16"/>
    <w:rsid w:val="00252EBB"/>
    <w:rsid w:val="00253038"/>
    <w:rsid w:val="00253DF2"/>
    <w:rsid w:val="002545D6"/>
    <w:rsid w:val="002551A4"/>
    <w:rsid w:val="0025562D"/>
    <w:rsid w:val="0025638C"/>
    <w:rsid w:val="00256DE9"/>
    <w:rsid w:val="002570DC"/>
    <w:rsid w:val="00257152"/>
    <w:rsid w:val="0025719F"/>
    <w:rsid w:val="00257860"/>
    <w:rsid w:val="002600A1"/>
    <w:rsid w:val="00261078"/>
    <w:rsid w:val="002614DF"/>
    <w:rsid w:val="002616FB"/>
    <w:rsid w:val="00261C59"/>
    <w:rsid w:val="00261D42"/>
    <w:rsid w:val="0026203C"/>
    <w:rsid w:val="002622E1"/>
    <w:rsid w:val="002623E0"/>
    <w:rsid w:val="0026275D"/>
    <w:rsid w:val="00262B70"/>
    <w:rsid w:val="00263B40"/>
    <w:rsid w:val="0026414B"/>
    <w:rsid w:val="00264948"/>
    <w:rsid w:val="00265501"/>
    <w:rsid w:val="002655E1"/>
    <w:rsid w:val="0026569B"/>
    <w:rsid w:val="00266B7B"/>
    <w:rsid w:val="00267579"/>
    <w:rsid w:val="00267A5A"/>
    <w:rsid w:val="00270909"/>
    <w:rsid w:val="00270D62"/>
    <w:rsid w:val="002724D0"/>
    <w:rsid w:val="00272D23"/>
    <w:rsid w:val="002734D2"/>
    <w:rsid w:val="0027397B"/>
    <w:rsid w:val="00273AB7"/>
    <w:rsid w:val="00274569"/>
    <w:rsid w:val="00274E98"/>
    <w:rsid w:val="00275EC2"/>
    <w:rsid w:val="00275F10"/>
    <w:rsid w:val="002761E5"/>
    <w:rsid w:val="0027629E"/>
    <w:rsid w:val="00276B8B"/>
    <w:rsid w:val="00276C23"/>
    <w:rsid w:val="002779C8"/>
    <w:rsid w:val="00277F0D"/>
    <w:rsid w:val="002808E4"/>
    <w:rsid w:val="00281BA3"/>
    <w:rsid w:val="002832D6"/>
    <w:rsid w:val="00283A8E"/>
    <w:rsid w:val="00284EA6"/>
    <w:rsid w:val="00285011"/>
    <w:rsid w:val="0028636C"/>
    <w:rsid w:val="002863B7"/>
    <w:rsid w:val="002864BD"/>
    <w:rsid w:val="002870EF"/>
    <w:rsid w:val="0028745F"/>
    <w:rsid w:val="002876BF"/>
    <w:rsid w:val="00287CD0"/>
    <w:rsid w:val="002903BD"/>
    <w:rsid w:val="0029140F"/>
    <w:rsid w:val="00291BBB"/>
    <w:rsid w:val="00291C25"/>
    <w:rsid w:val="0029259E"/>
    <w:rsid w:val="00292AAE"/>
    <w:rsid w:val="00293A1F"/>
    <w:rsid w:val="00293EB7"/>
    <w:rsid w:val="00294359"/>
    <w:rsid w:val="00296D30"/>
    <w:rsid w:val="002A0638"/>
    <w:rsid w:val="002A09BC"/>
    <w:rsid w:val="002A0E5E"/>
    <w:rsid w:val="002A14B7"/>
    <w:rsid w:val="002A1A61"/>
    <w:rsid w:val="002A1B9B"/>
    <w:rsid w:val="002A376D"/>
    <w:rsid w:val="002A3DA9"/>
    <w:rsid w:val="002A4018"/>
    <w:rsid w:val="002A42C8"/>
    <w:rsid w:val="002A5EA4"/>
    <w:rsid w:val="002A6486"/>
    <w:rsid w:val="002A66C6"/>
    <w:rsid w:val="002A68DF"/>
    <w:rsid w:val="002A69AA"/>
    <w:rsid w:val="002A720F"/>
    <w:rsid w:val="002B12DF"/>
    <w:rsid w:val="002B2922"/>
    <w:rsid w:val="002B400C"/>
    <w:rsid w:val="002B524C"/>
    <w:rsid w:val="002B5A83"/>
    <w:rsid w:val="002B5BD4"/>
    <w:rsid w:val="002B6A7D"/>
    <w:rsid w:val="002B6CBE"/>
    <w:rsid w:val="002C0A61"/>
    <w:rsid w:val="002C0F36"/>
    <w:rsid w:val="002C1057"/>
    <w:rsid w:val="002C1292"/>
    <w:rsid w:val="002C1965"/>
    <w:rsid w:val="002C1CBA"/>
    <w:rsid w:val="002C25F3"/>
    <w:rsid w:val="002C2A6C"/>
    <w:rsid w:val="002C2D90"/>
    <w:rsid w:val="002C34AB"/>
    <w:rsid w:val="002C3D8C"/>
    <w:rsid w:val="002C4A6F"/>
    <w:rsid w:val="002C4AAB"/>
    <w:rsid w:val="002C4C2F"/>
    <w:rsid w:val="002C5210"/>
    <w:rsid w:val="002C5A89"/>
    <w:rsid w:val="002C5D8B"/>
    <w:rsid w:val="002C687D"/>
    <w:rsid w:val="002C6A41"/>
    <w:rsid w:val="002C72C4"/>
    <w:rsid w:val="002D0007"/>
    <w:rsid w:val="002D01F9"/>
    <w:rsid w:val="002D0CBE"/>
    <w:rsid w:val="002D14B6"/>
    <w:rsid w:val="002D15B2"/>
    <w:rsid w:val="002D18A5"/>
    <w:rsid w:val="002D1CBC"/>
    <w:rsid w:val="002D288D"/>
    <w:rsid w:val="002D29C7"/>
    <w:rsid w:val="002D30FB"/>
    <w:rsid w:val="002D3171"/>
    <w:rsid w:val="002D3788"/>
    <w:rsid w:val="002D3A07"/>
    <w:rsid w:val="002D3DA7"/>
    <w:rsid w:val="002D4D00"/>
    <w:rsid w:val="002D5BAB"/>
    <w:rsid w:val="002D5BD2"/>
    <w:rsid w:val="002D6470"/>
    <w:rsid w:val="002D6A02"/>
    <w:rsid w:val="002D6B4D"/>
    <w:rsid w:val="002E00C3"/>
    <w:rsid w:val="002E0325"/>
    <w:rsid w:val="002E0808"/>
    <w:rsid w:val="002E090B"/>
    <w:rsid w:val="002E0B4B"/>
    <w:rsid w:val="002E1936"/>
    <w:rsid w:val="002E1B49"/>
    <w:rsid w:val="002E1D49"/>
    <w:rsid w:val="002E25E0"/>
    <w:rsid w:val="002E2D9F"/>
    <w:rsid w:val="002E31B7"/>
    <w:rsid w:val="002E34D2"/>
    <w:rsid w:val="002E3862"/>
    <w:rsid w:val="002E3E88"/>
    <w:rsid w:val="002E43BB"/>
    <w:rsid w:val="002E536A"/>
    <w:rsid w:val="002E5868"/>
    <w:rsid w:val="002E7F00"/>
    <w:rsid w:val="002F00F3"/>
    <w:rsid w:val="002F04BF"/>
    <w:rsid w:val="002F28F9"/>
    <w:rsid w:val="002F3765"/>
    <w:rsid w:val="002F4AA8"/>
    <w:rsid w:val="002F4F1F"/>
    <w:rsid w:val="002F613F"/>
    <w:rsid w:val="002F6261"/>
    <w:rsid w:val="002F6834"/>
    <w:rsid w:val="002F69B6"/>
    <w:rsid w:val="002F74EB"/>
    <w:rsid w:val="002F75E1"/>
    <w:rsid w:val="002F7695"/>
    <w:rsid w:val="0030003C"/>
    <w:rsid w:val="00300D91"/>
    <w:rsid w:val="00300E5B"/>
    <w:rsid w:val="00301E71"/>
    <w:rsid w:val="0030263B"/>
    <w:rsid w:val="003028CC"/>
    <w:rsid w:val="00302A4E"/>
    <w:rsid w:val="00302D9B"/>
    <w:rsid w:val="00303CAB"/>
    <w:rsid w:val="00304CD5"/>
    <w:rsid w:val="00304DF8"/>
    <w:rsid w:val="00306217"/>
    <w:rsid w:val="0030652F"/>
    <w:rsid w:val="00307163"/>
    <w:rsid w:val="00307188"/>
    <w:rsid w:val="00307B55"/>
    <w:rsid w:val="00310124"/>
    <w:rsid w:val="003109DD"/>
    <w:rsid w:val="00310B99"/>
    <w:rsid w:val="00310D3C"/>
    <w:rsid w:val="003115C8"/>
    <w:rsid w:val="00311CE8"/>
    <w:rsid w:val="00311EFB"/>
    <w:rsid w:val="00311F50"/>
    <w:rsid w:val="00311FD2"/>
    <w:rsid w:val="003126D4"/>
    <w:rsid w:val="00312708"/>
    <w:rsid w:val="00312AEE"/>
    <w:rsid w:val="00312F2B"/>
    <w:rsid w:val="00313757"/>
    <w:rsid w:val="003148D6"/>
    <w:rsid w:val="003149DF"/>
    <w:rsid w:val="00314EE7"/>
    <w:rsid w:val="003153CB"/>
    <w:rsid w:val="0031545A"/>
    <w:rsid w:val="00316747"/>
    <w:rsid w:val="00316DAA"/>
    <w:rsid w:val="003173ED"/>
    <w:rsid w:val="00317AA5"/>
    <w:rsid w:val="00320C68"/>
    <w:rsid w:val="00321517"/>
    <w:rsid w:val="003226AD"/>
    <w:rsid w:val="0032287F"/>
    <w:rsid w:val="00323589"/>
    <w:rsid w:val="003246F3"/>
    <w:rsid w:val="00324C2A"/>
    <w:rsid w:val="00324EEC"/>
    <w:rsid w:val="00325229"/>
    <w:rsid w:val="003256D8"/>
    <w:rsid w:val="00325B2A"/>
    <w:rsid w:val="00326B78"/>
    <w:rsid w:val="00327CC2"/>
    <w:rsid w:val="00330574"/>
    <w:rsid w:val="0033084F"/>
    <w:rsid w:val="00330BF8"/>
    <w:rsid w:val="00330C39"/>
    <w:rsid w:val="00331079"/>
    <w:rsid w:val="00331CEF"/>
    <w:rsid w:val="003320AA"/>
    <w:rsid w:val="003326FB"/>
    <w:rsid w:val="0033292A"/>
    <w:rsid w:val="003332E4"/>
    <w:rsid w:val="003336F2"/>
    <w:rsid w:val="00334413"/>
    <w:rsid w:val="00334466"/>
    <w:rsid w:val="00334C9F"/>
    <w:rsid w:val="0033523A"/>
    <w:rsid w:val="00335A3E"/>
    <w:rsid w:val="00335D2B"/>
    <w:rsid w:val="0033709C"/>
    <w:rsid w:val="003376DB"/>
    <w:rsid w:val="00337964"/>
    <w:rsid w:val="00337D8A"/>
    <w:rsid w:val="00340231"/>
    <w:rsid w:val="00341842"/>
    <w:rsid w:val="00341B81"/>
    <w:rsid w:val="003424F4"/>
    <w:rsid w:val="00342B95"/>
    <w:rsid w:val="00342F16"/>
    <w:rsid w:val="003430FD"/>
    <w:rsid w:val="00343942"/>
    <w:rsid w:val="00343A0D"/>
    <w:rsid w:val="00343B2A"/>
    <w:rsid w:val="00343F93"/>
    <w:rsid w:val="003441BC"/>
    <w:rsid w:val="0034604E"/>
    <w:rsid w:val="00346069"/>
    <w:rsid w:val="00346237"/>
    <w:rsid w:val="00346496"/>
    <w:rsid w:val="0034649C"/>
    <w:rsid w:val="003468D8"/>
    <w:rsid w:val="0034699A"/>
    <w:rsid w:val="003471F3"/>
    <w:rsid w:val="003472D4"/>
    <w:rsid w:val="003474D2"/>
    <w:rsid w:val="003474EA"/>
    <w:rsid w:val="00347621"/>
    <w:rsid w:val="0034791B"/>
    <w:rsid w:val="00350432"/>
    <w:rsid w:val="00350934"/>
    <w:rsid w:val="003509A8"/>
    <w:rsid w:val="003519A7"/>
    <w:rsid w:val="00351FF2"/>
    <w:rsid w:val="003523BA"/>
    <w:rsid w:val="00352B9F"/>
    <w:rsid w:val="003533FC"/>
    <w:rsid w:val="0035358D"/>
    <w:rsid w:val="00353620"/>
    <w:rsid w:val="00354298"/>
    <w:rsid w:val="003546D0"/>
    <w:rsid w:val="00354EF9"/>
    <w:rsid w:val="0035525B"/>
    <w:rsid w:val="00355992"/>
    <w:rsid w:val="00355F54"/>
    <w:rsid w:val="00356278"/>
    <w:rsid w:val="003563FD"/>
    <w:rsid w:val="003568C3"/>
    <w:rsid w:val="00356ED6"/>
    <w:rsid w:val="00357957"/>
    <w:rsid w:val="0036069E"/>
    <w:rsid w:val="003610E7"/>
    <w:rsid w:val="0036147D"/>
    <w:rsid w:val="003616AD"/>
    <w:rsid w:val="00361C97"/>
    <w:rsid w:val="00362D79"/>
    <w:rsid w:val="00362E78"/>
    <w:rsid w:val="00363EE7"/>
    <w:rsid w:val="003641B4"/>
    <w:rsid w:val="00364F0C"/>
    <w:rsid w:val="003657DA"/>
    <w:rsid w:val="00365ED4"/>
    <w:rsid w:val="003666B2"/>
    <w:rsid w:val="003666F6"/>
    <w:rsid w:val="00366C67"/>
    <w:rsid w:val="0036745A"/>
    <w:rsid w:val="00367F3D"/>
    <w:rsid w:val="00370FB6"/>
    <w:rsid w:val="00371E75"/>
    <w:rsid w:val="0037244B"/>
    <w:rsid w:val="0037278B"/>
    <w:rsid w:val="00372CAE"/>
    <w:rsid w:val="00374053"/>
    <w:rsid w:val="00374CD1"/>
    <w:rsid w:val="0037570E"/>
    <w:rsid w:val="00375F7C"/>
    <w:rsid w:val="00377656"/>
    <w:rsid w:val="00377BC7"/>
    <w:rsid w:val="0038038B"/>
    <w:rsid w:val="003808E2"/>
    <w:rsid w:val="003811F3"/>
    <w:rsid w:val="0038178C"/>
    <w:rsid w:val="00381A55"/>
    <w:rsid w:val="003826BB"/>
    <w:rsid w:val="00382945"/>
    <w:rsid w:val="00382C41"/>
    <w:rsid w:val="0038319F"/>
    <w:rsid w:val="00383BCB"/>
    <w:rsid w:val="00383CE8"/>
    <w:rsid w:val="00383ECA"/>
    <w:rsid w:val="00385A51"/>
    <w:rsid w:val="00385ADE"/>
    <w:rsid w:val="0038609E"/>
    <w:rsid w:val="00386648"/>
    <w:rsid w:val="00387746"/>
    <w:rsid w:val="003878D8"/>
    <w:rsid w:val="00387F91"/>
    <w:rsid w:val="00390BC5"/>
    <w:rsid w:val="00390E24"/>
    <w:rsid w:val="00390EEF"/>
    <w:rsid w:val="0039136D"/>
    <w:rsid w:val="00391571"/>
    <w:rsid w:val="0039171A"/>
    <w:rsid w:val="003918C9"/>
    <w:rsid w:val="0039332B"/>
    <w:rsid w:val="00393E54"/>
    <w:rsid w:val="0039420E"/>
    <w:rsid w:val="00394E09"/>
    <w:rsid w:val="00395E53"/>
    <w:rsid w:val="0039650F"/>
    <w:rsid w:val="00396A12"/>
    <w:rsid w:val="00396CD3"/>
    <w:rsid w:val="00396ECC"/>
    <w:rsid w:val="00397386"/>
    <w:rsid w:val="00397798"/>
    <w:rsid w:val="003A0174"/>
    <w:rsid w:val="003A02F9"/>
    <w:rsid w:val="003A18EB"/>
    <w:rsid w:val="003A192C"/>
    <w:rsid w:val="003A1BD2"/>
    <w:rsid w:val="003A3E1E"/>
    <w:rsid w:val="003A495D"/>
    <w:rsid w:val="003A4F19"/>
    <w:rsid w:val="003A52D0"/>
    <w:rsid w:val="003A5D10"/>
    <w:rsid w:val="003A642F"/>
    <w:rsid w:val="003A68B4"/>
    <w:rsid w:val="003A68F5"/>
    <w:rsid w:val="003A690C"/>
    <w:rsid w:val="003A6C46"/>
    <w:rsid w:val="003A70F6"/>
    <w:rsid w:val="003A7D54"/>
    <w:rsid w:val="003B0CF0"/>
    <w:rsid w:val="003B38EA"/>
    <w:rsid w:val="003B3948"/>
    <w:rsid w:val="003B3C50"/>
    <w:rsid w:val="003B4430"/>
    <w:rsid w:val="003B44E9"/>
    <w:rsid w:val="003B5518"/>
    <w:rsid w:val="003B58DD"/>
    <w:rsid w:val="003B5C2F"/>
    <w:rsid w:val="003B5C5C"/>
    <w:rsid w:val="003B5FB8"/>
    <w:rsid w:val="003B631A"/>
    <w:rsid w:val="003B65A9"/>
    <w:rsid w:val="003B7A3D"/>
    <w:rsid w:val="003C006B"/>
    <w:rsid w:val="003C05FA"/>
    <w:rsid w:val="003C09CB"/>
    <w:rsid w:val="003C0BC4"/>
    <w:rsid w:val="003C0EB2"/>
    <w:rsid w:val="003C0EEF"/>
    <w:rsid w:val="003C1227"/>
    <w:rsid w:val="003C183C"/>
    <w:rsid w:val="003C217A"/>
    <w:rsid w:val="003C2C73"/>
    <w:rsid w:val="003C2EDC"/>
    <w:rsid w:val="003C3B12"/>
    <w:rsid w:val="003C3C09"/>
    <w:rsid w:val="003C4000"/>
    <w:rsid w:val="003C4641"/>
    <w:rsid w:val="003C49B7"/>
    <w:rsid w:val="003C4B40"/>
    <w:rsid w:val="003C54B8"/>
    <w:rsid w:val="003C6D44"/>
    <w:rsid w:val="003C7173"/>
    <w:rsid w:val="003C71A4"/>
    <w:rsid w:val="003D00B2"/>
    <w:rsid w:val="003D0C02"/>
    <w:rsid w:val="003D17F1"/>
    <w:rsid w:val="003D2B5B"/>
    <w:rsid w:val="003D309D"/>
    <w:rsid w:val="003D3BB7"/>
    <w:rsid w:val="003D3E59"/>
    <w:rsid w:val="003D42C8"/>
    <w:rsid w:val="003D4C9F"/>
    <w:rsid w:val="003D4D40"/>
    <w:rsid w:val="003D4F12"/>
    <w:rsid w:val="003D5385"/>
    <w:rsid w:val="003D5D89"/>
    <w:rsid w:val="003D5F5D"/>
    <w:rsid w:val="003D5FB5"/>
    <w:rsid w:val="003D6264"/>
    <w:rsid w:val="003D756C"/>
    <w:rsid w:val="003D7CBE"/>
    <w:rsid w:val="003E034A"/>
    <w:rsid w:val="003E03AF"/>
    <w:rsid w:val="003E171F"/>
    <w:rsid w:val="003E1D30"/>
    <w:rsid w:val="003E1E98"/>
    <w:rsid w:val="003E2267"/>
    <w:rsid w:val="003E2681"/>
    <w:rsid w:val="003E2996"/>
    <w:rsid w:val="003E321F"/>
    <w:rsid w:val="003E3363"/>
    <w:rsid w:val="003E421B"/>
    <w:rsid w:val="003E435D"/>
    <w:rsid w:val="003E448E"/>
    <w:rsid w:val="003E4794"/>
    <w:rsid w:val="003E58DD"/>
    <w:rsid w:val="003E5E9E"/>
    <w:rsid w:val="003E62B5"/>
    <w:rsid w:val="003E65E4"/>
    <w:rsid w:val="003E735F"/>
    <w:rsid w:val="003E742E"/>
    <w:rsid w:val="003F0516"/>
    <w:rsid w:val="003F0756"/>
    <w:rsid w:val="003F07FE"/>
    <w:rsid w:val="003F0C5A"/>
    <w:rsid w:val="003F1526"/>
    <w:rsid w:val="003F1857"/>
    <w:rsid w:val="003F1FD8"/>
    <w:rsid w:val="003F243E"/>
    <w:rsid w:val="003F2569"/>
    <w:rsid w:val="003F2752"/>
    <w:rsid w:val="003F2A8E"/>
    <w:rsid w:val="003F30B3"/>
    <w:rsid w:val="003F3F74"/>
    <w:rsid w:val="003F4510"/>
    <w:rsid w:val="003F6290"/>
    <w:rsid w:val="003F68FE"/>
    <w:rsid w:val="003F7809"/>
    <w:rsid w:val="003F7C72"/>
    <w:rsid w:val="004012E8"/>
    <w:rsid w:val="00401A01"/>
    <w:rsid w:val="00401EE6"/>
    <w:rsid w:val="00403436"/>
    <w:rsid w:val="00403713"/>
    <w:rsid w:val="00403A21"/>
    <w:rsid w:val="004062DC"/>
    <w:rsid w:val="00406415"/>
    <w:rsid w:val="00407101"/>
    <w:rsid w:val="004079A3"/>
    <w:rsid w:val="0041140B"/>
    <w:rsid w:val="0041167E"/>
    <w:rsid w:val="00411C37"/>
    <w:rsid w:val="00412061"/>
    <w:rsid w:val="004120F4"/>
    <w:rsid w:val="004125EC"/>
    <w:rsid w:val="0041284E"/>
    <w:rsid w:val="00412FF3"/>
    <w:rsid w:val="004137B7"/>
    <w:rsid w:val="00413CBB"/>
    <w:rsid w:val="00414377"/>
    <w:rsid w:val="004146D2"/>
    <w:rsid w:val="00414778"/>
    <w:rsid w:val="004153FA"/>
    <w:rsid w:val="0041557A"/>
    <w:rsid w:val="00415792"/>
    <w:rsid w:val="00415858"/>
    <w:rsid w:val="00415C99"/>
    <w:rsid w:val="00415D16"/>
    <w:rsid w:val="00415E45"/>
    <w:rsid w:val="004168F3"/>
    <w:rsid w:val="00416B79"/>
    <w:rsid w:val="0041764B"/>
    <w:rsid w:val="004179C4"/>
    <w:rsid w:val="004205EB"/>
    <w:rsid w:val="00421342"/>
    <w:rsid w:val="004215DD"/>
    <w:rsid w:val="00421A37"/>
    <w:rsid w:val="00421C60"/>
    <w:rsid w:val="00422194"/>
    <w:rsid w:val="004221A6"/>
    <w:rsid w:val="00422963"/>
    <w:rsid w:val="00423011"/>
    <w:rsid w:val="00423627"/>
    <w:rsid w:val="00423848"/>
    <w:rsid w:val="004238A6"/>
    <w:rsid w:val="00423ADD"/>
    <w:rsid w:val="00423DD4"/>
    <w:rsid w:val="0042403F"/>
    <w:rsid w:val="0042413D"/>
    <w:rsid w:val="004242C1"/>
    <w:rsid w:val="004248F3"/>
    <w:rsid w:val="00424E6B"/>
    <w:rsid w:val="00425207"/>
    <w:rsid w:val="00425607"/>
    <w:rsid w:val="00426290"/>
    <w:rsid w:val="00426F7E"/>
    <w:rsid w:val="004278FD"/>
    <w:rsid w:val="00427AD5"/>
    <w:rsid w:val="00427E04"/>
    <w:rsid w:val="00430522"/>
    <w:rsid w:val="00430793"/>
    <w:rsid w:val="00430E48"/>
    <w:rsid w:val="004319AA"/>
    <w:rsid w:val="00431DA9"/>
    <w:rsid w:val="00432892"/>
    <w:rsid w:val="00432ACC"/>
    <w:rsid w:val="00432FE4"/>
    <w:rsid w:val="004330DC"/>
    <w:rsid w:val="0043328E"/>
    <w:rsid w:val="00433DE0"/>
    <w:rsid w:val="00433DE2"/>
    <w:rsid w:val="0043413F"/>
    <w:rsid w:val="004342A7"/>
    <w:rsid w:val="00434D37"/>
    <w:rsid w:val="004355CC"/>
    <w:rsid w:val="00436071"/>
    <w:rsid w:val="00436B79"/>
    <w:rsid w:val="00436F95"/>
    <w:rsid w:val="0043725C"/>
    <w:rsid w:val="00437ECB"/>
    <w:rsid w:val="00437F5B"/>
    <w:rsid w:val="0044019A"/>
    <w:rsid w:val="004414D3"/>
    <w:rsid w:val="00441A7A"/>
    <w:rsid w:val="00442ED1"/>
    <w:rsid w:val="00443302"/>
    <w:rsid w:val="00443989"/>
    <w:rsid w:val="00443AAE"/>
    <w:rsid w:val="00444D77"/>
    <w:rsid w:val="0044515D"/>
    <w:rsid w:val="00445CCC"/>
    <w:rsid w:val="00445EF2"/>
    <w:rsid w:val="00446D3C"/>
    <w:rsid w:val="00446E4B"/>
    <w:rsid w:val="00447276"/>
    <w:rsid w:val="004504BE"/>
    <w:rsid w:val="00450CC6"/>
    <w:rsid w:val="00451954"/>
    <w:rsid w:val="00452047"/>
    <w:rsid w:val="004524EC"/>
    <w:rsid w:val="0045252B"/>
    <w:rsid w:val="00452ADD"/>
    <w:rsid w:val="00452CAF"/>
    <w:rsid w:val="0045432C"/>
    <w:rsid w:val="0045543E"/>
    <w:rsid w:val="00455742"/>
    <w:rsid w:val="004558B9"/>
    <w:rsid w:val="00455A09"/>
    <w:rsid w:val="00455BE1"/>
    <w:rsid w:val="00457D18"/>
    <w:rsid w:val="00457D95"/>
    <w:rsid w:val="00460408"/>
    <w:rsid w:val="00460636"/>
    <w:rsid w:val="00460E3E"/>
    <w:rsid w:val="00460F2F"/>
    <w:rsid w:val="00461937"/>
    <w:rsid w:val="00461D45"/>
    <w:rsid w:val="00462577"/>
    <w:rsid w:val="004628DC"/>
    <w:rsid w:val="00463829"/>
    <w:rsid w:val="00464CAD"/>
    <w:rsid w:val="00465608"/>
    <w:rsid w:val="00465CFD"/>
    <w:rsid w:val="00466A07"/>
    <w:rsid w:val="00466BC1"/>
    <w:rsid w:val="004670E9"/>
    <w:rsid w:val="00467329"/>
    <w:rsid w:val="00467819"/>
    <w:rsid w:val="00470755"/>
    <w:rsid w:val="00470DB6"/>
    <w:rsid w:val="00470EEA"/>
    <w:rsid w:val="00471007"/>
    <w:rsid w:val="004711A7"/>
    <w:rsid w:val="00471663"/>
    <w:rsid w:val="00471C52"/>
    <w:rsid w:val="00472CA2"/>
    <w:rsid w:val="004734D6"/>
    <w:rsid w:val="004734FA"/>
    <w:rsid w:val="0047365A"/>
    <w:rsid w:val="00474CED"/>
    <w:rsid w:val="00474DF6"/>
    <w:rsid w:val="00474FFB"/>
    <w:rsid w:val="00475279"/>
    <w:rsid w:val="0047598B"/>
    <w:rsid w:val="00475EE6"/>
    <w:rsid w:val="004769F7"/>
    <w:rsid w:val="00477778"/>
    <w:rsid w:val="004777B1"/>
    <w:rsid w:val="004777CE"/>
    <w:rsid w:val="0047783A"/>
    <w:rsid w:val="00477E6F"/>
    <w:rsid w:val="00480323"/>
    <w:rsid w:val="004803E6"/>
    <w:rsid w:val="0048086D"/>
    <w:rsid w:val="00480FB0"/>
    <w:rsid w:val="00481827"/>
    <w:rsid w:val="00481831"/>
    <w:rsid w:val="00481B0D"/>
    <w:rsid w:val="004821D5"/>
    <w:rsid w:val="00482206"/>
    <w:rsid w:val="0048311E"/>
    <w:rsid w:val="00483231"/>
    <w:rsid w:val="0048340E"/>
    <w:rsid w:val="00484037"/>
    <w:rsid w:val="004851B4"/>
    <w:rsid w:val="004854C6"/>
    <w:rsid w:val="0048610E"/>
    <w:rsid w:val="004863E9"/>
    <w:rsid w:val="004867FA"/>
    <w:rsid w:val="00486B37"/>
    <w:rsid w:val="004873B1"/>
    <w:rsid w:val="00487952"/>
    <w:rsid w:val="00487F75"/>
    <w:rsid w:val="00490335"/>
    <w:rsid w:val="004904DE"/>
    <w:rsid w:val="0049063E"/>
    <w:rsid w:val="0049133D"/>
    <w:rsid w:val="004916EE"/>
    <w:rsid w:val="004918B2"/>
    <w:rsid w:val="00491B1A"/>
    <w:rsid w:val="00491D86"/>
    <w:rsid w:val="0049219D"/>
    <w:rsid w:val="00492B7C"/>
    <w:rsid w:val="004935DB"/>
    <w:rsid w:val="00493820"/>
    <w:rsid w:val="00494DC2"/>
    <w:rsid w:val="00494DEE"/>
    <w:rsid w:val="00494E06"/>
    <w:rsid w:val="004954CD"/>
    <w:rsid w:val="00495B11"/>
    <w:rsid w:val="00495DF8"/>
    <w:rsid w:val="00495E52"/>
    <w:rsid w:val="0049612A"/>
    <w:rsid w:val="00496331"/>
    <w:rsid w:val="004A2044"/>
    <w:rsid w:val="004A2123"/>
    <w:rsid w:val="004A2B45"/>
    <w:rsid w:val="004A2BB7"/>
    <w:rsid w:val="004A344C"/>
    <w:rsid w:val="004A3489"/>
    <w:rsid w:val="004A349F"/>
    <w:rsid w:val="004A38EE"/>
    <w:rsid w:val="004A3B49"/>
    <w:rsid w:val="004A474F"/>
    <w:rsid w:val="004A4F16"/>
    <w:rsid w:val="004A53D8"/>
    <w:rsid w:val="004A5530"/>
    <w:rsid w:val="004A5BBC"/>
    <w:rsid w:val="004A5C56"/>
    <w:rsid w:val="004A5F06"/>
    <w:rsid w:val="004A73E3"/>
    <w:rsid w:val="004A753E"/>
    <w:rsid w:val="004A77A7"/>
    <w:rsid w:val="004A7BCD"/>
    <w:rsid w:val="004B1859"/>
    <w:rsid w:val="004B187C"/>
    <w:rsid w:val="004B1EAF"/>
    <w:rsid w:val="004B2074"/>
    <w:rsid w:val="004B2321"/>
    <w:rsid w:val="004B3078"/>
    <w:rsid w:val="004B4CC5"/>
    <w:rsid w:val="004B55A5"/>
    <w:rsid w:val="004B5985"/>
    <w:rsid w:val="004B59D8"/>
    <w:rsid w:val="004B6232"/>
    <w:rsid w:val="004B6606"/>
    <w:rsid w:val="004B68DF"/>
    <w:rsid w:val="004B6BC5"/>
    <w:rsid w:val="004B6CB7"/>
    <w:rsid w:val="004B6D02"/>
    <w:rsid w:val="004B6DCC"/>
    <w:rsid w:val="004B728C"/>
    <w:rsid w:val="004B7491"/>
    <w:rsid w:val="004C0035"/>
    <w:rsid w:val="004C03E6"/>
    <w:rsid w:val="004C0EA7"/>
    <w:rsid w:val="004C1643"/>
    <w:rsid w:val="004C1678"/>
    <w:rsid w:val="004C1B68"/>
    <w:rsid w:val="004C1C94"/>
    <w:rsid w:val="004C1E48"/>
    <w:rsid w:val="004C1ED4"/>
    <w:rsid w:val="004C282E"/>
    <w:rsid w:val="004C2F33"/>
    <w:rsid w:val="004C3751"/>
    <w:rsid w:val="004C3ABF"/>
    <w:rsid w:val="004C49FE"/>
    <w:rsid w:val="004C4AC5"/>
    <w:rsid w:val="004C6347"/>
    <w:rsid w:val="004C63B5"/>
    <w:rsid w:val="004C67D0"/>
    <w:rsid w:val="004C6A84"/>
    <w:rsid w:val="004C6C4E"/>
    <w:rsid w:val="004C6C66"/>
    <w:rsid w:val="004C6CEE"/>
    <w:rsid w:val="004C7A84"/>
    <w:rsid w:val="004C7CEB"/>
    <w:rsid w:val="004D012D"/>
    <w:rsid w:val="004D0C8F"/>
    <w:rsid w:val="004D1F00"/>
    <w:rsid w:val="004D26B9"/>
    <w:rsid w:val="004D2C56"/>
    <w:rsid w:val="004D2E21"/>
    <w:rsid w:val="004D3378"/>
    <w:rsid w:val="004D361C"/>
    <w:rsid w:val="004D39FE"/>
    <w:rsid w:val="004D3D6C"/>
    <w:rsid w:val="004D3FCD"/>
    <w:rsid w:val="004D45A8"/>
    <w:rsid w:val="004D45CC"/>
    <w:rsid w:val="004D5A43"/>
    <w:rsid w:val="004D5B0C"/>
    <w:rsid w:val="004D5D92"/>
    <w:rsid w:val="004D64BB"/>
    <w:rsid w:val="004D676E"/>
    <w:rsid w:val="004D6AB1"/>
    <w:rsid w:val="004D6B4B"/>
    <w:rsid w:val="004D73F4"/>
    <w:rsid w:val="004D7BBC"/>
    <w:rsid w:val="004D7ED3"/>
    <w:rsid w:val="004E053A"/>
    <w:rsid w:val="004E0A14"/>
    <w:rsid w:val="004E15EA"/>
    <w:rsid w:val="004E196D"/>
    <w:rsid w:val="004E1E8B"/>
    <w:rsid w:val="004E2F42"/>
    <w:rsid w:val="004E2F56"/>
    <w:rsid w:val="004E354A"/>
    <w:rsid w:val="004E3E7C"/>
    <w:rsid w:val="004E41F1"/>
    <w:rsid w:val="004E46F2"/>
    <w:rsid w:val="004E4780"/>
    <w:rsid w:val="004E551C"/>
    <w:rsid w:val="004E57A2"/>
    <w:rsid w:val="004E7814"/>
    <w:rsid w:val="004F1132"/>
    <w:rsid w:val="004F15B1"/>
    <w:rsid w:val="004F15D5"/>
    <w:rsid w:val="004F25AB"/>
    <w:rsid w:val="004F25D8"/>
    <w:rsid w:val="004F261C"/>
    <w:rsid w:val="004F2EC2"/>
    <w:rsid w:val="004F39B1"/>
    <w:rsid w:val="004F3C0C"/>
    <w:rsid w:val="004F3C5A"/>
    <w:rsid w:val="004F41AC"/>
    <w:rsid w:val="004F4574"/>
    <w:rsid w:val="004F509A"/>
    <w:rsid w:val="004F5251"/>
    <w:rsid w:val="004F5845"/>
    <w:rsid w:val="004F585E"/>
    <w:rsid w:val="004F5EDB"/>
    <w:rsid w:val="004F6CF9"/>
    <w:rsid w:val="004F73AC"/>
    <w:rsid w:val="005004FB"/>
    <w:rsid w:val="005006C6"/>
    <w:rsid w:val="00500F1F"/>
    <w:rsid w:val="00500FBD"/>
    <w:rsid w:val="00501D04"/>
    <w:rsid w:val="005027A0"/>
    <w:rsid w:val="005034C5"/>
    <w:rsid w:val="005034F0"/>
    <w:rsid w:val="00503711"/>
    <w:rsid w:val="00504435"/>
    <w:rsid w:val="00504453"/>
    <w:rsid w:val="005066F3"/>
    <w:rsid w:val="00506784"/>
    <w:rsid w:val="00506B0C"/>
    <w:rsid w:val="00506B4B"/>
    <w:rsid w:val="005077B3"/>
    <w:rsid w:val="00507CF5"/>
    <w:rsid w:val="005100A1"/>
    <w:rsid w:val="005106F3"/>
    <w:rsid w:val="00510AB4"/>
    <w:rsid w:val="005110F3"/>
    <w:rsid w:val="005115E2"/>
    <w:rsid w:val="00511E93"/>
    <w:rsid w:val="0051200F"/>
    <w:rsid w:val="005121AA"/>
    <w:rsid w:val="00512664"/>
    <w:rsid w:val="0051283A"/>
    <w:rsid w:val="005132BA"/>
    <w:rsid w:val="00513D38"/>
    <w:rsid w:val="00514024"/>
    <w:rsid w:val="0051407B"/>
    <w:rsid w:val="0051445E"/>
    <w:rsid w:val="005146BC"/>
    <w:rsid w:val="00514F9D"/>
    <w:rsid w:val="005153D5"/>
    <w:rsid w:val="00515529"/>
    <w:rsid w:val="00515862"/>
    <w:rsid w:val="00515C6E"/>
    <w:rsid w:val="00515D25"/>
    <w:rsid w:val="00515EFB"/>
    <w:rsid w:val="005163E4"/>
    <w:rsid w:val="005166AB"/>
    <w:rsid w:val="00517073"/>
    <w:rsid w:val="00517092"/>
    <w:rsid w:val="005173F5"/>
    <w:rsid w:val="0051753E"/>
    <w:rsid w:val="005176EE"/>
    <w:rsid w:val="005177A8"/>
    <w:rsid w:val="00520FD3"/>
    <w:rsid w:val="0052113A"/>
    <w:rsid w:val="00521B90"/>
    <w:rsid w:val="005225BA"/>
    <w:rsid w:val="00522773"/>
    <w:rsid w:val="00522D37"/>
    <w:rsid w:val="0052349E"/>
    <w:rsid w:val="005236E8"/>
    <w:rsid w:val="00523B4A"/>
    <w:rsid w:val="00523B5E"/>
    <w:rsid w:val="00523EE4"/>
    <w:rsid w:val="0052446F"/>
    <w:rsid w:val="0052447E"/>
    <w:rsid w:val="0052576B"/>
    <w:rsid w:val="00526677"/>
    <w:rsid w:val="00526AC4"/>
    <w:rsid w:val="00527142"/>
    <w:rsid w:val="0052747D"/>
    <w:rsid w:val="00527972"/>
    <w:rsid w:val="00527B36"/>
    <w:rsid w:val="0053053E"/>
    <w:rsid w:val="00531925"/>
    <w:rsid w:val="00531FE7"/>
    <w:rsid w:val="00532068"/>
    <w:rsid w:val="00532948"/>
    <w:rsid w:val="00532D17"/>
    <w:rsid w:val="005340FB"/>
    <w:rsid w:val="0053445E"/>
    <w:rsid w:val="00534C75"/>
    <w:rsid w:val="00534D21"/>
    <w:rsid w:val="005356A5"/>
    <w:rsid w:val="00536DC1"/>
    <w:rsid w:val="005371A9"/>
    <w:rsid w:val="00537546"/>
    <w:rsid w:val="005405E1"/>
    <w:rsid w:val="00540C25"/>
    <w:rsid w:val="005428A2"/>
    <w:rsid w:val="00542B7C"/>
    <w:rsid w:val="00542BB0"/>
    <w:rsid w:val="00543866"/>
    <w:rsid w:val="00543997"/>
    <w:rsid w:val="00543BD1"/>
    <w:rsid w:val="00544B3B"/>
    <w:rsid w:val="00544F28"/>
    <w:rsid w:val="00545605"/>
    <w:rsid w:val="00545CFA"/>
    <w:rsid w:val="00546454"/>
    <w:rsid w:val="005468A1"/>
    <w:rsid w:val="00546A4D"/>
    <w:rsid w:val="00547902"/>
    <w:rsid w:val="00547B36"/>
    <w:rsid w:val="00550AC0"/>
    <w:rsid w:val="005511FF"/>
    <w:rsid w:val="005514F2"/>
    <w:rsid w:val="00551F72"/>
    <w:rsid w:val="0055212C"/>
    <w:rsid w:val="00552498"/>
    <w:rsid w:val="00553863"/>
    <w:rsid w:val="00554C8E"/>
    <w:rsid w:val="00554CCF"/>
    <w:rsid w:val="00554E50"/>
    <w:rsid w:val="00555B82"/>
    <w:rsid w:val="005561B0"/>
    <w:rsid w:val="005563A5"/>
    <w:rsid w:val="00556584"/>
    <w:rsid w:val="0056027A"/>
    <w:rsid w:val="0056086C"/>
    <w:rsid w:val="00560A05"/>
    <w:rsid w:val="00560B4E"/>
    <w:rsid w:val="00561234"/>
    <w:rsid w:val="0056146F"/>
    <w:rsid w:val="00561A16"/>
    <w:rsid w:val="00561A6D"/>
    <w:rsid w:val="00561D47"/>
    <w:rsid w:val="005624D8"/>
    <w:rsid w:val="005634E5"/>
    <w:rsid w:val="00563A23"/>
    <w:rsid w:val="00563B02"/>
    <w:rsid w:val="00564474"/>
    <w:rsid w:val="005644FB"/>
    <w:rsid w:val="00564941"/>
    <w:rsid w:val="005652C3"/>
    <w:rsid w:val="005655A0"/>
    <w:rsid w:val="005655A3"/>
    <w:rsid w:val="00565E9F"/>
    <w:rsid w:val="005673BA"/>
    <w:rsid w:val="00567861"/>
    <w:rsid w:val="00567E45"/>
    <w:rsid w:val="0057033E"/>
    <w:rsid w:val="00570928"/>
    <w:rsid w:val="00570C08"/>
    <w:rsid w:val="00570C36"/>
    <w:rsid w:val="00570ECB"/>
    <w:rsid w:val="0057159D"/>
    <w:rsid w:val="005719CD"/>
    <w:rsid w:val="00571A03"/>
    <w:rsid w:val="00571B7E"/>
    <w:rsid w:val="005730C2"/>
    <w:rsid w:val="005735D4"/>
    <w:rsid w:val="00573FFD"/>
    <w:rsid w:val="00574000"/>
    <w:rsid w:val="00575351"/>
    <w:rsid w:val="00575C12"/>
    <w:rsid w:val="00575E3D"/>
    <w:rsid w:val="005760B6"/>
    <w:rsid w:val="005769A0"/>
    <w:rsid w:val="0057701B"/>
    <w:rsid w:val="005775FA"/>
    <w:rsid w:val="00577B09"/>
    <w:rsid w:val="0058096D"/>
    <w:rsid w:val="005811D8"/>
    <w:rsid w:val="00581367"/>
    <w:rsid w:val="00581A36"/>
    <w:rsid w:val="005825C2"/>
    <w:rsid w:val="0058283F"/>
    <w:rsid w:val="005833D4"/>
    <w:rsid w:val="00583F5C"/>
    <w:rsid w:val="005844BF"/>
    <w:rsid w:val="005845D6"/>
    <w:rsid w:val="00584C40"/>
    <w:rsid w:val="0058528C"/>
    <w:rsid w:val="005860E7"/>
    <w:rsid w:val="00586307"/>
    <w:rsid w:val="005863F5"/>
    <w:rsid w:val="0058676E"/>
    <w:rsid w:val="00586FCB"/>
    <w:rsid w:val="00587240"/>
    <w:rsid w:val="00587D19"/>
    <w:rsid w:val="00590865"/>
    <w:rsid w:val="005909D7"/>
    <w:rsid w:val="00590ADB"/>
    <w:rsid w:val="00590C3E"/>
    <w:rsid w:val="00591098"/>
    <w:rsid w:val="00592698"/>
    <w:rsid w:val="005928BB"/>
    <w:rsid w:val="00592954"/>
    <w:rsid w:val="00592988"/>
    <w:rsid w:val="00592C1A"/>
    <w:rsid w:val="00592E9C"/>
    <w:rsid w:val="0059356F"/>
    <w:rsid w:val="005959BE"/>
    <w:rsid w:val="00596CCD"/>
    <w:rsid w:val="005970E4"/>
    <w:rsid w:val="005976C7"/>
    <w:rsid w:val="0059796C"/>
    <w:rsid w:val="00597E94"/>
    <w:rsid w:val="00597FC0"/>
    <w:rsid w:val="005A0611"/>
    <w:rsid w:val="005A0F78"/>
    <w:rsid w:val="005A2A65"/>
    <w:rsid w:val="005A31EB"/>
    <w:rsid w:val="005A38CB"/>
    <w:rsid w:val="005A3C3C"/>
    <w:rsid w:val="005A406C"/>
    <w:rsid w:val="005A43E2"/>
    <w:rsid w:val="005A46FB"/>
    <w:rsid w:val="005A4B7C"/>
    <w:rsid w:val="005A4CB0"/>
    <w:rsid w:val="005A62B6"/>
    <w:rsid w:val="005A6C92"/>
    <w:rsid w:val="005A6FDA"/>
    <w:rsid w:val="005A7406"/>
    <w:rsid w:val="005A7B8F"/>
    <w:rsid w:val="005B09C1"/>
    <w:rsid w:val="005B11C8"/>
    <w:rsid w:val="005B150A"/>
    <w:rsid w:val="005B1B8D"/>
    <w:rsid w:val="005B2107"/>
    <w:rsid w:val="005B21C9"/>
    <w:rsid w:val="005B21CD"/>
    <w:rsid w:val="005B22CD"/>
    <w:rsid w:val="005B2309"/>
    <w:rsid w:val="005B28AA"/>
    <w:rsid w:val="005B29E0"/>
    <w:rsid w:val="005B2F8D"/>
    <w:rsid w:val="005B323F"/>
    <w:rsid w:val="005B36AA"/>
    <w:rsid w:val="005B3EB5"/>
    <w:rsid w:val="005B41D0"/>
    <w:rsid w:val="005B4D25"/>
    <w:rsid w:val="005B5358"/>
    <w:rsid w:val="005B53C3"/>
    <w:rsid w:val="005B54D9"/>
    <w:rsid w:val="005B5D45"/>
    <w:rsid w:val="005B5E1E"/>
    <w:rsid w:val="005B62E9"/>
    <w:rsid w:val="005B6AAF"/>
    <w:rsid w:val="005B6E8E"/>
    <w:rsid w:val="005B7CC6"/>
    <w:rsid w:val="005B7E77"/>
    <w:rsid w:val="005C01A5"/>
    <w:rsid w:val="005C03A2"/>
    <w:rsid w:val="005C0F84"/>
    <w:rsid w:val="005C136B"/>
    <w:rsid w:val="005C1589"/>
    <w:rsid w:val="005C16DA"/>
    <w:rsid w:val="005C1746"/>
    <w:rsid w:val="005C18A8"/>
    <w:rsid w:val="005C18D7"/>
    <w:rsid w:val="005C27B8"/>
    <w:rsid w:val="005C34EA"/>
    <w:rsid w:val="005C4242"/>
    <w:rsid w:val="005C4CF0"/>
    <w:rsid w:val="005C603E"/>
    <w:rsid w:val="005C6B05"/>
    <w:rsid w:val="005C6CF8"/>
    <w:rsid w:val="005C6E7D"/>
    <w:rsid w:val="005C7783"/>
    <w:rsid w:val="005C7924"/>
    <w:rsid w:val="005D0583"/>
    <w:rsid w:val="005D0BF4"/>
    <w:rsid w:val="005D1C29"/>
    <w:rsid w:val="005D27A3"/>
    <w:rsid w:val="005D2DF7"/>
    <w:rsid w:val="005D3229"/>
    <w:rsid w:val="005D40A5"/>
    <w:rsid w:val="005D55ED"/>
    <w:rsid w:val="005D58FF"/>
    <w:rsid w:val="005D613E"/>
    <w:rsid w:val="005E0D83"/>
    <w:rsid w:val="005E1EC9"/>
    <w:rsid w:val="005E2175"/>
    <w:rsid w:val="005E288F"/>
    <w:rsid w:val="005E2B98"/>
    <w:rsid w:val="005E320A"/>
    <w:rsid w:val="005E32AD"/>
    <w:rsid w:val="005E394F"/>
    <w:rsid w:val="005E3BA1"/>
    <w:rsid w:val="005E3E1D"/>
    <w:rsid w:val="005E4706"/>
    <w:rsid w:val="005E4899"/>
    <w:rsid w:val="005E4A37"/>
    <w:rsid w:val="005E4BA1"/>
    <w:rsid w:val="005E4BD7"/>
    <w:rsid w:val="005E4EC8"/>
    <w:rsid w:val="005E534E"/>
    <w:rsid w:val="005E55F6"/>
    <w:rsid w:val="005E5767"/>
    <w:rsid w:val="005E5A81"/>
    <w:rsid w:val="005E647F"/>
    <w:rsid w:val="005E64C1"/>
    <w:rsid w:val="005E69E4"/>
    <w:rsid w:val="005E70CC"/>
    <w:rsid w:val="005E735E"/>
    <w:rsid w:val="005E7E9F"/>
    <w:rsid w:val="005F01B9"/>
    <w:rsid w:val="005F01F9"/>
    <w:rsid w:val="005F05EF"/>
    <w:rsid w:val="005F06DB"/>
    <w:rsid w:val="005F0776"/>
    <w:rsid w:val="005F0A6A"/>
    <w:rsid w:val="005F0EFD"/>
    <w:rsid w:val="005F1C7B"/>
    <w:rsid w:val="005F1D14"/>
    <w:rsid w:val="005F1DF8"/>
    <w:rsid w:val="005F2BDF"/>
    <w:rsid w:val="005F2F93"/>
    <w:rsid w:val="005F3352"/>
    <w:rsid w:val="005F3370"/>
    <w:rsid w:val="005F3619"/>
    <w:rsid w:val="005F38EB"/>
    <w:rsid w:val="005F4B2D"/>
    <w:rsid w:val="005F4DC9"/>
    <w:rsid w:val="005F51E1"/>
    <w:rsid w:val="005F614A"/>
    <w:rsid w:val="005F64B0"/>
    <w:rsid w:val="005F65E7"/>
    <w:rsid w:val="005F77BF"/>
    <w:rsid w:val="005F7816"/>
    <w:rsid w:val="005F7D2C"/>
    <w:rsid w:val="00600C44"/>
    <w:rsid w:val="00601EFF"/>
    <w:rsid w:val="006022DC"/>
    <w:rsid w:val="0060336B"/>
    <w:rsid w:val="0060442F"/>
    <w:rsid w:val="00604AB0"/>
    <w:rsid w:val="00605252"/>
    <w:rsid w:val="00605348"/>
    <w:rsid w:val="006054E4"/>
    <w:rsid w:val="00605DAA"/>
    <w:rsid w:val="00606501"/>
    <w:rsid w:val="0060724F"/>
    <w:rsid w:val="00610E0A"/>
    <w:rsid w:val="0061134C"/>
    <w:rsid w:val="00611EAE"/>
    <w:rsid w:val="00612158"/>
    <w:rsid w:val="00613D17"/>
    <w:rsid w:val="006148D4"/>
    <w:rsid w:val="00616E08"/>
    <w:rsid w:val="006173A0"/>
    <w:rsid w:val="00617478"/>
    <w:rsid w:val="00617A23"/>
    <w:rsid w:val="0062081B"/>
    <w:rsid w:val="00620E65"/>
    <w:rsid w:val="00620F7A"/>
    <w:rsid w:val="0062156B"/>
    <w:rsid w:val="0062196C"/>
    <w:rsid w:val="00621DD1"/>
    <w:rsid w:val="00622186"/>
    <w:rsid w:val="00622D30"/>
    <w:rsid w:val="00623079"/>
    <w:rsid w:val="00623106"/>
    <w:rsid w:val="00623933"/>
    <w:rsid w:val="00623F38"/>
    <w:rsid w:val="00624747"/>
    <w:rsid w:val="00625461"/>
    <w:rsid w:val="00625B8A"/>
    <w:rsid w:val="00625C37"/>
    <w:rsid w:val="00625D93"/>
    <w:rsid w:val="00626057"/>
    <w:rsid w:val="00626071"/>
    <w:rsid w:val="00626D30"/>
    <w:rsid w:val="00626E68"/>
    <w:rsid w:val="00627480"/>
    <w:rsid w:val="0062775F"/>
    <w:rsid w:val="00627826"/>
    <w:rsid w:val="00627B52"/>
    <w:rsid w:val="0063097C"/>
    <w:rsid w:val="00630A50"/>
    <w:rsid w:val="0063182A"/>
    <w:rsid w:val="00632BAF"/>
    <w:rsid w:val="0063301B"/>
    <w:rsid w:val="006333DE"/>
    <w:rsid w:val="00633454"/>
    <w:rsid w:val="00633875"/>
    <w:rsid w:val="00633991"/>
    <w:rsid w:val="006345B3"/>
    <w:rsid w:val="00634973"/>
    <w:rsid w:val="00635AC3"/>
    <w:rsid w:val="00635E74"/>
    <w:rsid w:val="0063606E"/>
    <w:rsid w:val="00636072"/>
    <w:rsid w:val="00636676"/>
    <w:rsid w:val="00636C20"/>
    <w:rsid w:val="00636F4C"/>
    <w:rsid w:val="00637035"/>
    <w:rsid w:val="0063716C"/>
    <w:rsid w:val="00637664"/>
    <w:rsid w:val="00640383"/>
    <w:rsid w:val="0064040E"/>
    <w:rsid w:val="0064046E"/>
    <w:rsid w:val="0064072A"/>
    <w:rsid w:val="00640DA6"/>
    <w:rsid w:val="006412B6"/>
    <w:rsid w:val="0064152C"/>
    <w:rsid w:val="00642002"/>
    <w:rsid w:val="0064237B"/>
    <w:rsid w:val="0064355D"/>
    <w:rsid w:val="00643B6D"/>
    <w:rsid w:val="00643C73"/>
    <w:rsid w:val="00643FC9"/>
    <w:rsid w:val="006444AF"/>
    <w:rsid w:val="00644EDC"/>
    <w:rsid w:val="0064555E"/>
    <w:rsid w:val="006466AD"/>
    <w:rsid w:val="00647076"/>
    <w:rsid w:val="006475AA"/>
    <w:rsid w:val="00647E5F"/>
    <w:rsid w:val="00647F3F"/>
    <w:rsid w:val="0065057B"/>
    <w:rsid w:val="0065162F"/>
    <w:rsid w:val="006521A5"/>
    <w:rsid w:val="006523BA"/>
    <w:rsid w:val="00652451"/>
    <w:rsid w:val="0065290E"/>
    <w:rsid w:val="00652B7C"/>
    <w:rsid w:val="00653E26"/>
    <w:rsid w:val="006545AF"/>
    <w:rsid w:val="00654619"/>
    <w:rsid w:val="00655340"/>
    <w:rsid w:val="00655926"/>
    <w:rsid w:val="00655BFE"/>
    <w:rsid w:val="0065618A"/>
    <w:rsid w:val="006568EB"/>
    <w:rsid w:val="00656EC3"/>
    <w:rsid w:val="006570B9"/>
    <w:rsid w:val="00657D42"/>
    <w:rsid w:val="00660455"/>
    <w:rsid w:val="00660F90"/>
    <w:rsid w:val="00661E7A"/>
    <w:rsid w:val="00661FBA"/>
    <w:rsid w:val="006633F6"/>
    <w:rsid w:val="006638F2"/>
    <w:rsid w:val="006639BD"/>
    <w:rsid w:val="006639C3"/>
    <w:rsid w:val="00663A67"/>
    <w:rsid w:val="0066410F"/>
    <w:rsid w:val="00665365"/>
    <w:rsid w:val="006656D3"/>
    <w:rsid w:val="00665B02"/>
    <w:rsid w:val="00665D19"/>
    <w:rsid w:val="00666598"/>
    <w:rsid w:val="00667230"/>
    <w:rsid w:val="006672C8"/>
    <w:rsid w:val="006673E4"/>
    <w:rsid w:val="0066747C"/>
    <w:rsid w:val="006677FB"/>
    <w:rsid w:val="00667875"/>
    <w:rsid w:val="00667C1A"/>
    <w:rsid w:val="00670675"/>
    <w:rsid w:val="00670885"/>
    <w:rsid w:val="0067142B"/>
    <w:rsid w:val="00672271"/>
    <w:rsid w:val="00672C28"/>
    <w:rsid w:val="0067307B"/>
    <w:rsid w:val="00674298"/>
    <w:rsid w:val="00674736"/>
    <w:rsid w:val="0067502A"/>
    <w:rsid w:val="00675AA1"/>
    <w:rsid w:val="006767AA"/>
    <w:rsid w:val="00676D99"/>
    <w:rsid w:val="00677126"/>
    <w:rsid w:val="00681533"/>
    <w:rsid w:val="00682A65"/>
    <w:rsid w:val="006838AB"/>
    <w:rsid w:val="00683978"/>
    <w:rsid w:val="0068436E"/>
    <w:rsid w:val="00684668"/>
    <w:rsid w:val="00684FA2"/>
    <w:rsid w:val="00685131"/>
    <w:rsid w:val="0068542B"/>
    <w:rsid w:val="0068552D"/>
    <w:rsid w:val="00685A3F"/>
    <w:rsid w:val="00685FF9"/>
    <w:rsid w:val="006860F8"/>
    <w:rsid w:val="00686B57"/>
    <w:rsid w:val="00687066"/>
    <w:rsid w:val="0068796E"/>
    <w:rsid w:val="00687E18"/>
    <w:rsid w:val="0069084C"/>
    <w:rsid w:val="00690B8D"/>
    <w:rsid w:val="00690E77"/>
    <w:rsid w:val="00690E83"/>
    <w:rsid w:val="0069144C"/>
    <w:rsid w:val="00691D7E"/>
    <w:rsid w:val="0069267A"/>
    <w:rsid w:val="006926EB"/>
    <w:rsid w:val="006927AF"/>
    <w:rsid w:val="00693051"/>
    <w:rsid w:val="00693181"/>
    <w:rsid w:val="00693D17"/>
    <w:rsid w:val="00694129"/>
    <w:rsid w:val="0069412B"/>
    <w:rsid w:val="00695EFF"/>
    <w:rsid w:val="00695FDE"/>
    <w:rsid w:val="006965DA"/>
    <w:rsid w:val="0069665A"/>
    <w:rsid w:val="00696790"/>
    <w:rsid w:val="00696C0F"/>
    <w:rsid w:val="00696E5C"/>
    <w:rsid w:val="006971D4"/>
    <w:rsid w:val="00697C82"/>
    <w:rsid w:val="00697FC5"/>
    <w:rsid w:val="006A0845"/>
    <w:rsid w:val="006A1C51"/>
    <w:rsid w:val="006A1C7D"/>
    <w:rsid w:val="006A20C9"/>
    <w:rsid w:val="006A23F3"/>
    <w:rsid w:val="006A27A1"/>
    <w:rsid w:val="006A33C1"/>
    <w:rsid w:val="006A3466"/>
    <w:rsid w:val="006A449A"/>
    <w:rsid w:val="006A5CBF"/>
    <w:rsid w:val="006A6578"/>
    <w:rsid w:val="006A6739"/>
    <w:rsid w:val="006A6908"/>
    <w:rsid w:val="006A6956"/>
    <w:rsid w:val="006A69FF"/>
    <w:rsid w:val="006A6AC9"/>
    <w:rsid w:val="006A6F3C"/>
    <w:rsid w:val="006A74F7"/>
    <w:rsid w:val="006B01EA"/>
    <w:rsid w:val="006B10A6"/>
    <w:rsid w:val="006B1185"/>
    <w:rsid w:val="006B1208"/>
    <w:rsid w:val="006B1822"/>
    <w:rsid w:val="006B1B52"/>
    <w:rsid w:val="006B1E3A"/>
    <w:rsid w:val="006B1F9B"/>
    <w:rsid w:val="006B2699"/>
    <w:rsid w:val="006B2CB3"/>
    <w:rsid w:val="006B3976"/>
    <w:rsid w:val="006B3AEA"/>
    <w:rsid w:val="006B40E8"/>
    <w:rsid w:val="006B464F"/>
    <w:rsid w:val="006B5235"/>
    <w:rsid w:val="006B54B2"/>
    <w:rsid w:val="006B57FB"/>
    <w:rsid w:val="006B6107"/>
    <w:rsid w:val="006B64FC"/>
    <w:rsid w:val="006B718C"/>
    <w:rsid w:val="006B718F"/>
    <w:rsid w:val="006B73A2"/>
    <w:rsid w:val="006C0568"/>
    <w:rsid w:val="006C0A63"/>
    <w:rsid w:val="006C1186"/>
    <w:rsid w:val="006C200D"/>
    <w:rsid w:val="006C298A"/>
    <w:rsid w:val="006C2A92"/>
    <w:rsid w:val="006C3810"/>
    <w:rsid w:val="006C4078"/>
    <w:rsid w:val="006C6841"/>
    <w:rsid w:val="006C687D"/>
    <w:rsid w:val="006C6BB3"/>
    <w:rsid w:val="006C72CA"/>
    <w:rsid w:val="006C7C7D"/>
    <w:rsid w:val="006C7CBC"/>
    <w:rsid w:val="006D0143"/>
    <w:rsid w:val="006D08B7"/>
    <w:rsid w:val="006D0BFE"/>
    <w:rsid w:val="006D0C7E"/>
    <w:rsid w:val="006D1C06"/>
    <w:rsid w:val="006D1D11"/>
    <w:rsid w:val="006D1F76"/>
    <w:rsid w:val="006D205C"/>
    <w:rsid w:val="006D20DB"/>
    <w:rsid w:val="006D217C"/>
    <w:rsid w:val="006D242F"/>
    <w:rsid w:val="006D280B"/>
    <w:rsid w:val="006D443B"/>
    <w:rsid w:val="006D4E95"/>
    <w:rsid w:val="006D5960"/>
    <w:rsid w:val="006D5A41"/>
    <w:rsid w:val="006D5FF5"/>
    <w:rsid w:val="006D68D3"/>
    <w:rsid w:val="006D7515"/>
    <w:rsid w:val="006D7776"/>
    <w:rsid w:val="006D7BE0"/>
    <w:rsid w:val="006D7E60"/>
    <w:rsid w:val="006D7F76"/>
    <w:rsid w:val="006E05A6"/>
    <w:rsid w:val="006E1ED8"/>
    <w:rsid w:val="006E2243"/>
    <w:rsid w:val="006E281D"/>
    <w:rsid w:val="006E3768"/>
    <w:rsid w:val="006E4032"/>
    <w:rsid w:val="006E425E"/>
    <w:rsid w:val="006E4424"/>
    <w:rsid w:val="006E4962"/>
    <w:rsid w:val="006E4B02"/>
    <w:rsid w:val="006E4C40"/>
    <w:rsid w:val="006E4F28"/>
    <w:rsid w:val="006E5225"/>
    <w:rsid w:val="006E6880"/>
    <w:rsid w:val="006E78A0"/>
    <w:rsid w:val="006E7CA9"/>
    <w:rsid w:val="006E7F92"/>
    <w:rsid w:val="006F01E6"/>
    <w:rsid w:val="006F05B1"/>
    <w:rsid w:val="006F0C30"/>
    <w:rsid w:val="006F156B"/>
    <w:rsid w:val="006F2573"/>
    <w:rsid w:val="006F27D7"/>
    <w:rsid w:val="006F2982"/>
    <w:rsid w:val="006F2A5B"/>
    <w:rsid w:val="006F35DC"/>
    <w:rsid w:val="006F3FB5"/>
    <w:rsid w:val="006F46B8"/>
    <w:rsid w:val="006F4920"/>
    <w:rsid w:val="006F4B73"/>
    <w:rsid w:val="006F4B7A"/>
    <w:rsid w:val="006F5C6B"/>
    <w:rsid w:val="006F5ED5"/>
    <w:rsid w:val="006F64B3"/>
    <w:rsid w:val="006F65D0"/>
    <w:rsid w:val="006F6628"/>
    <w:rsid w:val="006F66CC"/>
    <w:rsid w:val="006F6AEC"/>
    <w:rsid w:val="006F6CD4"/>
    <w:rsid w:val="006F7373"/>
    <w:rsid w:val="006F7AF6"/>
    <w:rsid w:val="006F7B82"/>
    <w:rsid w:val="00700273"/>
    <w:rsid w:val="00700C95"/>
    <w:rsid w:val="00700D78"/>
    <w:rsid w:val="00700FFF"/>
    <w:rsid w:val="007016A7"/>
    <w:rsid w:val="0070211D"/>
    <w:rsid w:val="00703C40"/>
    <w:rsid w:val="00703CD8"/>
    <w:rsid w:val="00703F8C"/>
    <w:rsid w:val="00704407"/>
    <w:rsid w:val="00704897"/>
    <w:rsid w:val="00705B72"/>
    <w:rsid w:val="00707A31"/>
    <w:rsid w:val="0071067F"/>
    <w:rsid w:val="00710967"/>
    <w:rsid w:val="007109C4"/>
    <w:rsid w:val="007109EE"/>
    <w:rsid w:val="00712CB2"/>
    <w:rsid w:val="00713224"/>
    <w:rsid w:val="00713AE4"/>
    <w:rsid w:val="00713F79"/>
    <w:rsid w:val="00713FE8"/>
    <w:rsid w:val="00715AA7"/>
    <w:rsid w:val="00715C71"/>
    <w:rsid w:val="0071609F"/>
    <w:rsid w:val="00716168"/>
    <w:rsid w:val="00716398"/>
    <w:rsid w:val="007163B7"/>
    <w:rsid w:val="00716E2A"/>
    <w:rsid w:val="00716EBC"/>
    <w:rsid w:val="00717364"/>
    <w:rsid w:val="00717A0A"/>
    <w:rsid w:val="00720A32"/>
    <w:rsid w:val="00720D2A"/>
    <w:rsid w:val="007212FF"/>
    <w:rsid w:val="007214CA"/>
    <w:rsid w:val="00721721"/>
    <w:rsid w:val="0072199F"/>
    <w:rsid w:val="007223C2"/>
    <w:rsid w:val="007223D7"/>
    <w:rsid w:val="00722635"/>
    <w:rsid w:val="007233E6"/>
    <w:rsid w:val="00723692"/>
    <w:rsid w:val="00724318"/>
    <w:rsid w:val="00725862"/>
    <w:rsid w:val="00725BDB"/>
    <w:rsid w:val="00725E5E"/>
    <w:rsid w:val="007263D2"/>
    <w:rsid w:val="00726CCD"/>
    <w:rsid w:val="007277F8"/>
    <w:rsid w:val="00730770"/>
    <w:rsid w:val="00730D22"/>
    <w:rsid w:val="0073127C"/>
    <w:rsid w:val="00732C9E"/>
    <w:rsid w:val="007335B9"/>
    <w:rsid w:val="0073362F"/>
    <w:rsid w:val="00733E8E"/>
    <w:rsid w:val="00734D60"/>
    <w:rsid w:val="00734EBC"/>
    <w:rsid w:val="00735180"/>
    <w:rsid w:val="00735DEE"/>
    <w:rsid w:val="0073611C"/>
    <w:rsid w:val="0073637E"/>
    <w:rsid w:val="00736413"/>
    <w:rsid w:val="00736C6D"/>
    <w:rsid w:val="00737297"/>
    <w:rsid w:val="00737863"/>
    <w:rsid w:val="00742101"/>
    <w:rsid w:val="0074263D"/>
    <w:rsid w:val="007432FF"/>
    <w:rsid w:val="007436BC"/>
    <w:rsid w:val="00743D3E"/>
    <w:rsid w:val="0074479E"/>
    <w:rsid w:val="007447AF"/>
    <w:rsid w:val="007452DD"/>
    <w:rsid w:val="007458C0"/>
    <w:rsid w:val="00745B0B"/>
    <w:rsid w:val="00747A47"/>
    <w:rsid w:val="0075006C"/>
    <w:rsid w:val="007501DF"/>
    <w:rsid w:val="00751B99"/>
    <w:rsid w:val="00751E4E"/>
    <w:rsid w:val="007527D0"/>
    <w:rsid w:val="007528BF"/>
    <w:rsid w:val="0075295F"/>
    <w:rsid w:val="00753D44"/>
    <w:rsid w:val="00753D74"/>
    <w:rsid w:val="007548EC"/>
    <w:rsid w:val="00754A96"/>
    <w:rsid w:val="007561CA"/>
    <w:rsid w:val="00756EFC"/>
    <w:rsid w:val="007571B4"/>
    <w:rsid w:val="0075773F"/>
    <w:rsid w:val="00757845"/>
    <w:rsid w:val="00757F01"/>
    <w:rsid w:val="00760A8D"/>
    <w:rsid w:val="00761001"/>
    <w:rsid w:val="0076183F"/>
    <w:rsid w:val="007618FC"/>
    <w:rsid w:val="00761970"/>
    <w:rsid w:val="0076268D"/>
    <w:rsid w:val="007635B4"/>
    <w:rsid w:val="0076385E"/>
    <w:rsid w:val="00763E38"/>
    <w:rsid w:val="00763E76"/>
    <w:rsid w:val="00764097"/>
    <w:rsid w:val="0076498E"/>
    <w:rsid w:val="0076505B"/>
    <w:rsid w:val="00765184"/>
    <w:rsid w:val="007657F8"/>
    <w:rsid w:val="00765ACD"/>
    <w:rsid w:val="00765CE3"/>
    <w:rsid w:val="00765CF1"/>
    <w:rsid w:val="00766040"/>
    <w:rsid w:val="0076652D"/>
    <w:rsid w:val="00766557"/>
    <w:rsid w:val="00766612"/>
    <w:rsid w:val="007668D4"/>
    <w:rsid w:val="00766F2B"/>
    <w:rsid w:val="00767642"/>
    <w:rsid w:val="00767A8B"/>
    <w:rsid w:val="007708ED"/>
    <w:rsid w:val="00770F31"/>
    <w:rsid w:val="007711C8"/>
    <w:rsid w:val="007711EA"/>
    <w:rsid w:val="0077146C"/>
    <w:rsid w:val="00771C32"/>
    <w:rsid w:val="00771E21"/>
    <w:rsid w:val="00771E33"/>
    <w:rsid w:val="00771E78"/>
    <w:rsid w:val="00772DCE"/>
    <w:rsid w:val="00772EB0"/>
    <w:rsid w:val="007731F3"/>
    <w:rsid w:val="00773238"/>
    <w:rsid w:val="00773344"/>
    <w:rsid w:val="007741A9"/>
    <w:rsid w:val="00774658"/>
    <w:rsid w:val="0077479E"/>
    <w:rsid w:val="00774BA9"/>
    <w:rsid w:val="00774BC1"/>
    <w:rsid w:val="007759D3"/>
    <w:rsid w:val="00775BC9"/>
    <w:rsid w:val="00775C51"/>
    <w:rsid w:val="00775FD9"/>
    <w:rsid w:val="007774C3"/>
    <w:rsid w:val="007777A7"/>
    <w:rsid w:val="007779EB"/>
    <w:rsid w:val="00777F47"/>
    <w:rsid w:val="00777F77"/>
    <w:rsid w:val="00777FF6"/>
    <w:rsid w:val="00780085"/>
    <w:rsid w:val="00780090"/>
    <w:rsid w:val="00780451"/>
    <w:rsid w:val="0078106C"/>
    <w:rsid w:val="0078186C"/>
    <w:rsid w:val="00781A39"/>
    <w:rsid w:val="007824EA"/>
    <w:rsid w:val="00782734"/>
    <w:rsid w:val="00782B5A"/>
    <w:rsid w:val="0078367F"/>
    <w:rsid w:val="00783809"/>
    <w:rsid w:val="00784797"/>
    <w:rsid w:val="00784A88"/>
    <w:rsid w:val="00785AA7"/>
    <w:rsid w:val="00785E27"/>
    <w:rsid w:val="00786909"/>
    <w:rsid w:val="00786B83"/>
    <w:rsid w:val="007875D0"/>
    <w:rsid w:val="00787E3A"/>
    <w:rsid w:val="0079032F"/>
    <w:rsid w:val="007903B6"/>
    <w:rsid w:val="00790885"/>
    <w:rsid w:val="00790BED"/>
    <w:rsid w:val="00790ED2"/>
    <w:rsid w:val="00791341"/>
    <w:rsid w:val="007915F4"/>
    <w:rsid w:val="007923E9"/>
    <w:rsid w:val="00792435"/>
    <w:rsid w:val="007936BA"/>
    <w:rsid w:val="0079393D"/>
    <w:rsid w:val="00793FA9"/>
    <w:rsid w:val="007944BE"/>
    <w:rsid w:val="007944DB"/>
    <w:rsid w:val="00794739"/>
    <w:rsid w:val="0079529C"/>
    <w:rsid w:val="00795490"/>
    <w:rsid w:val="00795817"/>
    <w:rsid w:val="00795AEC"/>
    <w:rsid w:val="007964CC"/>
    <w:rsid w:val="007A0550"/>
    <w:rsid w:val="007A0750"/>
    <w:rsid w:val="007A0771"/>
    <w:rsid w:val="007A0A2E"/>
    <w:rsid w:val="007A0D4C"/>
    <w:rsid w:val="007A2114"/>
    <w:rsid w:val="007A2CFE"/>
    <w:rsid w:val="007A2F07"/>
    <w:rsid w:val="007A3600"/>
    <w:rsid w:val="007A4A2A"/>
    <w:rsid w:val="007A4ECF"/>
    <w:rsid w:val="007A5167"/>
    <w:rsid w:val="007A5A59"/>
    <w:rsid w:val="007A5CBC"/>
    <w:rsid w:val="007A66A3"/>
    <w:rsid w:val="007A7610"/>
    <w:rsid w:val="007A7BA9"/>
    <w:rsid w:val="007B0645"/>
    <w:rsid w:val="007B106A"/>
    <w:rsid w:val="007B10C0"/>
    <w:rsid w:val="007B123C"/>
    <w:rsid w:val="007B1587"/>
    <w:rsid w:val="007B197B"/>
    <w:rsid w:val="007B1CCB"/>
    <w:rsid w:val="007B1ED1"/>
    <w:rsid w:val="007B2740"/>
    <w:rsid w:val="007B3853"/>
    <w:rsid w:val="007B3C56"/>
    <w:rsid w:val="007B42DC"/>
    <w:rsid w:val="007B593E"/>
    <w:rsid w:val="007B5D3D"/>
    <w:rsid w:val="007B651A"/>
    <w:rsid w:val="007B691A"/>
    <w:rsid w:val="007B75B1"/>
    <w:rsid w:val="007B78F4"/>
    <w:rsid w:val="007C023B"/>
    <w:rsid w:val="007C0266"/>
    <w:rsid w:val="007C088B"/>
    <w:rsid w:val="007C1179"/>
    <w:rsid w:val="007C12B9"/>
    <w:rsid w:val="007C24D4"/>
    <w:rsid w:val="007C3592"/>
    <w:rsid w:val="007C36A5"/>
    <w:rsid w:val="007C4024"/>
    <w:rsid w:val="007C410A"/>
    <w:rsid w:val="007C4139"/>
    <w:rsid w:val="007C471B"/>
    <w:rsid w:val="007C49DA"/>
    <w:rsid w:val="007C4B7A"/>
    <w:rsid w:val="007C5349"/>
    <w:rsid w:val="007C55A1"/>
    <w:rsid w:val="007C616A"/>
    <w:rsid w:val="007C617E"/>
    <w:rsid w:val="007C619E"/>
    <w:rsid w:val="007C6A90"/>
    <w:rsid w:val="007C72DC"/>
    <w:rsid w:val="007C750D"/>
    <w:rsid w:val="007C766A"/>
    <w:rsid w:val="007C7BE7"/>
    <w:rsid w:val="007D15A7"/>
    <w:rsid w:val="007D1CF6"/>
    <w:rsid w:val="007D1DE4"/>
    <w:rsid w:val="007D217B"/>
    <w:rsid w:val="007D22A4"/>
    <w:rsid w:val="007D2789"/>
    <w:rsid w:val="007D2EDC"/>
    <w:rsid w:val="007D3006"/>
    <w:rsid w:val="007D3BA3"/>
    <w:rsid w:val="007D416A"/>
    <w:rsid w:val="007D4283"/>
    <w:rsid w:val="007D44EA"/>
    <w:rsid w:val="007D5822"/>
    <w:rsid w:val="007D5979"/>
    <w:rsid w:val="007D60DC"/>
    <w:rsid w:val="007D6157"/>
    <w:rsid w:val="007D70D6"/>
    <w:rsid w:val="007D70E0"/>
    <w:rsid w:val="007D7106"/>
    <w:rsid w:val="007D71F7"/>
    <w:rsid w:val="007D7D6D"/>
    <w:rsid w:val="007E02AF"/>
    <w:rsid w:val="007E098A"/>
    <w:rsid w:val="007E0D13"/>
    <w:rsid w:val="007E1F59"/>
    <w:rsid w:val="007E3CE5"/>
    <w:rsid w:val="007E3CF9"/>
    <w:rsid w:val="007E4691"/>
    <w:rsid w:val="007E6B72"/>
    <w:rsid w:val="007E76DB"/>
    <w:rsid w:val="007E7FC5"/>
    <w:rsid w:val="007F009B"/>
    <w:rsid w:val="007F0217"/>
    <w:rsid w:val="007F0293"/>
    <w:rsid w:val="007F034C"/>
    <w:rsid w:val="007F0771"/>
    <w:rsid w:val="007F1284"/>
    <w:rsid w:val="007F16BC"/>
    <w:rsid w:val="007F242D"/>
    <w:rsid w:val="007F357F"/>
    <w:rsid w:val="007F3D7F"/>
    <w:rsid w:val="007F5373"/>
    <w:rsid w:val="007F58FF"/>
    <w:rsid w:val="007F5C8A"/>
    <w:rsid w:val="007F65DC"/>
    <w:rsid w:val="007F67AB"/>
    <w:rsid w:val="007F6D2C"/>
    <w:rsid w:val="007F6D79"/>
    <w:rsid w:val="007F7657"/>
    <w:rsid w:val="007F78F6"/>
    <w:rsid w:val="007F7AA6"/>
    <w:rsid w:val="008002E1"/>
    <w:rsid w:val="00801820"/>
    <w:rsid w:val="00801CFD"/>
    <w:rsid w:val="00802168"/>
    <w:rsid w:val="00802251"/>
    <w:rsid w:val="00802410"/>
    <w:rsid w:val="008025C5"/>
    <w:rsid w:val="00802B1F"/>
    <w:rsid w:val="00803548"/>
    <w:rsid w:val="0080359A"/>
    <w:rsid w:val="008049AA"/>
    <w:rsid w:val="0080577E"/>
    <w:rsid w:val="00805948"/>
    <w:rsid w:val="0080706D"/>
    <w:rsid w:val="00807149"/>
    <w:rsid w:val="0080779B"/>
    <w:rsid w:val="00811532"/>
    <w:rsid w:val="008115D4"/>
    <w:rsid w:val="0081160E"/>
    <w:rsid w:val="00811BE1"/>
    <w:rsid w:val="00811D3A"/>
    <w:rsid w:val="00812BFB"/>
    <w:rsid w:val="00813A7A"/>
    <w:rsid w:val="008150E1"/>
    <w:rsid w:val="0081585F"/>
    <w:rsid w:val="00815D48"/>
    <w:rsid w:val="00815EFC"/>
    <w:rsid w:val="00816DC0"/>
    <w:rsid w:val="008201E6"/>
    <w:rsid w:val="00820A05"/>
    <w:rsid w:val="00820DF5"/>
    <w:rsid w:val="00822257"/>
    <w:rsid w:val="00822FAC"/>
    <w:rsid w:val="008230BA"/>
    <w:rsid w:val="008259C5"/>
    <w:rsid w:val="00825B14"/>
    <w:rsid w:val="00825B9A"/>
    <w:rsid w:val="008263FC"/>
    <w:rsid w:val="008264E8"/>
    <w:rsid w:val="008267EF"/>
    <w:rsid w:val="00826A1D"/>
    <w:rsid w:val="00826B06"/>
    <w:rsid w:val="00826BFB"/>
    <w:rsid w:val="00826D70"/>
    <w:rsid w:val="00830057"/>
    <w:rsid w:val="00831263"/>
    <w:rsid w:val="00831286"/>
    <w:rsid w:val="00831746"/>
    <w:rsid w:val="00831CB6"/>
    <w:rsid w:val="00832257"/>
    <w:rsid w:val="00832295"/>
    <w:rsid w:val="00832547"/>
    <w:rsid w:val="00832961"/>
    <w:rsid w:val="00832B9F"/>
    <w:rsid w:val="008336AA"/>
    <w:rsid w:val="008339A4"/>
    <w:rsid w:val="00833F4D"/>
    <w:rsid w:val="00834D07"/>
    <w:rsid w:val="008353E9"/>
    <w:rsid w:val="008359D8"/>
    <w:rsid w:val="00835C8F"/>
    <w:rsid w:val="00836814"/>
    <w:rsid w:val="00836BD9"/>
    <w:rsid w:val="0083734E"/>
    <w:rsid w:val="008409A7"/>
    <w:rsid w:val="00840D76"/>
    <w:rsid w:val="008416D5"/>
    <w:rsid w:val="00842BA1"/>
    <w:rsid w:val="008442A2"/>
    <w:rsid w:val="008449C6"/>
    <w:rsid w:val="008455D6"/>
    <w:rsid w:val="00846395"/>
    <w:rsid w:val="008468F3"/>
    <w:rsid w:val="00846BF6"/>
    <w:rsid w:val="0084725A"/>
    <w:rsid w:val="008501EE"/>
    <w:rsid w:val="008505BF"/>
    <w:rsid w:val="00850826"/>
    <w:rsid w:val="00850905"/>
    <w:rsid w:val="0085163D"/>
    <w:rsid w:val="00851ACB"/>
    <w:rsid w:val="00851B6C"/>
    <w:rsid w:val="00851C0F"/>
    <w:rsid w:val="00852026"/>
    <w:rsid w:val="00852839"/>
    <w:rsid w:val="00852C91"/>
    <w:rsid w:val="00853582"/>
    <w:rsid w:val="008537BC"/>
    <w:rsid w:val="00853DDA"/>
    <w:rsid w:val="008550F6"/>
    <w:rsid w:val="008552E7"/>
    <w:rsid w:val="008554BD"/>
    <w:rsid w:val="00855697"/>
    <w:rsid w:val="0085595C"/>
    <w:rsid w:val="00856268"/>
    <w:rsid w:val="008562A8"/>
    <w:rsid w:val="008567C1"/>
    <w:rsid w:val="008567EC"/>
    <w:rsid w:val="008572A4"/>
    <w:rsid w:val="00857781"/>
    <w:rsid w:val="0086150B"/>
    <w:rsid w:val="008615F0"/>
    <w:rsid w:val="00861B22"/>
    <w:rsid w:val="00861E33"/>
    <w:rsid w:val="00862151"/>
    <w:rsid w:val="008623BB"/>
    <w:rsid w:val="008623DD"/>
    <w:rsid w:val="008627E6"/>
    <w:rsid w:val="008629CC"/>
    <w:rsid w:val="00862ED4"/>
    <w:rsid w:val="0086342B"/>
    <w:rsid w:val="00863792"/>
    <w:rsid w:val="00863A72"/>
    <w:rsid w:val="00863AD1"/>
    <w:rsid w:val="00863E07"/>
    <w:rsid w:val="00864677"/>
    <w:rsid w:val="00864752"/>
    <w:rsid w:val="00865047"/>
    <w:rsid w:val="00865180"/>
    <w:rsid w:val="00865252"/>
    <w:rsid w:val="00865706"/>
    <w:rsid w:val="00866905"/>
    <w:rsid w:val="00870592"/>
    <w:rsid w:val="00870D68"/>
    <w:rsid w:val="0087135B"/>
    <w:rsid w:val="00871FCC"/>
    <w:rsid w:val="00872709"/>
    <w:rsid w:val="00873092"/>
    <w:rsid w:val="00873139"/>
    <w:rsid w:val="00873641"/>
    <w:rsid w:val="0087473F"/>
    <w:rsid w:val="00874A78"/>
    <w:rsid w:val="00874BE6"/>
    <w:rsid w:val="00874CC2"/>
    <w:rsid w:val="008751BD"/>
    <w:rsid w:val="00875368"/>
    <w:rsid w:val="00875645"/>
    <w:rsid w:val="008759D2"/>
    <w:rsid w:val="008760B8"/>
    <w:rsid w:val="008760CA"/>
    <w:rsid w:val="00876153"/>
    <w:rsid w:val="00876C24"/>
    <w:rsid w:val="00877232"/>
    <w:rsid w:val="008775F6"/>
    <w:rsid w:val="00877797"/>
    <w:rsid w:val="00877CFB"/>
    <w:rsid w:val="00877FCA"/>
    <w:rsid w:val="008803F1"/>
    <w:rsid w:val="00880E94"/>
    <w:rsid w:val="00880FDE"/>
    <w:rsid w:val="00881465"/>
    <w:rsid w:val="00883331"/>
    <w:rsid w:val="008836A2"/>
    <w:rsid w:val="0088489B"/>
    <w:rsid w:val="008849E7"/>
    <w:rsid w:val="008856D7"/>
    <w:rsid w:val="00885A96"/>
    <w:rsid w:val="00886671"/>
    <w:rsid w:val="00886708"/>
    <w:rsid w:val="0088707B"/>
    <w:rsid w:val="00887149"/>
    <w:rsid w:val="0088715B"/>
    <w:rsid w:val="0088721D"/>
    <w:rsid w:val="00887291"/>
    <w:rsid w:val="008873EB"/>
    <w:rsid w:val="0088769A"/>
    <w:rsid w:val="00890334"/>
    <w:rsid w:val="00890620"/>
    <w:rsid w:val="008907ED"/>
    <w:rsid w:val="008908C1"/>
    <w:rsid w:val="00890903"/>
    <w:rsid w:val="0089239C"/>
    <w:rsid w:val="0089375D"/>
    <w:rsid w:val="00894D45"/>
    <w:rsid w:val="00895185"/>
    <w:rsid w:val="008952CB"/>
    <w:rsid w:val="008958ED"/>
    <w:rsid w:val="008959E2"/>
    <w:rsid w:val="00896076"/>
    <w:rsid w:val="0089616A"/>
    <w:rsid w:val="008967A9"/>
    <w:rsid w:val="00896CC9"/>
    <w:rsid w:val="008A0076"/>
    <w:rsid w:val="008A0112"/>
    <w:rsid w:val="008A09FD"/>
    <w:rsid w:val="008A0C1D"/>
    <w:rsid w:val="008A0C5F"/>
    <w:rsid w:val="008A1161"/>
    <w:rsid w:val="008A12C1"/>
    <w:rsid w:val="008A1A77"/>
    <w:rsid w:val="008A1AF8"/>
    <w:rsid w:val="008A21E9"/>
    <w:rsid w:val="008A2855"/>
    <w:rsid w:val="008A2C92"/>
    <w:rsid w:val="008A34DD"/>
    <w:rsid w:val="008A4268"/>
    <w:rsid w:val="008A4623"/>
    <w:rsid w:val="008A4730"/>
    <w:rsid w:val="008A48B8"/>
    <w:rsid w:val="008A49C7"/>
    <w:rsid w:val="008A51BD"/>
    <w:rsid w:val="008A5701"/>
    <w:rsid w:val="008A5D4B"/>
    <w:rsid w:val="008A5F81"/>
    <w:rsid w:val="008A61EF"/>
    <w:rsid w:val="008A6965"/>
    <w:rsid w:val="008A702B"/>
    <w:rsid w:val="008A73C0"/>
    <w:rsid w:val="008A791A"/>
    <w:rsid w:val="008B1C57"/>
    <w:rsid w:val="008B27DB"/>
    <w:rsid w:val="008B2D10"/>
    <w:rsid w:val="008B302B"/>
    <w:rsid w:val="008B37DE"/>
    <w:rsid w:val="008B4771"/>
    <w:rsid w:val="008B49EC"/>
    <w:rsid w:val="008B51D9"/>
    <w:rsid w:val="008B53FE"/>
    <w:rsid w:val="008B5A8C"/>
    <w:rsid w:val="008B6077"/>
    <w:rsid w:val="008B66B9"/>
    <w:rsid w:val="008B71F9"/>
    <w:rsid w:val="008B72B1"/>
    <w:rsid w:val="008B74B7"/>
    <w:rsid w:val="008B75E2"/>
    <w:rsid w:val="008B7765"/>
    <w:rsid w:val="008B788E"/>
    <w:rsid w:val="008B7E62"/>
    <w:rsid w:val="008B7F72"/>
    <w:rsid w:val="008C108F"/>
    <w:rsid w:val="008C1479"/>
    <w:rsid w:val="008C1A8A"/>
    <w:rsid w:val="008C1DDC"/>
    <w:rsid w:val="008C1E08"/>
    <w:rsid w:val="008C2628"/>
    <w:rsid w:val="008C35BD"/>
    <w:rsid w:val="008C3C33"/>
    <w:rsid w:val="008C402B"/>
    <w:rsid w:val="008C43D5"/>
    <w:rsid w:val="008C44A1"/>
    <w:rsid w:val="008C52DB"/>
    <w:rsid w:val="008C5BF6"/>
    <w:rsid w:val="008C64A0"/>
    <w:rsid w:val="008C6AFF"/>
    <w:rsid w:val="008C73A2"/>
    <w:rsid w:val="008C7E36"/>
    <w:rsid w:val="008D16A4"/>
    <w:rsid w:val="008D19C0"/>
    <w:rsid w:val="008D1B04"/>
    <w:rsid w:val="008D1E3B"/>
    <w:rsid w:val="008D26B8"/>
    <w:rsid w:val="008D2A52"/>
    <w:rsid w:val="008D2D79"/>
    <w:rsid w:val="008D3588"/>
    <w:rsid w:val="008D372A"/>
    <w:rsid w:val="008D3FCD"/>
    <w:rsid w:val="008D432B"/>
    <w:rsid w:val="008D4903"/>
    <w:rsid w:val="008D59E9"/>
    <w:rsid w:val="008D6CB7"/>
    <w:rsid w:val="008D6DAD"/>
    <w:rsid w:val="008D719A"/>
    <w:rsid w:val="008D75D5"/>
    <w:rsid w:val="008E017D"/>
    <w:rsid w:val="008E031C"/>
    <w:rsid w:val="008E0A4E"/>
    <w:rsid w:val="008E0E68"/>
    <w:rsid w:val="008E12C4"/>
    <w:rsid w:val="008E12FD"/>
    <w:rsid w:val="008E3242"/>
    <w:rsid w:val="008E3F23"/>
    <w:rsid w:val="008E3FD9"/>
    <w:rsid w:val="008E4270"/>
    <w:rsid w:val="008E4D9A"/>
    <w:rsid w:val="008E60CC"/>
    <w:rsid w:val="008E712A"/>
    <w:rsid w:val="008E7E4B"/>
    <w:rsid w:val="008F055E"/>
    <w:rsid w:val="008F088B"/>
    <w:rsid w:val="008F1254"/>
    <w:rsid w:val="008F29C5"/>
    <w:rsid w:val="008F3797"/>
    <w:rsid w:val="008F4023"/>
    <w:rsid w:val="008F5373"/>
    <w:rsid w:val="008F5B60"/>
    <w:rsid w:val="008F5F27"/>
    <w:rsid w:val="008F5F2F"/>
    <w:rsid w:val="008F7383"/>
    <w:rsid w:val="008F757E"/>
    <w:rsid w:val="008F7694"/>
    <w:rsid w:val="008F7B60"/>
    <w:rsid w:val="0090022C"/>
    <w:rsid w:val="009003F7"/>
    <w:rsid w:val="00901004"/>
    <w:rsid w:val="00901500"/>
    <w:rsid w:val="00901611"/>
    <w:rsid w:val="00901E48"/>
    <w:rsid w:val="00901F82"/>
    <w:rsid w:val="00902362"/>
    <w:rsid w:val="00902651"/>
    <w:rsid w:val="00903726"/>
    <w:rsid w:val="0090388C"/>
    <w:rsid w:val="0090404E"/>
    <w:rsid w:val="009041E7"/>
    <w:rsid w:val="009052E7"/>
    <w:rsid w:val="0090580C"/>
    <w:rsid w:val="0090658A"/>
    <w:rsid w:val="0090658D"/>
    <w:rsid w:val="00906C58"/>
    <w:rsid w:val="00906CC1"/>
    <w:rsid w:val="009074C5"/>
    <w:rsid w:val="00907646"/>
    <w:rsid w:val="009079D1"/>
    <w:rsid w:val="00907E0B"/>
    <w:rsid w:val="00910274"/>
    <w:rsid w:val="009104CA"/>
    <w:rsid w:val="00910575"/>
    <w:rsid w:val="009107F5"/>
    <w:rsid w:val="00911C1D"/>
    <w:rsid w:val="00911C2E"/>
    <w:rsid w:val="00912545"/>
    <w:rsid w:val="00912CF2"/>
    <w:rsid w:val="00913A24"/>
    <w:rsid w:val="009140E4"/>
    <w:rsid w:val="00914692"/>
    <w:rsid w:val="00914960"/>
    <w:rsid w:val="0091577B"/>
    <w:rsid w:val="00915D1B"/>
    <w:rsid w:val="00915F59"/>
    <w:rsid w:val="0091688F"/>
    <w:rsid w:val="00917A18"/>
    <w:rsid w:val="0092012D"/>
    <w:rsid w:val="00920D7F"/>
    <w:rsid w:val="00921463"/>
    <w:rsid w:val="00922336"/>
    <w:rsid w:val="0092269A"/>
    <w:rsid w:val="009231EE"/>
    <w:rsid w:val="009236DB"/>
    <w:rsid w:val="00924926"/>
    <w:rsid w:val="00924B31"/>
    <w:rsid w:val="00924DF2"/>
    <w:rsid w:val="009266AB"/>
    <w:rsid w:val="00927105"/>
    <w:rsid w:val="00927481"/>
    <w:rsid w:val="00927FEB"/>
    <w:rsid w:val="0093002E"/>
    <w:rsid w:val="009300FB"/>
    <w:rsid w:val="00930A28"/>
    <w:rsid w:val="009312B5"/>
    <w:rsid w:val="00931E27"/>
    <w:rsid w:val="0093243C"/>
    <w:rsid w:val="00932846"/>
    <w:rsid w:val="00933F97"/>
    <w:rsid w:val="00935B35"/>
    <w:rsid w:val="00936265"/>
    <w:rsid w:val="00936D1F"/>
    <w:rsid w:val="009371AD"/>
    <w:rsid w:val="009378C8"/>
    <w:rsid w:val="00937D48"/>
    <w:rsid w:val="0094031D"/>
    <w:rsid w:val="0094062D"/>
    <w:rsid w:val="00940642"/>
    <w:rsid w:val="00940860"/>
    <w:rsid w:val="00940944"/>
    <w:rsid w:val="009416C9"/>
    <w:rsid w:val="009419E2"/>
    <w:rsid w:val="00941DFB"/>
    <w:rsid w:val="009426F9"/>
    <w:rsid w:val="00943219"/>
    <w:rsid w:val="00943417"/>
    <w:rsid w:val="009438E8"/>
    <w:rsid w:val="00943C3F"/>
    <w:rsid w:val="00945AA9"/>
    <w:rsid w:val="0094786E"/>
    <w:rsid w:val="0095020A"/>
    <w:rsid w:val="0095034B"/>
    <w:rsid w:val="00950502"/>
    <w:rsid w:val="00950E47"/>
    <w:rsid w:val="00951A4F"/>
    <w:rsid w:val="00952C4D"/>
    <w:rsid w:val="00952E32"/>
    <w:rsid w:val="00953465"/>
    <w:rsid w:val="00953471"/>
    <w:rsid w:val="009536DB"/>
    <w:rsid w:val="009538B6"/>
    <w:rsid w:val="00953BDF"/>
    <w:rsid w:val="0095409E"/>
    <w:rsid w:val="009555A4"/>
    <w:rsid w:val="00955C87"/>
    <w:rsid w:val="00955E7D"/>
    <w:rsid w:val="00956CAB"/>
    <w:rsid w:val="00956E41"/>
    <w:rsid w:val="00957344"/>
    <w:rsid w:val="00957685"/>
    <w:rsid w:val="00957849"/>
    <w:rsid w:val="00960007"/>
    <w:rsid w:val="00960853"/>
    <w:rsid w:val="00960CBC"/>
    <w:rsid w:val="00960CD5"/>
    <w:rsid w:val="00961550"/>
    <w:rsid w:val="00961938"/>
    <w:rsid w:val="00961F87"/>
    <w:rsid w:val="00962299"/>
    <w:rsid w:val="00966411"/>
    <w:rsid w:val="00966445"/>
    <w:rsid w:val="00966676"/>
    <w:rsid w:val="00966B8E"/>
    <w:rsid w:val="00967429"/>
    <w:rsid w:val="00970B68"/>
    <w:rsid w:val="00971299"/>
    <w:rsid w:val="0097185C"/>
    <w:rsid w:val="00971A8E"/>
    <w:rsid w:val="00972A80"/>
    <w:rsid w:val="00972CE7"/>
    <w:rsid w:val="009733C3"/>
    <w:rsid w:val="00974377"/>
    <w:rsid w:val="00974E87"/>
    <w:rsid w:val="00974F9A"/>
    <w:rsid w:val="00975C3E"/>
    <w:rsid w:val="0097608A"/>
    <w:rsid w:val="0097652B"/>
    <w:rsid w:val="00976E9B"/>
    <w:rsid w:val="009775E2"/>
    <w:rsid w:val="00977A93"/>
    <w:rsid w:val="009803BD"/>
    <w:rsid w:val="009807EE"/>
    <w:rsid w:val="00980BC0"/>
    <w:rsid w:val="00981761"/>
    <w:rsid w:val="00981AAE"/>
    <w:rsid w:val="00981B22"/>
    <w:rsid w:val="00982668"/>
    <w:rsid w:val="00983321"/>
    <w:rsid w:val="009833F9"/>
    <w:rsid w:val="00983EF7"/>
    <w:rsid w:val="00983FE7"/>
    <w:rsid w:val="00984018"/>
    <w:rsid w:val="00984387"/>
    <w:rsid w:val="0098459E"/>
    <w:rsid w:val="00985418"/>
    <w:rsid w:val="009857C1"/>
    <w:rsid w:val="00985A24"/>
    <w:rsid w:val="00985B8E"/>
    <w:rsid w:val="00986855"/>
    <w:rsid w:val="00987628"/>
    <w:rsid w:val="00987668"/>
    <w:rsid w:val="009878B1"/>
    <w:rsid w:val="00990540"/>
    <w:rsid w:val="009905DB"/>
    <w:rsid w:val="0099084D"/>
    <w:rsid w:val="00990AB8"/>
    <w:rsid w:val="00990B75"/>
    <w:rsid w:val="00991037"/>
    <w:rsid w:val="00991361"/>
    <w:rsid w:val="00991384"/>
    <w:rsid w:val="009915BF"/>
    <w:rsid w:val="00991B11"/>
    <w:rsid w:val="00991E33"/>
    <w:rsid w:val="00991F13"/>
    <w:rsid w:val="00992872"/>
    <w:rsid w:val="00992C32"/>
    <w:rsid w:val="00992F7F"/>
    <w:rsid w:val="00992F9C"/>
    <w:rsid w:val="00993F0B"/>
    <w:rsid w:val="00994177"/>
    <w:rsid w:val="0099464A"/>
    <w:rsid w:val="0099486E"/>
    <w:rsid w:val="009948AF"/>
    <w:rsid w:val="00994EDE"/>
    <w:rsid w:val="0099558D"/>
    <w:rsid w:val="009958E4"/>
    <w:rsid w:val="00996C95"/>
    <w:rsid w:val="00996D4B"/>
    <w:rsid w:val="009A0592"/>
    <w:rsid w:val="009A0EC7"/>
    <w:rsid w:val="009A1336"/>
    <w:rsid w:val="009A1557"/>
    <w:rsid w:val="009A1618"/>
    <w:rsid w:val="009A1792"/>
    <w:rsid w:val="009A1850"/>
    <w:rsid w:val="009A2DE9"/>
    <w:rsid w:val="009A4A01"/>
    <w:rsid w:val="009A50F8"/>
    <w:rsid w:val="009A51A7"/>
    <w:rsid w:val="009A5943"/>
    <w:rsid w:val="009A5A71"/>
    <w:rsid w:val="009A60A2"/>
    <w:rsid w:val="009A6EBE"/>
    <w:rsid w:val="009A7024"/>
    <w:rsid w:val="009A788B"/>
    <w:rsid w:val="009A78EB"/>
    <w:rsid w:val="009A7F2A"/>
    <w:rsid w:val="009B0258"/>
    <w:rsid w:val="009B0430"/>
    <w:rsid w:val="009B08B6"/>
    <w:rsid w:val="009B0F05"/>
    <w:rsid w:val="009B10FE"/>
    <w:rsid w:val="009B11D9"/>
    <w:rsid w:val="009B122B"/>
    <w:rsid w:val="009B1580"/>
    <w:rsid w:val="009B19D1"/>
    <w:rsid w:val="009B1C85"/>
    <w:rsid w:val="009B20A4"/>
    <w:rsid w:val="009B3118"/>
    <w:rsid w:val="009B37EC"/>
    <w:rsid w:val="009B3970"/>
    <w:rsid w:val="009B3A52"/>
    <w:rsid w:val="009B3B4E"/>
    <w:rsid w:val="009B3F3E"/>
    <w:rsid w:val="009B41E9"/>
    <w:rsid w:val="009B470A"/>
    <w:rsid w:val="009B4940"/>
    <w:rsid w:val="009B4B4B"/>
    <w:rsid w:val="009B6079"/>
    <w:rsid w:val="009B63CB"/>
    <w:rsid w:val="009B6B70"/>
    <w:rsid w:val="009B6E0B"/>
    <w:rsid w:val="009B7155"/>
    <w:rsid w:val="009B7FD5"/>
    <w:rsid w:val="009C0872"/>
    <w:rsid w:val="009C094D"/>
    <w:rsid w:val="009C0B42"/>
    <w:rsid w:val="009C1B37"/>
    <w:rsid w:val="009C1E5C"/>
    <w:rsid w:val="009C36D7"/>
    <w:rsid w:val="009C39A1"/>
    <w:rsid w:val="009C420D"/>
    <w:rsid w:val="009C4A2C"/>
    <w:rsid w:val="009C53B6"/>
    <w:rsid w:val="009C554B"/>
    <w:rsid w:val="009C56EE"/>
    <w:rsid w:val="009C5A25"/>
    <w:rsid w:val="009C5EF7"/>
    <w:rsid w:val="009C6458"/>
    <w:rsid w:val="009C6993"/>
    <w:rsid w:val="009C6BAD"/>
    <w:rsid w:val="009C6FBC"/>
    <w:rsid w:val="009C74CD"/>
    <w:rsid w:val="009D022E"/>
    <w:rsid w:val="009D0648"/>
    <w:rsid w:val="009D090B"/>
    <w:rsid w:val="009D096E"/>
    <w:rsid w:val="009D13F1"/>
    <w:rsid w:val="009D1757"/>
    <w:rsid w:val="009D2ED8"/>
    <w:rsid w:val="009D3599"/>
    <w:rsid w:val="009D3975"/>
    <w:rsid w:val="009D4232"/>
    <w:rsid w:val="009D459C"/>
    <w:rsid w:val="009D46D3"/>
    <w:rsid w:val="009D4A71"/>
    <w:rsid w:val="009D4F0E"/>
    <w:rsid w:val="009D5111"/>
    <w:rsid w:val="009D56EF"/>
    <w:rsid w:val="009D5890"/>
    <w:rsid w:val="009D6039"/>
    <w:rsid w:val="009D6086"/>
    <w:rsid w:val="009D62DD"/>
    <w:rsid w:val="009D6781"/>
    <w:rsid w:val="009D68F2"/>
    <w:rsid w:val="009D7B90"/>
    <w:rsid w:val="009D7DF4"/>
    <w:rsid w:val="009E10B1"/>
    <w:rsid w:val="009E1767"/>
    <w:rsid w:val="009E1B1B"/>
    <w:rsid w:val="009E2762"/>
    <w:rsid w:val="009E2A9A"/>
    <w:rsid w:val="009E2B81"/>
    <w:rsid w:val="009E5A3B"/>
    <w:rsid w:val="009E635E"/>
    <w:rsid w:val="009E63A8"/>
    <w:rsid w:val="009E67D7"/>
    <w:rsid w:val="009E688B"/>
    <w:rsid w:val="009E68A6"/>
    <w:rsid w:val="009E751A"/>
    <w:rsid w:val="009E7717"/>
    <w:rsid w:val="009E7FF7"/>
    <w:rsid w:val="009F090E"/>
    <w:rsid w:val="009F19AB"/>
    <w:rsid w:val="009F225F"/>
    <w:rsid w:val="009F22D2"/>
    <w:rsid w:val="009F2B93"/>
    <w:rsid w:val="009F32B5"/>
    <w:rsid w:val="009F3413"/>
    <w:rsid w:val="009F3545"/>
    <w:rsid w:val="009F496D"/>
    <w:rsid w:val="009F4A6C"/>
    <w:rsid w:val="009F591C"/>
    <w:rsid w:val="009F5CD0"/>
    <w:rsid w:val="009F6267"/>
    <w:rsid w:val="009F7084"/>
    <w:rsid w:val="009F7234"/>
    <w:rsid w:val="009F7CC6"/>
    <w:rsid w:val="009F7D52"/>
    <w:rsid w:val="00A00849"/>
    <w:rsid w:val="00A00F87"/>
    <w:rsid w:val="00A01048"/>
    <w:rsid w:val="00A02371"/>
    <w:rsid w:val="00A023B5"/>
    <w:rsid w:val="00A02B8B"/>
    <w:rsid w:val="00A02E78"/>
    <w:rsid w:val="00A03348"/>
    <w:rsid w:val="00A037DE"/>
    <w:rsid w:val="00A03E7E"/>
    <w:rsid w:val="00A040ED"/>
    <w:rsid w:val="00A0432A"/>
    <w:rsid w:val="00A0444B"/>
    <w:rsid w:val="00A0541E"/>
    <w:rsid w:val="00A05C56"/>
    <w:rsid w:val="00A06378"/>
    <w:rsid w:val="00A07AEE"/>
    <w:rsid w:val="00A07DAD"/>
    <w:rsid w:val="00A10B41"/>
    <w:rsid w:val="00A10C4F"/>
    <w:rsid w:val="00A10CE3"/>
    <w:rsid w:val="00A11BA2"/>
    <w:rsid w:val="00A11C2D"/>
    <w:rsid w:val="00A11DE3"/>
    <w:rsid w:val="00A11E7E"/>
    <w:rsid w:val="00A12089"/>
    <w:rsid w:val="00A12150"/>
    <w:rsid w:val="00A12289"/>
    <w:rsid w:val="00A12363"/>
    <w:rsid w:val="00A1275C"/>
    <w:rsid w:val="00A13AFA"/>
    <w:rsid w:val="00A13C5D"/>
    <w:rsid w:val="00A1453B"/>
    <w:rsid w:val="00A14F01"/>
    <w:rsid w:val="00A14FC4"/>
    <w:rsid w:val="00A1506D"/>
    <w:rsid w:val="00A151FC"/>
    <w:rsid w:val="00A15C9E"/>
    <w:rsid w:val="00A168DB"/>
    <w:rsid w:val="00A170A9"/>
    <w:rsid w:val="00A17443"/>
    <w:rsid w:val="00A20575"/>
    <w:rsid w:val="00A20642"/>
    <w:rsid w:val="00A207F9"/>
    <w:rsid w:val="00A20899"/>
    <w:rsid w:val="00A20C01"/>
    <w:rsid w:val="00A2126A"/>
    <w:rsid w:val="00A212BE"/>
    <w:rsid w:val="00A213E6"/>
    <w:rsid w:val="00A233B9"/>
    <w:rsid w:val="00A23687"/>
    <w:rsid w:val="00A23FD7"/>
    <w:rsid w:val="00A24187"/>
    <w:rsid w:val="00A24A60"/>
    <w:rsid w:val="00A24F44"/>
    <w:rsid w:val="00A25E62"/>
    <w:rsid w:val="00A26545"/>
    <w:rsid w:val="00A26B98"/>
    <w:rsid w:val="00A26C6C"/>
    <w:rsid w:val="00A27937"/>
    <w:rsid w:val="00A27AF3"/>
    <w:rsid w:val="00A306E7"/>
    <w:rsid w:val="00A30BE5"/>
    <w:rsid w:val="00A31509"/>
    <w:rsid w:val="00A3246F"/>
    <w:rsid w:val="00A324DF"/>
    <w:rsid w:val="00A32B2F"/>
    <w:rsid w:val="00A333BB"/>
    <w:rsid w:val="00A3478F"/>
    <w:rsid w:val="00A3488F"/>
    <w:rsid w:val="00A34A24"/>
    <w:rsid w:val="00A34B11"/>
    <w:rsid w:val="00A351D2"/>
    <w:rsid w:val="00A3564F"/>
    <w:rsid w:val="00A35D17"/>
    <w:rsid w:val="00A36B09"/>
    <w:rsid w:val="00A36EBC"/>
    <w:rsid w:val="00A374E9"/>
    <w:rsid w:val="00A377BC"/>
    <w:rsid w:val="00A37A6F"/>
    <w:rsid w:val="00A37AF1"/>
    <w:rsid w:val="00A407E2"/>
    <w:rsid w:val="00A40991"/>
    <w:rsid w:val="00A426D4"/>
    <w:rsid w:val="00A4277B"/>
    <w:rsid w:val="00A43914"/>
    <w:rsid w:val="00A43E2C"/>
    <w:rsid w:val="00A449BD"/>
    <w:rsid w:val="00A450DD"/>
    <w:rsid w:val="00A459AC"/>
    <w:rsid w:val="00A45CA8"/>
    <w:rsid w:val="00A45DB7"/>
    <w:rsid w:val="00A45E5C"/>
    <w:rsid w:val="00A46ECF"/>
    <w:rsid w:val="00A479BD"/>
    <w:rsid w:val="00A47A1D"/>
    <w:rsid w:val="00A47FC9"/>
    <w:rsid w:val="00A50CD4"/>
    <w:rsid w:val="00A5174D"/>
    <w:rsid w:val="00A52212"/>
    <w:rsid w:val="00A52580"/>
    <w:rsid w:val="00A52865"/>
    <w:rsid w:val="00A53174"/>
    <w:rsid w:val="00A53943"/>
    <w:rsid w:val="00A53996"/>
    <w:rsid w:val="00A545FD"/>
    <w:rsid w:val="00A546E0"/>
    <w:rsid w:val="00A54A36"/>
    <w:rsid w:val="00A54FC8"/>
    <w:rsid w:val="00A55138"/>
    <w:rsid w:val="00A55875"/>
    <w:rsid w:val="00A55D75"/>
    <w:rsid w:val="00A569C1"/>
    <w:rsid w:val="00A575F6"/>
    <w:rsid w:val="00A601F4"/>
    <w:rsid w:val="00A627A7"/>
    <w:rsid w:val="00A62BD0"/>
    <w:rsid w:val="00A63013"/>
    <w:rsid w:val="00A63591"/>
    <w:rsid w:val="00A63DA3"/>
    <w:rsid w:val="00A64679"/>
    <w:rsid w:val="00A64AA8"/>
    <w:rsid w:val="00A64F85"/>
    <w:rsid w:val="00A66014"/>
    <w:rsid w:val="00A663BC"/>
    <w:rsid w:val="00A6701F"/>
    <w:rsid w:val="00A670A0"/>
    <w:rsid w:val="00A6746E"/>
    <w:rsid w:val="00A70162"/>
    <w:rsid w:val="00A703AB"/>
    <w:rsid w:val="00A70585"/>
    <w:rsid w:val="00A70805"/>
    <w:rsid w:val="00A70DF6"/>
    <w:rsid w:val="00A72854"/>
    <w:rsid w:val="00A72AC3"/>
    <w:rsid w:val="00A732B5"/>
    <w:rsid w:val="00A73918"/>
    <w:rsid w:val="00A741D5"/>
    <w:rsid w:val="00A74B8C"/>
    <w:rsid w:val="00A75154"/>
    <w:rsid w:val="00A757C5"/>
    <w:rsid w:val="00A760B6"/>
    <w:rsid w:val="00A76D05"/>
    <w:rsid w:val="00A76EBD"/>
    <w:rsid w:val="00A77359"/>
    <w:rsid w:val="00A77BD0"/>
    <w:rsid w:val="00A77EFC"/>
    <w:rsid w:val="00A77F7B"/>
    <w:rsid w:val="00A80A5B"/>
    <w:rsid w:val="00A80E2D"/>
    <w:rsid w:val="00A81492"/>
    <w:rsid w:val="00A8152B"/>
    <w:rsid w:val="00A816C6"/>
    <w:rsid w:val="00A81BDE"/>
    <w:rsid w:val="00A81D7E"/>
    <w:rsid w:val="00A81E19"/>
    <w:rsid w:val="00A825D8"/>
    <w:rsid w:val="00A82C33"/>
    <w:rsid w:val="00A82FC6"/>
    <w:rsid w:val="00A83552"/>
    <w:rsid w:val="00A838BD"/>
    <w:rsid w:val="00A839BA"/>
    <w:rsid w:val="00A839D0"/>
    <w:rsid w:val="00A83FD0"/>
    <w:rsid w:val="00A84E20"/>
    <w:rsid w:val="00A85365"/>
    <w:rsid w:val="00A85768"/>
    <w:rsid w:val="00A858AD"/>
    <w:rsid w:val="00A85C28"/>
    <w:rsid w:val="00A874AE"/>
    <w:rsid w:val="00A874CB"/>
    <w:rsid w:val="00A87549"/>
    <w:rsid w:val="00A87979"/>
    <w:rsid w:val="00A9095E"/>
    <w:rsid w:val="00A90CC5"/>
    <w:rsid w:val="00A90E82"/>
    <w:rsid w:val="00A92725"/>
    <w:rsid w:val="00A92A2A"/>
    <w:rsid w:val="00A93A51"/>
    <w:rsid w:val="00A948EA"/>
    <w:rsid w:val="00A94958"/>
    <w:rsid w:val="00A95606"/>
    <w:rsid w:val="00A9575B"/>
    <w:rsid w:val="00A95834"/>
    <w:rsid w:val="00A9585D"/>
    <w:rsid w:val="00A961DB"/>
    <w:rsid w:val="00A96314"/>
    <w:rsid w:val="00A96745"/>
    <w:rsid w:val="00A96B9C"/>
    <w:rsid w:val="00AA0037"/>
    <w:rsid w:val="00AA070A"/>
    <w:rsid w:val="00AA1ED5"/>
    <w:rsid w:val="00AA29D5"/>
    <w:rsid w:val="00AA2BE2"/>
    <w:rsid w:val="00AA3E62"/>
    <w:rsid w:val="00AA4044"/>
    <w:rsid w:val="00AA5642"/>
    <w:rsid w:val="00AA5CA9"/>
    <w:rsid w:val="00AA5E9D"/>
    <w:rsid w:val="00AA6517"/>
    <w:rsid w:val="00AA7108"/>
    <w:rsid w:val="00AA7F92"/>
    <w:rsid w:val="00AB0C18"/>
    <w:rsid w:val="00AB1213"/>
    <w:rsid w:val="00AB2D7A"/>
    <w:rsid w:val="00AB3797"/>
    <w:rsid w:val="00AB4455"/>
    <w:rsid w:val="00AB465E"/>
    <w:rsid w:val="00AB47D4"/>
    <w:rsid w:val="00AB4A38"/>
    <w:rsid w:val="00AB4EA6"/>
    <w:rsid w:val="00AB55AE"/>
    <w:rsid w:val="00AB5827"/>
    <w:rsid w:val="00AB67DD"/>
    <w:rsid w:val="00AB6905"/>
    <w:rsid w:val="00AC06AF"/>
    <w:rsid w:val="00AC09F5"/>
    <w:rsid w:val="00AC0D6B"/>
    <w:rsid w:val="00AC0E24"/>
    <w:rsid w:val="00AC17BD"/>
    <w:rsid w:val="00AC1AB2"/>
    <w:rsid w:val="00AC201D"/>
    <w:rsid w:val="00AC2117"/>
    <w:rsid w:val="00AC2AC0"/>
    <w:rsid w:val="00AC2F1E"/>
    <w:rsid w:val="00AC2FA5"/>
    <w:rsid w:val="00AC2FB5"/>
    <w:rsid w:val="00AC303F"/>
    <w:rsid w:val="00AC3A95"/>
    <w:rsid w:val="00AC3DB3"/>
    <w:rsid w:val="00AC4754"/>
    <w:rsid w:val="00AC47A8"/>
    <w:rsid w:val="00AC4CC9"/>
    <w:rsid w:val="00AC4D02"/>
    <w:rsid w:val="00AC4DAE"/>
    <w:rsid w:val="00AC5D0A"/>
    <w:rsid w:val="00AC5F56"/>
    <w:rsid w:val="00AC62CD"/>
    <w:rsid w:val="00AC70DD"/>
    <w:rsid w:val="00AC7D7F"/>
    <w:rsid w:val="00AC7EDC"/>
    <w:rsid w:val="00AD0D73"/>
    <w:rsid w:val="00AD1365"/>
    <w:rsid w:val="00AD1611"/>
    <w:rsid w:val="00AD1D1C"/>
    <w:rsid w:val="00AD1DF8"/>
    <w:rsid w:val="00AD1FAF"/>
    <w:rsid w:val="00AD29B0"/>
    <w:rsid w:val="00AD3497"/>
    <w:rsid w:val="00AD3881"/>
    <w:rsid w:val="00AD4167"/>
    <w:rsid w:val="00AD7016"/>
    <w:rsid w:val="00AD72C1"/>
    <w:rsid w:val="00AE0330"/>
    <w:rsid w:val="00AE051C"/>
    <w:rsid w:val="00AE1282"/>
    <w:rsid w:val="00AE18C8"/>
    <w:rsid w:val="00AE26AE"/>
    <w:rsid w:val="00AE2F48"/>
    <w:rsid w:val="00AE3A12"/>
    <w:rsid w:val="00AE3D19"/>
    <w:rsid w:val="00AE46D0"/>
    <w:rsid w:val="00AE4733"/>
    <w:rsid w:val="00AE4855"/>
    <w:rsid w:val="00AE4AA6"/>
    <w:rsid w:val="00AE4CD6"/>
    <w:rsid w:val="00AE4D99"/>
    <w:rsid w:val="00AE5C84"/>
    <w:rsid w:val="00AE6959"/>
    <w:rsid w:val="00AE6A94"/>
    <w:rsid w:val="00AE7D92"/>
    <w:rsid w:val="00AF00F0"/>
    <w:rsid w:val="00AF021D"/>
    <w:rsid w:val="00AF031B"/>
    <w:rsid w:val="00AF04C7"/>
    <w:rsid w:val="00AF0851"/>
    <w:rsid w:val="00AF190D"/>
    <w:rsid w:val="00AF2CA1"/>
    <w:rsid w:val="00AF2E4D"/>
    <w:rsid w:val="00AF30E9"/>
    <w:rsid w:val="00AF3445"/>
    <w:rsid w:val="00AF39B2"/>
    <w:rsid w:val="00AF3BFE"/>
    <w:rsid w:val="00AF4419"/>
    <w:rsid w:val="00AF58F4"/>
    <w:rsid w:val="00AF6779"/>
    <w:rsid w:val="00AF75D8"/>
    <w:rsid w:val="00AF77B6"/>
    <w:rsid w:val="00AF7946"/>
    <w:rsid w:val="00AF7B89"/>
    <w:rsid w:val="00B00644"/>
    <w:rsid w:val="00B00D50"/>
    <w:rsid w:val="00B00F18"/>
    <w:rsid w:val="00B01012"/>
    <w:rsid w:val="00B01413"/>
    <w:rsid w:val="00B018FD"/>
    <w:rsid w:val="00B0194F"/>
    <w:rsid w:val="00B01CD8"/>
    <w:rsid w:val="00B02559"/>
    <w:rsid w:val="00B0299D"/>
    <w:rsid w:val="00B02B9B"/>
    <w:rsid w:val="00B02FE0"/>
    <w:rsid w:val="00B033AD"/>
    <w:rsid w:val="00B039E6"/>
    <w:rsid w:val="00B04C05"/>
    <w:rsid w:val="00B0516A"/>
    <w:rsid w:val="00B05399"/>
    <w:rsid w:val="00B055F8"/>
    <w:rsid w:val="00B05C19"/>
    <w:rsid w:val="00B06A1F"/>
    <w:rsid w:val="00B07185"/>
    <w:rsid w:val="00B07A0F"/>
    <w:rsid w:val="00B07D7D"/>
    <w:rsid w:val="00B07FF2"/>
    <w:rsid w:val="00B10015"/>
    <w:rsid w:val="00B101BC"/>
    <w:rsid w:val="00B11170"/>
    <w:rsid w:val="00B11305"/>
    <w:rsid w:val="00B1135B"/>
    <w:rsid w:val="00B11836"/>
    <w:rsid w:val="00B11E6D"/>
    <w:rsid w:val="00B1242A"/>
    <w:rsid w:val="00B12705"/>
    <w:rsid w:val="00B131DE"/>
    <w:rsid w:val="00B13886"/>
    <w:rsid w:val="00B13CCF"/>
    <w:rsid w:val="00B14238"/>
    <w:rsid w:val="00B14302"/>
    <w:rsid w:val="00B144D0"/>
    <w:rsid w:val="00B14B89"/>
    <w:rsid w:val="00B15DC1"/>
    <w:rsid w:val="00B16ACE"/>
    <w:rsid w:val="00B173E7"/>
    <w:rsid w:val="00B17D4E"/>
    <w:rsid w:val="00B17D6E"/>
    <w:rsid w:val="00B203C8"/>
    <w:rsid w:val="00B21022"/>
    <w:rsid w:val="00B2164B"/>
    <w:rsid w:val="00B21D9C"/>
    <w:rsid w:val="00B226F7"/>
    <w:rsid w:val="00B2356F"/>
    <w:rsid w:val="00B23918"/>
    <w:rsid w:val="00B250DF"/>
    <w:rsid w:val="00B25EC9"/>
    <w:rsid w:val="00B26EB7"/>
    <w:rsid w:val="00B273E7"/>
    <w:rsid w:val="00B27DB9"/>
    <w:rsid w:val="00B303D0"/>
    <w:rsid w:val="00B3122A"/>
    <w:rsid w:val="00B32B6D"/>
    <w:rsid w:val="00B33957"/>
    <w:rsid w:val="00B33A2D"/>
    <w:rsid w:val="00B34B93"/>
    <w:rsid w:val="00B34E82"/>
    <w:rsid w:val="00B3564F"/>
    <w:rsid w:val="00B3566D"/>
    <w:rsid w:val="00B35851"/>
    <w:rsid w:val="00B35C93"/>
    <w:rsid w:val="00B3665C"/>
    <w:rsid w:val="00B36694"/>
    <w:rsid w:val="00B36728"/>
    <w:rsid w:val="00B36782"/>
    <w:rsid w:val="00B3754A"/>
    <w:rsid w:val="00B37916"/>
    <w:rsid w:val="00B37A7A"/>
    <w:rsid w:val="00B37C54"/>
    <w:rsid w:val="00B37E7E"/>
    <w:rsid w:val="00B408C0"/>
    <w:rsid w:val="00B40AFB"/>
    <w:rsid w:val="00B40FB7"/>
    <w:rsid w:val="00B41F7C"/>
    <w:rsid w:val="00B4202B"/>
    <w:rsid w:val="00B42082"/>
    <w:rsid w:val="00B4232F"/>
    <w:rsid w:val="00B44869"/>
    <w:rsid w:val="00B44F12"/>
    <w:rsid w:val="00B44FBA"/>
    <w:rsid w:val="00B450F0"/>
    <w:rsid w:val="00B452C2"/>
    <w:rsid w:val="00B45400"/>
    <w:rsid w:val="00B46230"/>
    <w:rsid w:val="00B46828"/>
    <w:rsid w:val="00B46996"/>
    <w:rsid w:val="00B469D4"/>
    <w:rsid w:val="00B46B5A"/>
    <w:rsid w:val="00B46B72"/>
    <w:rsid w:val="00B47A20"/>
    <w:rsid w:val="00B47EA2"/>
    <w:rsid w:val="00B47F5B"/>
    <w:rsid w:val="00B500FC"/>
    <w:rsid w:val="00B5097D"/>
    <w:rsid w:val="00B5137C"/>
    <w:rsid w:val="00B51652"/>
    <w:rsid w:val="00B5185C"/>
    <w:rsid w:val="00B5187D"/>
    <w:rsid w:val="00B51A33"/>
    <w:rsid w:val="00B51B6F"/>
    <w:rsid w:val="00B526A0"/>
    <w:rsid w:val="00B55249"/>
    <w:rsid w:val="00B557DC"/>
    <w:rsid w:val="00B559D1"/>
    <w:rsid w:val="00B55BE7"/>
    <w:rsid w:val="00B56688"/>
    <w:rsid w:val="00B56B92"/>
    <w:rsid w:val="00B56D41"/>
    <w:rsid w:val="00B56EBD"/>
    <w:rsid w:val="00B57E8A"/>
    <w:rsid w:val="00B6008A"/>
    <w:rsid w:val="00B60A04"/>
    <w:rsid w:val="00B613B7"/>
    <w:rsid w:val="00B61A7E"/>
    <w:rsid w:val="00B61F82"/>
    <w:rsid w:val="00B6201D"/>
    <w:rsid w:val="00B622C9"/>
    <w:rsid w:val="00B62E13"/>
    <w:rsid w:val="00B633BB"/>
    <w:rsid w:val="00B6359A"/>
    <w:rsid w:val="00B636C7"/>
    <w:rsid w:val="00B6407B"/>
    <w:rsid w:val="00B641E1"/>
    <w:rsid w:val="00B64246"/>
    <w:rsid w:val="00B64433"/>
    <w:rsid w:val="00B65044"/>
    <w:rsid w:val="00B652C0"/>
    <w:rsid w:val="00B65F97"/>
    <w:rsid w:val="00B66617"/>
    <w:rsid w:val="00B66862"/>
    <w:rsid w:val="00B67E39"/>
    <w:rsid w:val="00B70466"/>
    <w:rsid w:val="00B7105C"/>
    <w:rsid w:val="00B7161C"/>
    <w:rsid w:val="00B71E82"/>
    <w:rsid w:val="00B71FBE"/>
    <w:rsid w:val="00B7268A"/>
    <w:rsid w:val="00B72731"/>
    <w:rsid w:val="00B728C5"/>
    <w:rsid w:val="00B72BC9"/>
    <w:rsid w:val="00B72C52"/>
    <w:rsid w:val="00B72C9C"/>
    <w:rsid w:val="00B72CBE"/>
    <w:rsid w:val="00B7352A"/>
    <w:rsid w:val="00B744C5"/>
    <w:rsid w:val="00B74794"/>
    <w:rsid w:val="00B74A01"/>
    <w:rsid w:val="00B74DF2"/>
    <w:rsid w:val="00B766EB"/>
    <w:rsid w:val="00B76AC2"/>
    <w:rsid w:val="00B77D08"/>
    <w:rsid w:val="00B80026"/>
    <w:rsid w:val="00B800D6"/>
    <w:rsid w:val="00B80334"/>
    <w:rsid w:val="00B80794"/>
    <w:rsid w:val="00B80BFD"/>
    <w:rsid w:val="00B80D96"/>
    <w:rsid w:val="00B81579"/>
    <w:rsid w:val="00B817DC"/>
    <w:rsid w:val="00B823E2"/>
    <w:rsid w:val="00B82B18"/>
    <w:rsid w:val="00B83BB1"/>
    <w:rsid w:val="00B83E24"/>
    <w:rsid w:val="00B83F34"/>
    <w:rsid w:val="00B841FF"/>
    <w:rsid w:val="00B84AC2"/>
    <w:rsid w:val="00B84EEA"/>
    <w:rsid w:val="00B850F0"/>
    <w:rsid w:val="00B854AF"/>
    <w:rsid w:val="00B857F6"/>
    <w:rsid w:val="00B85EB0"/>
    <w:rsid w:val="00B865BA"/>
    <w:rsid w:val="00B90119"/>
    <w:rsid w:val="00B90863"/>
    <w:rsid w:val="00B91AF6"/>
    <w:rsid w:val="00B91F15"/>
    <w:rsid w:val="00B922D5"/>
    <w:rsid w:val="00B92919"/>
    <w:rsid w:val="00B92966"/>
    <w:rsid w:val="00B92AAF"/>
    <w:rsid w:val="00B930BF"/>
    <w:rsid w:val="00B93213"/>
    <w:rsid w:val="00B937A7"/>
    <w:rsid w:val="00B93BFC"/>
    <w:rsid w:val="00B94413"/>
    <w:rsid w:val="00B961CE"/>
    <w:rsid w:val="00B9622E"/>
    <w:rsid w:val="00B96B10"/>
    <w:rsid w:val="00B97245"/>
    <w:rsid w:val="00B9793A"/>
    <w:rsid w:val="00B97AE8"/>
    <w:rsid w:val="00B97E74"/>
    <w:rsid w:val="00B97F90"/>
    <w:rsid w:val="00BA0767"/>
    <w:rsid w:val="00BA0C62"/>
    <w:rsid w:val="00BA12D6"/>
    <w:rsid w:val="00BA13D2"/>
    <w:rsid w:val="00BA160A"/>
    <w:rsid w:val="00BA386A"/>
    <w:rsid w:val="00BA44B9"/>
    <w:rsid w:val="00BA4A50"/>
    <w:rsid w:val="00BA4AB6"/>
    <w:rsid w:val="00BA4AC0"/>
    <w:rsid w:val="00BA5618"/>
    <w:rsid w:val="00BA5BE3"/>
    <w:rsid w:val="00BA5E46"/>
    <w:rsid w:val="00BA5E85"/>
    <w:rsid w:val="00BA64C6"/>
    <w:rsid w:val="00BA66A1"/>
    <w:rsid w:val="00BA7387"/>
    <w:rsid w:val="00BA7562"/>
    <w:rsid w:val="00BA7AEB"/>
    <w:rsid w:val="00BA7F1D"/>
    <w:rsid w:val="00BB015A"/>
    <w:rsid w:val="00BB03FB"/>
    <w:rsid w:val="00BB063A"/>
    <w:rsid w:val="00BB0871"/>
    <w:rsid w:val="00BB1ECD"/>
    <w:rsid w:val="00BB27B9"/>
    <w:rsid w:val="00BB2CE1"/>
    <w:rsid w:val="00BB30AA"/>
    <w:rsid w:val="00BB33E7"/>
    <w:rsid w:val="00BB3667"/>
    <w:rsid w:val="00BB389E"/>
    <w:rsid w:val="00BB3CE8"/>
    <w:rsid w:val="00BB3DFA"/>
    <w:rsid w:val="00BB4004"/>
    <w:rsid w:val="00BB4E48"/>
    <w:rsid w:val="00BB5075"/>
    <w:rsid w:val="00BB533D"/>
    <w:rsid w:val="00BB6499"/>
    <w:rsid w:val="00BB71DA"/>
    <w:rsid w:val="00BB7679"/>
    <w:rsid w:val="00BB7F5B"/>
    <w:rsid w:val="00BC010B"/>
    <w:rsid w:val="00BC1AAB"/>
    <w:rsid w:val="00BC1CD6"/>
    <w:rsid w:val="00BC20BA"/>
    <w:rsid w:val="00BC27C8"/>
    <w:rsid w:val="00BC495A"/>
    <w:rsid w:val="00BC4C4C"/>
    <w:rsid w:val="00BC4D95"/>
    <w:rsid w:val="00BC4E31"/>
    <w:rsid w:val="00BC4E65"/>
    <w:rsid w:val="00BC4EB5"/>
    <w:rsid w:val="00BC4ED1"/>
    <w:rsid w:val="00BC56B6"/>
    <w:rsid w:val="00BC5BF3"/>
    <w:rsid w:val="00BC6420"/>
    <w:rsid w:val="00BC6465"/>
    <w:rsid w:val="00BC6852"/>
    <w:rsid w:val="00BC6E58"/>
    <w:rsid w:val="00BC7123"/>
    <w:rsid w:val="00BC7741"/>
    <w:rsid w:val="00BC7EDE"/>
    <w:rsid w:val="00BD00F4"/>
    <w:rsid w:val="00BD0415"/>
    <w:rsid w:val="00BD0EBF"/>
    <w:rsid w:val="00BD2133"/>
    <w:rsid w:val="00BD2529"/>
    <w:rsid w:val="00BD25AC"/>
    <w:rsid w:val="00BD3B9E"/>
    <w:rsid w:val="00BD4555"/>
    <w:rsid w:val="00BD46D0"/>
    <w:rsid w:val="00BD492B"/>
    <w:rsid w:val="00BD4EB4"/>
    <w:rsid w:val="00BD5AD2"/>
    <w:rsid w:val="00BD5E6E"/>
    <w:rsid w:val="00BD6A48"/>
    <w:rsid w:val="00BD6CA5"/>
    <w:rsid w:val="00BD7A95"/>
    <w:rsid w:val="00BD7F47"/>
    <w:rsid w:val="00BE02B1"/>
    <w:rsid w:val="00BE16A8"/>
    <w:rsid w:val="00BE1AA1"/>
    <w:rsid w:val="00BE1C36"/>
    <w:rsid w:val="00BE27FE"/>
    <w:rsid w:val="00BE35D3"/>
    <w:rsid w:val="00BE42F0"/>
    <w:rsid w:val="00BE4C02"/>
    <w:rsid w:val="00BE6092"/>
    <w:rsid w:val="00BE60DA"/>
    <w:rsid w:val="00BE6E78"/>
    <w:rsid w:val="00BF02D9"/>
    <w:rsid w:val="00BF0766"/>
    <w:rsid w:val="00BF0778"/>
    <w:rsid w:val="00BF0873"/>
    <w:rsid w:val="00BF0A11"/>
    <w:rsid w:val="00BF0DC0"/>
    <w:rsid w:val="00BF0E2C"/>
    <w:rsid w:val="00BF332B"/>
    <w:rsid w:val="00BF44A9"/>
    <w:rsid w:val="00BF4F71"/>
    <w:rsid w:val="00BF5764"/>
    <w:rsid w:val="00BF5872"/>
    <w:rsid w:val="00BF5C54"/>
    <w:rsid w:val="00BF5F99"/>
    <w:rsid w:val="00BF621B"/>
    <w:rsid w:val="00BF6995"/>
    <w:rsid w:val="00BF7D8E"/>
    <w:rsid w:val="00C00392"/>
    <w:rsid w:val="00C003F7"/>
    <w:rsid w:val="00C007EB"/>
    <w:rsid w:val="00C01095"/>
    <w:rsid w:val="00C0205D"/>
    <w:rsid w:val="00C0222D"/>
    <w:rsid w:val="00C0277B"/>
    <w:rsid w:val="00C031F7"/>
    <w:rsid w:val="00C0352F"/>
    <w:rsid w:val="00C039CD"/>
    <w:rsid w:val="00C0400C"/>
    <w:rsid w:val="00C05088"/>
    <w:rsid w:val="00C050B3"/>
    <w:rsid w:val="00C059CA"/>
    <w:rsid w:val="00C05A33"/>
    <w:rsid w:val="00C05E1E"/>
    <w:rsid w:val="00C06C4D"/>
    <w:rsid w:val="00C06DA9"/>
    <w:rsid w:val="00C06E16"/>
    <w:rsid w:val="00C06E8F"/>
    <w:rsid w:val="00C070CB"/>
    <w:rsid w:val="00C07CAF"/>
    <w:rsid w:val="00C10405"/>
    <w:rsid w:val="00C104E4"/>
    <w:rsid w:val="00C10944"/>
    <w:rsid w:val="00C11160"/>
    <w:rsid w:val="00C1202A"/>
    <w:rsid w:val="00C123FC"/>
    <w:rsid w:val="00C138FC"/>
    <w:rsid w:val="00C13B71"/>
    <w:rsid w:val="00C14978"/>
    <w:rsid w:val="00C165CF"/>
    <w:rsid w:val="00C16607"/>
    <w:rsid w:val="00C16A3A"/>
    <w:rsid w:val="00C16C46"/>
    <w:rsid w:val="00C16D9D"/>
    <w:rsid w:val="00C17271"/>
    <w:rsid w:val="00C21F15"/>
    <w:rsid w:val="00C22614"/>
    <w:rsid w:val="00C240FA"/>
    <w:rsid w:val="00C24226"/>
    <w:rsid w:val="00C2431B"/>
    <w:rsid w:val="00C2595B"/>
    <w:rsid w:val="00C25D68"/>
    <w:rsid w:val="00C25F40"/>
    <w:rsid w:val="00C262DA"/>
    <w:rsid w:val="00C264EC"/>
    <w:rsid w:val="00C268C4"/>
    <w:rsid w:val="00C272D2"/>
    <w:rsid w:val="00C27512"/>
    <w:rsid w:val="00C301C4"/>
    <w:rsid w:val="00C309A2"/>
    <w:rsid w:val="00C30EB2"/>
    <w:rsid w:val="00C31B80"/>
    <w:rsid w:val="00C324CB"/>
    <w:rsid w:val="00C32635"/>
    <w:rsid w:val="00C32D16"/>
    <w:rsid w:val="00C33420"/>
    <w:rsid w:val="00C3344C"/>
    <w:rsid w:val="00C336DE"/>
    <w:rsid w:val="00C34257"/>
    <w:rsid w:val="00C343A9"/>
    <w:rsid w:val="00C347CE"/>
    <w:rsid w:val="00C3567C"/>
    <w:rsid w:val="00C35CA8"/>
    <w:rsid w:val="00C363D8"/>
    <w:rsid w:val="00C3661D"/>
    <w:rsid w:val="00C366C6"/>
    <w:rsid w:val="00C36EF6"/>
    <w:rsid w:val="00C37062"/>
    <w:rsid w:val="00C37BC2"/>
    <w:rsid w:val="00C401E1"/>
    <w:rsid w:val="00C40B0A"/>
    <w:rsid w:val="00C414C4"/>
    <w:rsid w:val="00C41ACA"/>
    <w:rsid w:val="00C41AE3"/>
    <w:rsid w:val="00C41B5D"/>
    <w:rsid w:val="00C42118"/>
    <w:rsid w:val="00C42DB9"/>
    <w:rsid w:val="00C4339C"/>
    <w:rsid w:val="00C43C22"/>
    <w:rsid w:val="00C43FD6"/>
    <w:rsid w:val="00C44551"/>
    <w:rsid w:val="00C44A83"/>
    <w:rsid w:val="00C44CF6"/>
    <w:rsid w:val="00C4517C"/>
    <w:rsid w:val="00C45493"/>
    <w:rsid w:val="00C45557"/>
    <w:rsid w:val="00C459F1"/>
    <w:rsid w:val="00C45AF6"/>
    <w:rsid w:val="00C46064"/>
    <w:rsid w:val="00C465B1"/>
    <w:rsid w:val="00C46D89"/>
    <w:rsid w:val="00C47AC7"/>
    <w:rsid w:val="00C5096F"/>
    <w:rsid w:val="00C50D2D"/>
    <w:rsid w:val="00C51904"/>
    <w:rsid w:val="00C52059"/>
    <w:rsid w:val="00C52503"/>
    <w:rsid w:val="00C52C4F"/>
    <w:rsid w:val="00C5311A"/>
    <w:rsid w:val="00C534F3"/>
    <w:rsid w:val="00C53C0B"/>
    <w:rsid w:val="00C54941"/>
    <w:rsid w:val="00C54EFB"/>
    <w:rsid w:val="00C55B61"/>
    <w:rsid w:val="00C55E20"/>
    <w:rsid w:val="00C55ED4"/>
    <w:rsid w:val="00C5608A"/>
    <w:rsid w:val="00C5709E"/>
    <w:rsid w:val="00C5753D"/>
    <w:rsid w:val="00C60C95"/>
    <w:rsid w:val="00C614C0"/>
    <w:rsid w:val="00C6157D"/>
    <w:rsid w:val="00C61D90"/>
    <w:rsid w:val="00C61E00"/>
    <w:rsid w:val="00C6273D"/>
    <w:rsid w:val="00C62953"/>
    <w:rsid w:val="00C629C5"/>
    <w:rsid w:val="00C62D10"/>
    <w:rsid w:val="00C632A0"/>
    <w:rsid w:val="00C633F7"/>
    <w:rsid w:val="00C63487"/>
    <w:rsid w:val="00C63612"/>
    <w:rsid w:val="00C63BCA"/>
    <w:rsid w:val="00C647D1"/>
    <w:rsid w:val="00C64E63"/>
    <w:rsid w:val="00C64ED4"/>
    <w:rsid w:val="00C655D9"/>
    <w:rsid w:val="00C656A8"/>
    <w:rsid w:val="00C65E7C"/>
    <w:rsid w:val="00C66932"/>
    <w:rsid w:val="00C66C57"/>
    <w:rsid w:val="00C66D56"/>
    <w:rsid w:val="00C674C6"/>
    <w:rsid w:val="00C67F3F"/>
    <w:rsid w:val="00C70D54"/>
    <w:rsid w:val="00C71257"/>
    <w:rsid w:val="00C7181F"/>
    <w:rsid w:val="00C72312"/>
    <w:rsid w:val="00C7270A"/>
    <w:rsid w:val="00C72F7D"/>
    <w:rsid w:val="00C73125"/>
    <w:rsid w:val="00C7330C"/>
    <w:rsid w:val="00C733DE"/>
    <w:rsid w:val="00C73BB2"/>
    <w:rsid w:val="00C73D6A"/>
    <w:rsid w:val="00C740E8"/>
    <w:rsid w:val="00C74635"/>
    <w:rsid w:val="00C74721"/>
    <w:rsid w:val="00C75A6B"/>
    <w:rsid w:val="00C76722"/>
    <w:rsid w:val="00C76AA0"/>
    <w:rsid w:val="00C76B50"/>
    <w:rsid w:val="00C76C53"/>
    <w:rsid w:val="00C76D2F"/>
    <w:rsid w:val="00C7744C"/>
    <w:rsid w:val="00C7754A"/>
    <w:rsid w:val="00C77C0E"/>
    <w:rsid w:val="00C80735"/>
    <w:rsid w:val="00C80A01"/>
    <w:rsid w:val="00C8112B"/>
    <w:rsid w:val="00C8162E"/>
    <w:rsid w:val="00C818B9"/>
    <w:rsid w:val="00C81F45"/>
    <w:rsid w:val="00C825AD"/>
    <w:rsid w:val="00C82D92"/>
    <w:rsid w:val="00C83371"/>
    <w:rsid w:val="00C8394D"/>
    <w:rsid w:val="00C83D6E"/>
    <w:rsid w:val="00C84EDE"/>
    <w:rsid w:val="00C854A2"/>
    <w:rsid w:val="00C85A6A"/>
    <w:rsid w:val="00C862DF"/>
    <w:rsid w:val="00C86E28"/>
    <w:rsid w:val="00C86F77"/>
    <w:rsid w:val="00C87C48"/>
    <w:rsid w:val="00C90559"/>
    <w:rsid w:val="00C90B8E"/>
    <w:rsid w:val="00C90DFA"/>
    <w:rsid w:val="00C91004"/>
    <w:rsid w:val="00C91012"/>
    <w:rsid w:val="00C91D59"/>
    <w:rsid w:val="00C92B0F"/>
    <w:rsid w:val="00C93CC4"/>
    <w:rsid w:val="00C93F12"/>
    <w:rsid w:val="00C94B16"/>
    <w:rsid w:val="00C95641"/>
    <w:rsid w:val="00C95F62"/>
    <w:rsid w:val="00C9604E"/>
    <w:rsid w:val="00C96887"/>
    <w:rsid w:val="00C971C1"/>
    <w:rsid w:val="00C97718"/>
    <w:rsid w:val="00C97DE1"/>
    <w:rsid w:val="00CA0A62"/>
    <w:rsid w:val="00CA0BDE"/>
    <w:rsid w:val="00CA15ED"/>
    <w:rsid w:val="00CA1EB9"/>
    <w:rsid w:val="00CA285D"/>
    <w:rsid w:val="00CA2985"/>
    <w:rsid w:val="00CA2C4B"/>
    <w:rsid w:val="00CA34F5"/>
    <w:rsid w:val="00CA3B78"/>
    <w:rsid w:val="00CA3C52"/>
    <w:rsid w:val="00CA3D4C"/>
    <w:rsid w:val="00CA3E70"/>
    <w:rsid w:val="00CA4D0E"/>
    <w:rsid w:val="00CA5576"/>
    <w:rsid w:val="00CA5711"/>
    <w:rsid w:val="00CA5F11"/>
    <w:rsid w:val="00CA62F9"/>
    <w:rsid w:val="00CA6793"/>
    <w:rsid w:val="00CA6888"/>
    <w:rsid w:val="00CA6ACA"/>
    <w:rsid w:val="00CA6DAE"/>
    <w:rsid w:val="00CA7D8E"/>
    <w:rsid w:val="00CB0490"/>
    <w:rsid w:val="00CB093D"/>
    <w:rsid w:val="00CB0C04"/>
    <w:rsid w:val="00CB1665"/>
    <w:rsid w:val="00CB296F"/>
    <w:rsid w:val="00CB379C"/>
    <w:rsid w:val="00CB3F2E"/>
    <w:rsid w:val="00CB401F"/>
    <w:rsid w:val="00CB4618"/>
    <w:rsid w:val="00CB4E5A"/>
    <w:rsid w:val="00CB515A"/>
    <w:rsid w:val="00CB6C04"/>
    <w:rsid w:val="00CB6CB8"/>
    <w:rsid w:val="00CB6DFC"/>
    <w:rsid w:val="00CB77E1"/>
    <w:rsid w:val="00CC02E5"/>
    <w:rsid w:val="00CC0CE5"/>
    <w:rsid w:val="00CC136C"/>
    <w:rsid w:val="00CC1DAD"/>
    <w:rsid w:val="00CC1E15"/>
    <w:rsid w:val="00CC204C"/>
    <w:rsid w:val="00CC26D3"/>
    <w:rsid w:val="00CC286F"/>
    <w:rsid w:val="00CC29B4"/>
    <w:rsid w:val="00CC306F"/>
    <w:rsid w:val="00CC3512"/>
    <w:rsid w:val="00CC3B82"/>
    <w:rsid w:val="00CC3B92"/>
    <w:rsid w:val="00CC3DBA"/>
    <w:rsid w:val="00CC4108"/>
    <w:rsid w:val="00CC41EE"/>
    <w:rsid w:val="00CC4326"/>
    <w:rsid w:val="00CC4596"/>
    <w:rsid w:val="00CC4D00"/>
    <w:rsid w:val="00CC5590"/>
    <w:rsid w:val="00CC5754"/>
    <w:rsid w:val="00CC5EBC"/>
    <w:rsid w:val="00CC62BD"/>
    <w:rsid w:val="00CC69AC"/>
    <w:rsid w:val="00CC6DEF"/>
    <w:rsid w:val="00CC71D7"/>
    <w:rsid w:val="00CC738F"/>
    <w:rsid w:val="00CD1669"/>
    <w:rsid w:val="00CD19EF"/>
    <w:rsid w:val="00CD31ED"/>
    <w:rsid w:val="00CD3614"/>
    <w:rsid w:val="00CD3A6F"/>
    <w:rsid w:val="00CD3AC5"/>
    <w:rsid w:val="00CD426A"/>
    <w:rsid w:val="00CD4E52"/>
    <w:rsid w:val="00CD50B5"/>
    <w:rsid w:val="00CD5274"/>
    <w:rsid w:val="00CD52B9"/>
    <w:rsid w:val="00CD6A0A"/>
    <w:rsid w:val="00CD6ADD"/>
    <w:rsid w:val="00CD7047"/>
    <w:rsid w:val="00CD7B82"/>
    <w:rsid w:val="00CD7C09"/>
    <w:rsid w:val="00CE00AF"/>
    <w:rsid w:val="00CE142E"/>
    <w:rsid w:val="00CE16D6"/>
    <w:rsid w:val="00CE176F"/>
    <w:rsid w:val="00CE17E9"/>
    <w:rsid w:val="00CE3376"/>
    <w:rsid w:val="00CE417E"/>
    <w:rsid w:val="00CE4D2C"/>
    <w:rsid w:val="00CE4ED4"/>
    <w:rsid w:val="00CE54ED"/>
    <w:rsid w:val="00CE59E2"/>
    <w:rsid w:val="00CE5B50"/>
    <w:rsid w:val="00CE6380"/>
    <w:rsid w:val="00CE6B5A"/>
    <w:rsid w:val="00CE7BE6"/>
    <w:rsid w:val="00CE7F94"/>
    <w:rsid w:val="00CF0060"/>
    <w:rsid w:val="00CF1D1C"/>
    <w:rsid w:val="00CF20A9"/>
    <w:rsid w:val="00CF20C0"/>
    <w:rsid w:val="00CF2572"/>
    <w:rsid w:val="00CF2A52"/>
    <w:rsid w:val="00CF44F9"/>
    <w:rsid w:val="00CF47E7"/>
    <w:rsid w:val="00CF518F"/>
    <w:rsid w:val="00CF59E8"/>
    <w:rsid w:val="00CF5B73"/>
    <w:rsid w:val="00CF5C93"/>
    <w:rsid w:val="00CF68E9"/>
    <w:rsid w:val="00CF6A3C"/>
    <w:rsid w:val="00CF754C"/>
    <w:rsid w:val="00CF7CE1"/>
    <w:rsid w:val="00CF7EFC"/>
    <w:rsid w:val="00D0025E"/>
    <w:rsid w:val="00D0138B"/>
    <w:rsid w:val="00D0161D"/>
    <w:rsid w:val="00D019A6"/>
    <w:rsid w:val="00D02204"/>
    <w:rsid w:val="00D039C4"/>
    <w:rsid w:val="00D04056"/>
    <w:rsid w:val="00D05283"/>
    <w:rsid w:val="00D05331"/>
    <w:rsid w:val="00D053A1"/>
    <w:rsid w:val="00D061D3"/>
    <w:rsid w:val="00D06401"/>
    <w:rsid w:val="00D07EF0"/>
    <w:rsid w:val="00D106CB"/>
    <w:rsid w:val="00D1091C"/>
    <w:rsid w:val="00D11937"/>
    <w:rsid w:val="00D11E27"/>
    <w:rsid w:val="00D11EBF"/>
    <w:rsid w:val="00D12D8D"/>
    <w:rsid w:val="00D12F08"/>
    <w:rsid w:val="00D132CB"/>
    <w:rsid w:val="00D13B1C"/>
    <w:rsid w:val="00D14F86"/>
    <w:rsid w:val="00D153A5"/>
    <w:rsid w:val="00D157CD"/>
    <w:rsid w:val="00D160B5"/>
    <w:rsid w:val="00D163BD"/>
    <w:rsid w:val="00D16571"/>
    <w:rsid w:val="00D16DA5"/>
    <w:rsid w:val="00D209FF"/>
    <w:rsid w:val="00D20A1D"/>
    <w:rsid w:val="00D20BB7"/>
    <w:rsid w:val="00D20D66"/>
    <w:rsid w:val="00D20FD5"/>
    <w:rsid w:val="00D214E2"/>
    <w:rsid w:val="00D218C5"/>
    <w:rsid w:val="00D21DAE"/>
    <w:rsid w:val="00D22113"/>
    <w:rsid w:val="00D229A4"/>
    <w:rsid w:val="00D22EF9"/>
    <w:rsid w:val="00D23837"/>
    <w:rsid w:val="00D23FDE"/>
    <w:rsid w:val="00D24149"/>
    <w:rsid w:val="00D245AD"/>
    <w:rsid w:val="00D2490B"/>
    <w:rsid w:val="00D24F7C"/>
    <w:rsid w:val="00D2593F"/>
    <w:rsid w:val="00D25EDD"/>
    <w:rsid w:val="00D26CA2"/>
    <w:rsid w:val="00D27B24"/>
    <w:rsid w:val="00D3001A"/>
    <w:rsid w:val="00D3009E"/>
    <w:rsid w:val="00D3068B"/>
    <w:rsid w:val="00D31F56"/>
    <w:rsid w:val="00D3211F"/>
    <w:rsid w:val="00D32AB4"/>
    <w:rsid w:val="00D335B0"/>
    <w:rsid w:val="00D340D4"/>
    <w:rsid w:val="00D34107"/>
    <w:rsid w:val="00D345D9"/>
    <w:rsid w:val="00D34A3C"/>
    <w:rsid w:val="00D3502D"/>
    <w:rsid w:val="00D358AC"/>
    <w:rsid w:val="00D358E4"/>
    <w:rsid w:val="00D35C82"/>
    <w:rsid w:val="00D36294"/>
    <w:rsid w:val="00D36498"/>
    <w:rsid w:val="00D36EF0"/>
    <w:rsid w:val="00D37166"/>
    <w:rsid w:val="00D371E1"/>
    <w:rsid w:val="00D3779C"/>
    <w:rsid w:val="00D37AA6"/>
    <w:rsid w:val="00D37AC9"/>
    <w:rsid w:val="00D400FB"/>
    <w:rsid w:val="00D40A49"/>
    <w:rsid w:val="00D40FDF"/>
    <w:rsid w:val="00D410EF"/>
    <w:rsid w:val="00D41502"/>
    <w:rsid w:val="00D41CC8"/>
    <w:rsid w:val="00D41E06"/>
    <w:rsid w:val="00D41EBA"/>
    <w:rsid w:val="00D425B4"/>
    <w:rsid w:val="00D426B4"/>
    <w:rsid w:val="00D42A8B"/>
    <w:rsid w:val="00D43B50"/>
    <w:rsid w:val="00D43B86"/>
    <w:rsid w:val="00D43C69"/>
    <w:rsid w:val="00D4424A"/>
    <w:rsid w:val="00D44764"/>
    <w:rsid w:val="00D44B88"/>
    <w:rsid w:val="00D44E22"/>
    <w:rsid w:val="00D45A77"/>
    <w:rsid w:val="00D45FD7"/>
    <w:rsid w:val="00D464D2"/>
    <w:rsid w:val="00D46844"/>
    <w:rsid w:val="00D47A77"/>
    <w:rsid w:val="00D47B34"/>
    <w:rsid w:val="00D47B5E"/>
    <w:rsid w:val="00D47C3B"/>
    <w:rsid w:val="00D47C3C"/>
    <w:rsid w:val="00D50229"/>
    <w:rsid w:val="00D509E9"/>
    <w:rsid w:val="00D50ECB"/>
    <w:rsid w:val="00D50F0C"/>
    <w:rsid w:val="00D516DA"/>
    <w:rsid w:val="00D51721"/>
    <w:rsid w:val="00D517F7"/>
    <w:rsid w:val="00D52F5D"/>
    <w:rsid w:val="00D53889"/>
    <w:rsid w:val="00D538FF"/>
    <w:rsid w:val="00D53E22"/>
    <w:rsid w:val="00D53F14"/>
    <w:rsid w:val="00D54E18"/>
    <w:rsid w:val="00D54E98"/>
    <w:rsid w:val="00D55523"/>
    <w:rsid w:val="00D55D1F"/>
    <w:rsid w:val="00D55F51"/>
    <w:rsid w:val="00D565BC"/>
    <w:rsid w:val="00D56CC6"/>
    <w:rsid w:val="00D60832"/>
    <w:rsid w:val="00D6176B"/>
    <w:rsid w:val="00D617F5"/>
    <w:rsid w:val="00D6288A"/>
    <w:rsid w:val="00D629B7"/>
    <w:rsid w:val="00D63908"/>
    <w:rsid w:val="00D639DA"/>
    <w:rsid w:val="00D63FF4"/>
    <w:rsid w:val="00D64307"/>
    <w:rsid w:val="00D643A0"/>
    <w:rsid w:val="00D64EA8"/>
    <w:rsid w:val="00D6591F"/>
    <w:rsid w:val="00D65EE5"/>
    <w:rsid w:val="00D66B6B"/>
    <w:rsid w:val="00D70389"/>
    <w:rsid w:val="00D706E6"/>
    <w:rsid w:val="00D70908"/>
    <w:rsid w:val="00D70E56"/>
    <w:rsid w:val="00D70FC9"/>
    <w:rsid w:val="00D719FE"/>
    <w:rsid w:val="00D7290C"/>
    <w:rsid w:val="00D72A17"/>
    <w:rsid w:val="00D72A20"/>
    <w:rsid w:val="00D72B21"/>
    <w:rsid w:val="00D730BD"/>
    <w:rsid w:val="00D7356D"/>
    <w:rsid w:val="00D73593"/>
    <w:rsid w:val="00D7401A"/>
    <w:rsid w:val="00D74392"/>
    <w:rsid w:val="00D74663"/>
    <w:rsid w:val="00D74C2C"/>
    <w:rsid w:val="00D752A8"/>
    <w:rsid w:val="00D75572"/>
    <w:rsid w:val="00D7577B"/>
    <w:rsid w:val="00D76276"/>
    <w:rsid w:val="00D769D8"/>
    <w:rsid w:val="00D76C1C"/>
    <w:rsid w:val="00D76E2B"/>
    <w:rsid w:val="00D7735F"/>
    <w:rsid w:val="00D7766B"/>
    <w:rsid w:val="00D776A8"/>
    <w:rsid w:val="00D80255"/>
    <w:rsid w:val="00D81557"/>
    <w:rsid w:val="00D816EE"/>
    <w:rsid w:val="00D81C96"/>
    <w:rsid w:val="00D82010"/>
    <w:rsid w:val="00D820DD"/>
    <w:rsid w:val="00D82220"/>
    <w:rsid w:val="00D8252A"/>
    <w:rsid w:val="00D8393E"/>
    <w:rsid w:val="00D844B2"/>
    <w:rsid w:val="00D84613"/>
    <w:rsid w:val="00D848EF"/>
    <w:rsid w:val="00D85766"/>
    <w:rsid w:val="00D85B5F"/>
    <w:rsid w:val="00D860A2"/>
    <w:rsid w:val="00D87621"/>
    <w:rsid w:val="00D87EB9"/>
    <w:rsid w:val="00D906D7"/>
    <w:rsid w:val="00D90809"/>
    <w:rsid w:val="00D914F1"/>
    <w:rsid w:val="00D914F6"/>
    <w:rsid w:val="00D9257D"/>
    <w:rsid w:val="00D92A9C"/>
    <w:rsid w:val="00D92FFB"/>
    <w:rsid w:val="00D9557B"/>
    <w:rsid w:val="00D9586A"/>
    <w:rsid w:val="00D95B76"/>
    <w:rsid w:val="00D95FB2"/>
    <w:rsid w:val="00D960D4"/>
    <w:rsid w:val="00D961D1"/>
    <w:rsid w:val="00D963CA"/>
    <w:rsid w:val="00D9660E"/>
    <w:rsid w:val="00D96812"/>
    <w:rsid w:val="00D9699E"/>
    <w:rsid w:val="00D97D9E"/>
    <w:rsid w:val="00DA1041"/>
    <w:rsid w:val="00DA1AF2"/>
    <w:rsid w:val="00DA1FF9"/>
    <w:rsid w:val="00DA23C3"/>
    <w:rsid w:val="00DA26B7"/>
    <w:rsid w:val="00DA2A34"/>
    <w:rsid w:val="00DA2DCA"/>
    <w:rsid w:val="00DA3433"/>
    <w:rsid w:val="00DA3455"/>
    <w:rsid w:val="00DA34DD"/>
    <w:rsid w:val="00DA37DA"/>
    <w:rsid w:val="00DA38D5"/>
    <w:rsid w:val="00DA4370"/>
    <w:rsid w:val="00DA48C1"/>
    <w:rsid w:val="00DA4F12"/>
    <w:rsid w:val="00DA5465"/>
    <w:rsid w:val="00DA5C8A"/>
    <w:rsid w:val="00DA5DB9"/>
    <w:rsid w:val="00DA63E9"/>
    <w:rsid w:val="00DA6617"/>
    <w:rsid w:val="00DA7242"/>
    <w:rsid w:val="00DA72B6"/>
    <w:rsid w:val="00DA77B1"/>
    <w:rsid w:val="00DA7B2A"/>
    <w:rsid w:val="00DB0433"/>
    <w:rsid w:val="00DB04A4"/>
    <w:rsid w:val="00DB0F1B"/>
    <w:rsid w:val="00DB1223"/>
    <w:rsid w:val="00DB1B5C"/>
    <w:rsid w:val="00DB202A"/>
    <w:rsid w:val="00DB26E5"/>
    <w:rsid w:val="00DB2C58"/>
    <w:rsid w:val="00DB2D0E"/>
    <w:rsid w:val="00DB2F50"/>
    <w:rsid w:val="00DB4468"/>
    <w:rsid w:val="00DB4B45"/>
    <w:rsid w:val="00DB52DA"/>
    <w:rsid w:val="00DB52F2"/>
    <w:rsid w:val="00DB54D5"/>
    <w:rsid w:val="00DB5659"/>
    <w:rsid w:val="00DB56B2"/>
    <w:rsid w:val="00DB6567"/>
    <w:rsid w:val="00DB67C9"/>
    <w:rsid w:val="00DB707B"/>
    <w:rsid w:val="00DB7421"/>
    <w:rsid w:val="00DB7C09"/>
    <w:rsid w:val="00DC0BCE"/>
    <w:rsid w:val="00DC150D"/>
    <w:rsid w:val="00DC1620"/>
    <w:rsid w:val="00DC1DE9"/>
    <w:rsid w:val="00DC1EED"/>
    <w:rsid w:val="00DC24CC"/>
    <w:rsid w:val="00DC2643"/>
    <w:rsid w:val="00DC3B6F"/>
    <w:rsid w:val="00DC476C"/>
    <w:rsid w:val="00DC546B"/>
    <w:rsid w:val="00DC5509"/>
    <w:rsid w:val="00DC5CA2"/>
    <w:rsid w:val="00DC651F"/>
    <w:rsid w:val="00DC669B"/>
    <w:rsid w:val="00DC68F7"/>
    <w:rsid w:val="00DC7191"/>
    <w:rsid w:val="00DC74AD"/>
    <w:rsid w:val="00DC77BE"/>
    <w:rsid w:val="00DC792E"/>
    <w:rsid w:val="00DC7CBE"/>
    <w:rsid w:val="00DC7D08"/>
    <w:rsid w:val="00DD0107"/>
    <w:rsid w:val="00DD0377"/>
    <w:rsid w:val="00DD1907"/>
    <w:rsid w:val="00DD2AFB"/>
    <w:rsid w:val="00DD3D13"/>
    <w:rsid w:val="00DD3E9A"/>
    <w:rsid w:val="00DD3F5E"/>
    <w:rsid w:val="00DD41D4"/>
    <w:rsid w:val="00DD43BD"/>
    <w:rsid w:val="00DD524B"/>
    <w:rsid w:val="00DD572C"/>
    <w:rsid w:val="00DD5983"/>
    <w:rsid w:val="00DD5C46"/>
    <w:rsid w:val="00DD5FF6"/>
    <w:rsid w:val="00DD60F2"/>
    <w:rsid w:val="00DD66D3"/>
    <w:rsid w:val="00DD7354"/>
    <w:rsid w:val="00DD780C"/>
    <w:rsid w:val="00DE108F"/>
    <w:rsid w:val="00DE15C5"/>
    <w:rsid w:val="00DE2CE6"/>
    <w:rsid w:val="00DE3598"/>
    <w:rsid w:val="00DE3648"/>
    <w:rsid w:val="00DE3E1E"/>
    <w:rsid w:val="00DE44AA"/>
    <w:rsid w:val="00DE4557"/>
    <w:rsid w:val="00DE465C"/>
    <w:rsid w:val="00DE480B"/>
    <w:rsid w:val="00DE4A3A"/>
    <w:rsid w:val="00DE4C06"/>
    <w:rsid w:val="00DE5A17"/>
    <w:rsid w:val="00DE6BA5"/>
    <w:rsid w:val="00DE6D02"/>
    <w:rsid w:val="00DE6FB5"/>
    <w:rsid w:val="00DE7754"/>
    <w:rsid w:val="00DE785B"/>
    <w:rsid w:val="00DE792C"/>
    <w:rsid w:val="00DE7A0B"/>
    <w:rsid w:val="00DE7D7D"/>
    <w:rsid w:val="00DF0572"/>
    <w:rsid w:val="00DF07B9"/>
    <w:rsid w:val="00DF1D1B"/>
    <w:rsid w:val="00DF237B"/>
    <w:rsid w:val="00DF23FC"/>
    <w:rsid w:val="00DF35EF"/>
    <w:rsid w:val="00DF410B"/>
    <w:rsid w:val="00DF4BB0"/>
    <w:rsid w:val="00DF54D2"/>
    <w:rsid w:val="00DF5BBF"/>
    <w:rsid w:val="00DF5DA7"/>
    <w:rsid w:val="00DF6AC5"/>
    <w:rsid w:val="00DF77D4"/>
    <w:rsid w:val="00E00072"/>
    <w:rsid w:val="00E0055A"/>
    <w:rsid w:val="00E00DE9"/>
    <w:rsid w:val="00E00F6D"/>
    <w:rsid w:val="00E01185"/>
    <w:rsid w:val="00E01197"/>
    <w:rsid w:val="00E02A0E"/>
    <w:rsid w:val="00E03420"/>
    <w:rsid w:val="00E038F0"/>
    <w:rsid w:val="00E0459D"/>
    <w:rsid w:val="00E04F88"/>
    <w:rsid w:val="00E051B5"/>
    <w:rsid w:val="00E0621D"/>
    <w:rsid w:val="00E063CB"/>
    <w:rsid w:val="00E06B0B"/>
    <w:rsid w:val="00E06B17"/>
    <w:rsid w:val="00E06D30"/>
    <w:rsid w:val="00E06DC1"/>
    <w:rsid w:val="00E06FFB"/>
    <w:rsid w:val="00E105F8"/>
    <w:rsid w:val="00E106C9"/>
    <w:rsid w:val="00E107C2"/>
    <w:rsid w:val="00E10D6B"/>
    <w:rsid w:val="00E10DBD"/>
    <w:rsid w:val="00E10DD6"/>
    <w:rsid w:val="00E112CF"/>
    <w:rsid w:val="00E11398"/>
    <w:rsid w:val="00E11704"/>
    <w:rsid w:val="00E12E64"/>
    <w:rsid w:val="00E13783"/>
    <w:rsid w:val="00E13DE7"/>
    <w:rsid w:val="00E149BC"/>
    <w:rsid w:val="00E15020"/>
    <w:rsid w:val="00E1503E"/>
    <w:rsid w:val="00E20AE0"/>
    <w:rsid w:val="00E20CD8"/>
    <w:rsid w:val="00E216DE"/>
    <w:rsid w:val="00E21A37"/>
    <w:rsid w:val="00E2215D"/>
    <w:rsid w:val="00E22B7F"/>
    <w:rsid w:val="00E22C57"/>
    <w:rsid w:val="00E22D95"/>
    <w:rsid w:val="00E233E6"/>
    <w:rsid w:val="00E23777"/>
    <w:rsid w:val="00E23AF3"/>
    <w:rsid w:val="00E24062"/>
    <w:rsid w:val="00E245D7"/>
    <w:rsid w:val="00E24B6E"/>
    <w:rsid w:val="00E252A6"/>
    <w:rsid w:val="00E2539B"/>
    <w:rsid w:val="00E2629E"/>
    <w:rsid w:val="00E27101"/>
    <w:rsid w:val="00E273AF"/>
    <w:rsid w:val="00E27B24"/>
    <w:rsid w:val="00E305EE"/>
    <w:rsid w:val="00E30D3E"/>
    <w:rsid w:val="00E3127B"/>
    <w:rsid w:val="00E316AD"/>
    <w:rsid w:val="00E31822"/>
    <w:rsid w:val="00E318A3"/>
    <w:rsid w:val="00E31C6F"/>
    <w:rsid w:val="00E31EAC"/>
    <w:rsid w:val="00E326C6"/>
    <w:rsid w:val="00E32767"/>
    <w:rsid w:val="00E329C4"/>
    <w:rsid w:val="00E33018"/>
    <w:rsid w:val="00E337DA"/>
    <w:rsid w:val="00E33D08"/>
    <w:rsid w:val="00E33FDF"/>
    <w:rsid w:val="00E340F7"/>
    <w:rsid w:val="00E34C50"/>
    <w:rsid w:val="00E34E39"/>
    <w:rsid w:val="00E34EDD"/>
    <w:rsid w:val="00E351B1"/>
    <w:rsid w:val="00E3531B"/>
    <w:rsid w:val="00E35592"/>
    <w:rsid w:val="00E3597A"/>
    <w:rsid w:val="00E3660B"/>
    <w:rsid w:val="00E36D50"/>
    <w:rsid w:val="00E379E1"/>
    <w:rsid w:val="00E402A9"/>
    <w:rsid w:val="00E40D08"/>
    <w:rsid w:val="00E41507"/>
    <w:rsid w:val="00E4168A"/>
    <w:rsid w:val="00E41839"/>
    <w:rsid w:val="00E41BAA"/>
    <w:rsid w:val="00E41C00"/>
    <w:rsid w:val="00E427C6"/>
    <w:rsid w:val="00E429D3"/>
    <w:rsid w:val="00E43216"/>
    <w:rsid w:val="00E43BC7"/>
    <w:rsid w:val="00E44258"/>
    <w:rsid w:val="00E442A3"/>
    <w:rsid w:val="00E44991"/>
    <w:rsid w:val="00E44CBD"/>
    <w:rsid w:val="00E455BD"/>
    <w:rsid w:val="00E4586E"/>
    <w:rsid w:val="00E46139"/>
    <w:rsid w:val="00E466BB"/>
    <w:rsid w:val="00E4691F"/>
    <w:rsid w:val="00E46F94"/>
    <w:rsid w:val="00E476DC"/>
    <w:rsid w:val="00E4791F"/>
    <w:rsid w:val="00E479BF"/>
    <w:rsid w:val="00E47AE1"/>
    <w:rsid w:val="00E50819"/>
    <w:rsid w:val="00E50BE0"/>
    <w:rsid w:val="00E511E6"/>
    <w:rsid w:val="00E51F81"/>
    <w:rsid w:val="00E52F73"/>
    <w:rsid w:val="00E5304A"/>
    <w:rsid w:val="00E531BA"/>
    <w:rsid w:val="00E532B9"/>
    <w:rsid w:val="00E53645"/>
    <w:rsid w:val="00E536BD"/>
    <w:rsid w:val="00E56745"/>
    <w:rsid w:val="00E56A71"/>
    <w:rsid w:val="00E56EF4"/>
    <w:rsid w:val="00E573C3"/>
    <w:rsid w:val="00E575BE"/>
    <w:rsid w:val="00E579ED"/>
    <w:rsid w:val="00E602EA"/>
    <w:rsid w:val="00E60564"/>
    <w:rsid w:val="00E605CD"/>
    <w:rsid w:val="00E60636"/>
    <w:rsid w:val="00E6091C"/>
    <w:rsid w:val="00E63368"/>
    <w:rsid w:val="00E653F2"/>
    <w:rsid w:val="00E65B7D"/>
    <w:rsid w:val="00E65C6A"/>
    <w:rsid w:val="00E670E3"/>
    <w:rsid w:val="00E67ABD"/>
    <w:rsid w:val="00E70251"/>
    <w:rsid w:val="00E70266"/>
    <w:rsid w:val="00E70294"/>
    <w:rsid w:val="00E70F5C"/>
    <w:rsid w:val="00E71DD0"/>
    <w:rsid w:val="00E71E5A"/>
    <w:rsid w:val="00E72246"/>
    <w:rsid w:val="00E727CE"/>
    <w:rsid w:val="00E72D36"/>
    <w:rsid w:val="00E72ED0"/>
    <w:rsid w:val="00E73328"/>
    <w:rsid w:val="00E73EFF"/>
    <w:rsid w:val="00E7414C"/>
    <w:rsid w:val="00E7596D"/>
    <w:rsid w:val="00E7633C"/>
    <w:rsid w:val="00E770B8"/>
    <w:rsid w:val="00E77C56"/>
    <w:rsid w:val="00E804B9"/>
    <w:rsid w:val="00E810A7"/>
    <w:rsid w:val="00E81D2E"/>
    <w:rsid w:val="00E82BC0"/>
    <w:rsid w:val="00E836AD"/>
    <w:rsid w:val="00E83AB9"/>
    <w:rsid w:val="00E842E7"/>
    <w:rsid w:val="00E8496C"/>
    <w:rsid w:val="00E84DD4"/>
    <w:rsid w:val="00E84FD0"/>
    <w:rsid w:val="00E853A8"/>
    <w:rsid w:val="00E85440"/>
    <w:rsid w:val="00E854D3"/>
    <w:rsid w:val="00E878B3"/>
    <w:rsid w:val="00E87F49"/>
    <w:rsid w:val="00E903A2"/>
    <w:rsid w:val="00E91971"/>
    <w:rsid w:val="00E91ADF"/>
    <w:rsid w:val="00E920DA"/>
    <w:rsid w:val="00E9213D"/>
    <w:rsid w:val="00E924EA"/>
    <w:rsid w:val="00E93A03"/>
    <w:rsid w:val="00E942BC"/>
    <w:rsid w:val="00E957C9"/>
    <w:rsid w:val="00E95E68"/>
    <w:rsid w:val="00E9606E"/>
    <w:rsid w:val="00E9618B"/>
    <w:rsid w:val="00E96855"/>
    <w:rsid w:val="00E971EB"/>
    <w:rsid w:val="00E97481"/>
    <w:rsid w:val="00E975A3"/>
    <w:rsid w:val="00E97CD3"/>
    <w:rsid w:val="00EA024C"/>
    <w:rsid w:val="00EA03B1"/>
    <w:rsid w:val="00EA13EA"/>
    <w:rsid w:val="00EA20D4"/>
    <w:rsid w:val="00EA2177"/>
    <w:rsid w:val="00EA2F75"/>
    <w:rsid w:val="00EA33E4"/>
    <w:rsid w:val="00EA408A"/>
    <w:rsid w:val="00EA4BC8"/>
    <w:rsid w:val="00EA5272"/>
    <w:rsid w:val="00EA53A5"/>
    <w:rsid w:val="00EA5CC7"/>
    <w:rsid w:val="00EA5D46"/>
    <w:rsid w:val="00EA5DC8"/>
    <w:rsid w:val="00EA65EC"/>
    <w:rsid w:val="00EA6674"/>
    <w:rsid w:val="00EA6CC9"/>
    <w:rsid w:val="00EA71F1"/>
    <w:rsid w:val="00EA78EC"/>
    <w:rsid w:val="00EA7A70"/>
    <w:rsid w:val="00EA7B96"/>
    <w:rsid w:val="00EA7F2B"/>
    <w:rsid w:val="00EB1BEB"/>
    <w:rsid w:val="00EB1CEF"/>
    <w:rsid w:val="00EB2F91"/>
    <w:rsid w:val="00EB3444"/>
    <w:rsid w:val="00EB38B3"/>
    <w:rsid w:val="00EB39F1"/>
    <w:rsid w:val="00EB418A"/>
    <w:rsid w:val="00EB4492"/>
    <w:rsid w:val="00EB45AB"/>
    <w:rsid w:val="00EB46B1"/>
    <w:rsid w:val="00EB6E6E"/>
    <w:rsid w:val="00EB786A"/>
    <w:rsid w:val="00EB7A8B"/>
    <w:rsid w:val="00EC07AA"/>
    <w:rsid w:val="00EC07ED"/>
    <w:rsid w:val="00EC0955"/>
    <w:rsid w:val="00EC12EE"/>
    <w:rsid w:val="00EC1771"/>
    <w:rsid w:val="00EC1985"/>
    <w:rsid w:val="00EC1FB3"/>
    <w:rsid w:val="00EC2533"/>
    <w:rsid w:val="00EC25A0"/>
    <w:rsid w:val="00EC343E"/>
    <w:rsid w:val="00EC34FA"/>
    <w:rsid w:val="00EC46BB"/>
    <w:rsid w:val="00EC4C30"/>
    <w:rsid w:val="00EC4E8B"/>
    <w:rsid w:val="00EC5C9C"/>
    <w:rsid w:val="00EC7495"/>
    <w:rsid w:val="00EC7A46"/>
    <w:rsid w:val="00ED0046"/>
    <w:rsid w:val="00ED0143"/>
    <w:rsid w:val="00ED03EA"/>
    <w:rsid w:val="00ED04C8"/>
    <w:rsid w:val="00ED0BBC"/>
    <w:rsid w:val="00ED2147"/>
    <w:rsid w:val="00ED2B06"/>
    <w:rsid w:val="00ED2C5D"/>
    <w:rsid w:val="00ED3015"/>
    <w:rsid w:val="00ED3C40"/>
    <w:rsid w:val="00ED427C"/>
    <w:rsid w:val="00ED4B4A"/>
    <w:rsid w:val="00ED5A6F"/>
    <w:rsid w:val="00ED5DE7"/>
    <w:rsid w:val="00ED5FD6"/>
    <w:rsid w:val="00ED69E0"/>
    <w:rsid w:val="00ED7256"/>
    <w:rsid w:val="00ED751B"/>
    <w:rsid w:val="00ED7D82"/>
    <w:rsid w:val="00ED7EEF"/>
    <w:rsid w:val="00EE0429"/>
    <w:rsid w:val="00EE0696"/>
    <w:rsid w:val="00EE1513"/>
    <w:rsid w:val="00EE15C4"/>
    <w:rsid w:val="00EE166E"/>
    <w:rsid w:val="00EE1FB1"/>
    <w:rsid w:val="00EE2EC3"/>
    <w:rsid w:val="00EE314E"/>
    <w:rsid w:val="00EE3295"/>
    <w:rsid w:val="00EE4D1B"/>
    <w:rsid w:val="00EE5161"/>
    <w:rsid w:val="00EE55C7"/>
    <w:rsid w:val="00EE5808"/>
    <w:rsid w:val="00EE593E"/>
    <w:rsid w:val="00EE5C2A"/>
    <w:rsid w:val="00EE5DE9"/>
    <w:rsid w:val="00EE6AE5"/>
    <w:rsid w:val="00EE6CD2"/>
    <w:rsid w:val="00EE6F59"/>
    <w:rsid w:val="00EE7318"/>
    <w:rsid w:val="00EE7DF3"/>
    <w:rsid w:val="00EF06BA"/>
    <w:rsid w:val="00EF0CA2"/>
    <w:rsid w:val="00EF0DF1"/>
    <w:rsid w:val="00EF0EFD"/>
    <w:rsid w:val="00EF2112"/>
    <w:rsid w:val="00EF226A"/>
    <w:rsid w:val="00EF303F"/>
    <w:rsid w:val="00EF3353"/>
    <w:rsid w:val="00EF39FA"/>
    <w:rsid w:val="00EF4102"/>
    <w:rsid w:val="00EF458B"/>
    <w:rsid w:val="00EF4682"/>
    <w:rsid w:val="00EF4688"/>
    <w:rsid w:val="00EF4C46"/>
    <w:rsid w:val="00EF4FF7"/>
    <w:rsid w:val="00EF5422"/>
    <w:rsid w:val="00EF5E7F"/>
    <w:rsid w:val="00EF5EE6"/>
    <w:rsid w:val="00EF60A0"/>
    <w:rsid w:val="00EF6E3F"/>
    <w:rsid w:val="00EF79E0"/>
    <w:rsid w:val="00F004A3"/>
    <w:rsid w:val="00F00512"/>
    <w:rsid w:val="00F00A13"/>
    <w:rsid w:val="00F00DE9"/>
    <w:rsid w:val="00F014E9"/>
    <w:rsid w:val="00F01FF3"/>
    <w:rsid w:val="00F02912"/>
    <w:rsid w:val="00F04912"/>
    <w:rsid w:val="00F0656D"/>
    <w:rsid w:val="00F06ECF"/>
    <w:rsid w:val="00F079A2"/>
    <w:rsid w:val="00F07B03"/>
    <w:rsid w:val="00F07C63"/>
    <w:rsid w:val="00F07E80"/>
    <w:rsid w:val="00F10432"/>
    <w:rsid w:val="00F10447"/>
    <w:rsid w:val="00F106D5"/>
    <w:rsid w:val="00F11C00"/>
    <w:rsid w:val="00F11EB0"/>
    <w:rsid w:val="00F121FB"/>
    <w:rsid w:val="00F125BB"/>
    <w:rsid w:val="00F1430C"/>
    <w:rsid w:val="00F15088"/>
    <w:rsid w:val="00F153F4"/>
    <w:rsid w:val="00F1672A"/>
    <w:rsid w:val="00F16D1D"/>
    <w:rsid w:val="00F170D1"/>
    <w:rsid w:val="00F17495"/>
    <w:rsid w:val="00F17A52"/>
    <w:rsid w:val="00F17BBD"/>
    <w:rsid w:val="00F17CDE"/>
    <w:rsid w:val="00F2040A"/>
    <w:rsid w:val="00F22410"/>
    <w:rsid w:val="00F225B0"/>
    <w:rsid w:val="00F229F4"/>
    <w:rsid w:val="00F22E1E"/>
    <w:rsid w:val="00F22E91"/>
    <w:rsid w:val="00F230F6"/>
    <w:rsid w:val="00F23356"/>
    <w:rsid w:val="00F23427"/>
    <w:rsid w:val="00F23707"/>
    <w:rsid w:val="00F237FF"/>
    <w:rsid w:val="00F241F6"/>
    <w:rsid w:val="00F245E8"/>
    <w:rsid w:val="00F24F12"/>
    <w:rsid w:val="00F25290"/>
    <w:rsid w:val="00F25C51"/>
    <w:rsid w:val="00F267E1"/>
    <w:rsid w:val="00F26B8B"/>
    <w:rsid w:val="00F26C6A"/>
    <w:rsid w:val="00F27218"/>
    <w:rsid w:val="00F2722C"/>
    <w:rsid w:val="00F30717"/>
    <w:rsid w:val="00F307BD"/>
    <w:rsid w:val="00F30FCF"/>
    <w:rsid w:val="00F314CD"/>
    <w:rsid w:val="00F3185D"/>
    <w:rsid w:val="00F31868"/>
    <w:rsid w:val="00F32380"/>
    <w:rsid w:val="00F32558"/>
    <w:rsid w:val="00F3318F"/>
    <w:rsid w:val="00F33209"/>
    <w:rsid w:val="00F35441"/>
    <w:rsid w:val="00F3548B"/>
    <w:rsid w:val="00F35587"/>
    <w:rsid w:val="00F35C02"/>
    <w:rsid w:val="00F361F6"/>
    <w:rsid w:val="00F3731D"/>
    <w:rsid w:val="00F37465"/>
    <w:rsid w:val="00F37602"/>
    <w:rsid w:val="00F37C0E"/>
    <w:rsid w:val="00F37C3B"/>
    <w:rsid w:val="00F40061"/>
    <w:rsid w:val="00F40328"/>
    <w:rsid w:val="00F406B4"/>
    <w:rsid w:val="00F40A56"/>
    <w:rsid w:val="00F41719"/>
    <w:rsid w:val="00F417EF"/>
    <w:rsid w:val="00F41B2A"/>
    <w:rsid w:val="00F41F4F"/>
    <w:rsid w:val="00F42A64"/>
    <w:rsid w:val="00F42E86"/>
    <w:rsid w:val="00F432DA"/>
    <w:rsid w:val="00F44AC5"/>
    <w:rsid w:val="00F44C54"/>
    <w:rsid w:val="00F44EEB"/>
    <w:rsid w:val="00F45559"/>
    <w:rsid w:val="00F45E3C"/>
    <w:rsid w:val="00F46A14"/>
    <w:rsid w:val="00F475C1"/>
    <w:rsid w:val="00F47B4F"/>
    <w:rsid w:val="00F5109C"/>
    <w:rsid w:val="00F51409"/>
    <w:rsid w:val="00F51E91"/>
    <w:rsid w:val="00F51F96"/>
    <w:rsid w:val="00F52056"/>
    <w:rsid w:val="00F5233D"/>
    <w:rsid w:val="00F5278E"/>
    <w:rsid w:val="00F52C55"/>
    <w:rsid w:val="00F52D50"/>
    <w:rsid w:val="00F53ACF"/>
    <w:rsid w:val="00F53D2A"/>
    <w:rsid w:val="00F53D8E"/>
    <w:rsid w:val="00F5461B"/>
    <w:rsid w:val="00F54A1E"/>
    <w:rsid w:val="00F54D55"/>
    <w:rsid w:val="00F55032"/>
    <w:rsid w:val="00F559D6"/>
    <w:rsid w:val="00F55E3D"/>
    <w:rsid w:val="00F5669B"/>
    <w:rsid w:val="00F567AA"/>
    <w:rsid w:val="00F56A65"/>
    <w:rsid w:val="00F56C19"/>
    <w:rsid w:val="00F56DE1"/>
    <w:rsid w:val="00F57408"/>
    <w:rsid w:val="00F5763D"/>
    <w:rsid w:val="00F5771F"/>
    <w:rsid w:val="00F578DC"/>
    <w:rsid w:val="00F57B6F"/>
    <w:rsid w:val="00F57BA6"/>
    <w:rsid w:val="00F60113"/>
    <w:rsid w:val="00F609F4"/>
    <w:rsid w:val="00F60C6D"/>
    <w:rsid w:val="00F60CC3"/>
    <w:rsid w:val="00F61744"/>
    <w:rsid w:val="00F61A33"/>
    <w:rsid w:val="00F61C2F"/>
    <w:rsid w:val="00F63A00"/>
    <w:rsid w:val="00F63E86"/>
    <w:rsid w:val="00F64B5A"/>
    <w:rsid w:val="00F65082"/>
    <w:rsid w:val="00F65309"/>
    <w:rsid w:val="00F653D2"/>
    <w:rsid w:val="00F65E7B"/>
    <w:rsid w:val="00F6641A"/>
    <w:rsid w:val="00F66984"/>
    <w:rsid w:val="00F67172"/>
    <w:rsid w:val="00F67790"/>
    <w:rsid w:val="00F67C6C"/>
    <w:rsid w:val="00F67D23"/>
    <w:rsid w:val="00F7122F"/>
    <w:rsid w:val="00F719AF"/>
    <w:rsid w:val="00F71D91"/>
    <w:rsid w:val="00F72890"/>
    <w:rsid w:val="00F73355"/>
    <w:rsid w:val="00F733E9"/>
    <w:rsid w:val="00F73AEF"/>
    <w:rsid w:val="00F73B97"/>
    <w:rsid w:val="00F74051"/>
    <w:rsid w:val="00F75445"/>
    <w:rsid w:val="00F75929"/>
    <w:rsid w:val="00F759D2"/>
    <w:rsid w:val="00F75B6F"/>
    <w:rsid w:val="00F75C40"/>
    <w:rsid w:val="00F76EF2"/>
    <w:rsid w:val="00F777D7"/>
    <w:rsid w:val="00F77934"/>
    <w:rsid w:val="00F8030F"/>
    <w:rsid w:val="00F80786"/>
    <w:rsid w:val="00F809B5"/>
    <w:rsid w:val="00F80B9B"/>
    <w:rsid w:val="00F80E39"/>
    <w:rsid w:val="00F81005"/>
    <w:rsid w:val="00F816E3"/>
    <w:rsid w:val="00F830D9"/>
    <w:rsid w:val="00F841A7"/>
    <w:rsid w:val="00F85229"/>
    <w:rsid w:val="00F86166"/>
    <w:rsid w:val="00F86AE9"/>
    <w:rsid w:val="00F86D78"/>
    <w:rsid w:val="00F87B36"/>
    <w:rsid w:val="00F87C64"/>
    <w:rsid w:val="00F90CC0"/>
    <w:rsid w:val="00F91984"/>
    <w:rsid w:val="00F91E87"/>
    <w:rsid w:val="00F91F73"/>
    <w:rsid w:val="00F927F7"/>
    <w:rsid w:val="00F92D72"/>
    <w:rsid w:val="00F9300F"/>
    <w:rsid w:val="00F9344C"/>
    <w:rsid w:val="00F94C15"/>
    <w:rsid w:val="00F95456"/>
    <w:rsid w:val="00F955C3"/>
    <w:rsid w:val="00F95737"/>
    <w:rsid w:val="00F959B4"/>
    <w:rsid w:val="00F95D4E"/>
    <w:rsid w:val="00F965E4"/>
    <w:rsid w:val="00F9740C"/>
    <w:rsid w:val="00F97D0B"/>
    <w:rsid w:val="00FA0F3C"/>
    <w:rsid w:val="00FA1B39"/>
    <w:rsid w:val="00FA2B88"/>
    <w:rsid w:val="00FA34B5"/>
    <w:rsid w:val="00FA56D7"/>
    <w:rsid w:val="00FA5F54"/>
    <w:rsid w:val="00FA5F68"/>
    <w:rsid w:val="00FA64DF"/>
    <w:rsid w:val="00FA6595"/>
    <w:rsid w:val="00FA661F"/>
    <w:rsid w:val="00FA667C"/>
    <w:rsid w:val="00FA6781"/>
    <w:rsid w:val="00FA6D20"/>
    <w:rsid w:val="00FA6F06"/>
    <w:rsid w:val="00FA7412"/>
    <w:rsid w:val="00FA7748"/>
    <w:rsid w:val="00FB05E8"/>
    <w:rsid w:val="00FB0CDA"/>
    <w:rsid w:val="00FB0DE3"/>
    <w:rsid w:val="00FB16E3"/>
    <w:rsid w:val="00FB1880"/>
    <w:rsid w:val="00FB1C6B"/>
    <w:rsid w:val="00FB28A6"/>
    <w:rsid w:val="00FB33FC"/>
    <w:rsid w:val="00FB3A54"/>
    <w:rsid w:val="00FB43C9"/>
    <w:rsid w:val="00FB4D2E"/>
    <w:rsid w:val="00FB4F9A"/>
    <w:rsid w:val="00FB519D"/>
    <w:rsid w:val="00FB5A7A"/>
    <w:rsid w:val="00FB64CA"/>
    <w:rsid w:val="00FB6586"/>
    <w:rsid w:val="00FB6D64"/>
    <w:rsid w:val="00FB6E7A"/>
    <w:rsid w:val="00FB739F"/>
    <w:rsid w:val="00FB77F2"/>
    <w:rsid w:val="00FC0922"/>
    <w:rsid w:val="00FC1E59"/>
    <w:rsid w:val="00FC2369"/>
    <w:rsid w:val="00FC27A3"/>
    <w:rsid w:val="00FC3885"/>
    <w:rsid w:val="00FC3E21"/>
    <w:rsid w:val="00FC3F69"/>
    <w:rsid w:val="00FC4467"/>
    <w:rsid w:val="00FC5334"/>
    <w:rsid w:val="00FC5A12"/>
    <w:rsid w:val="00FC5AEB"/>
    <w:rsid w:val="00FC5ECB"/>
    <w:rsid w:val="00FC5F72"/>
    <w:rsid w:val="00FC620D"/>
    <w:rsid w:val="00FC62AA"/>
    <w:rsid w:val="00FC689C"/>
    <w:rsid w:val="00FC68C6"/>
    <w:rsid w:val="00FC6BBB"/>
    <w:rsid w:val="00FC7040"/>
    <w:rsid w:val="00FD09CD"/>
    <w:rsid w:val="00FD0F45"/>
    <w:rsid w:val="00FD1992"/>
    <w:rsid w:val="00FD2BFE"/>
    <w:rsid w:val="00FD2DF9"/>
    <w:rsid w:val="00FD402C"/>
    <w:rsid w:val="00FD43C8"/>
    <w:rsid w:val="00FD43F7"/>
    <w:rsid w:val="00FD47B7"/>
    <w:rsid w:val="00FD4EF5"/>
    <w:rsid w:val="00FD53F0"/>
    <w:rsid w:val="00FD554C"/>
    <w:rsid w:val="00FD59A0"/>
    <w:rsid w:val="00FD5D37"/>
    <w:rsid w:val="00FD5DFC"/>
    <w:rsid w:val="00FD6CB2"/>
    <w:rsid w:val="00FD749B"/>
    <w:rsid w:val="00FD76F5"/>
    <w:rsid w:val="00FD79E6"/>
    <w:rsid w:val="00FD7A91"/>
    <w:rsid w:val="00FD7E13"/>
    <w:rsid w:val="00FE051F"/>
    <w:rsid w:val="00FE0D18"/>
    <w:rsid w:val="00FE1020"/>
    <w:rsid w:val="00FE16DE"/>
    <w:rsid w:val="00FE1D53"/>
    <w:rsid w:val="00FE2256"/>
    <w:rsid w:val="00FE31AF"/>
    <w:rsid w:val="00FE33DA"/>
    <w:rsid w:val="00FE4FE6"/>
    <w:rsid w:val="00FE5BC8"/>
    <w:rsid w:val="00FE5E0D"/>
    <w:rsid w:val="00FE7133"/>
    <w:rsid w:val="00FE77F2"/>
    <w:rsid w:val="00FE78C6"/>
    <w:rsid w:val="00FF0D1D"/>
    <w:rsid w:val="00FF0E06"/>
    <w:rsid w:val="00FF1784"/>
    <w:rsid w:val="00FF190A"/>
    <w:rsid w:val="00FF1B07"/>
    <w:rsid w:val="00FF21C4"/>
    <w:rsid w:val="00FF30EC"/>
    <w:rsid w:val="00FF395F"/>
    <w:rsid w:val="00FF4C21"/>
    <w:rsid w:val="00FF4D09"/>
    <w:rsid w:val="00FF57BE"/>
    <w:rsid w:val="00FF5958"/>
    <w:rsid w:val="00FF5AB0"/>
    <w:rsid w:val="00FF5E4D"/>
    <w:rsid w:val="00FF6974"/>
    <w:rsid w:val="00FF69D5"/>
    <w:rsid w:val="00FF74B1"/>
    <w:rsid w:val="01212E5F"/>
    <w:rsid w:val="020B07BA"/>
    <w:rsid w:val="022D017E"/>
    <w:rsid w:val="025C4AC1"/>
    <w:rsid w:val="04F82B4C"/>
    <w:rsid w:val="059B6058"/>
    <w:rsid w:val="07354861"/>
    <w:rsid w:val="08354784"/>
    <w:rsid w:val="0912658D"/>
    <w:rsid w:val="09B42627"/>
    <w:rsid w:val="09E4344D"/>
    <w:rsid w:val="0A9450C5"/>
    <w:rsid w:val="0AB37C41"/>
    <w:rsid w:val="0B1275DC"/>
    <w:rsid w:val="0BA870CD"/>
    <w:rsid w:val="0BC10BB5"/>
    <w:rsid w:val="0C2D70D0"/>
    <w:rsid w:val="0D337288"/>
    <w:rsid w:val="0DAD574B"/>
    <w:rsid w:val="0DD12235"/>
    <w:rsid w:val="0F3550C8"/>
    <w:rsid w:val="0F957915"/>
    <w:rsid w:val="0FD022B3"/>
    <w:rsid w:val="0FFC5BE6"/>
    <w:rsid w:val="105508A5"/>
    <w:rsid w:val="10945E1E"/>
    <w:rsid w:val="10AF4A06"/>
    <w:rsid w:val="110A4333"/>
    <w:rsid w:val="116E2B13"/>
    <w:rsid w:val="11ED1CC8"/>
    <w:rsid w:val="11ED40C5"/>
    <w:rsid w:val="12D1665C"/>
    <w:rsid w:val="12E9710D"/>
    <w:rsid w:val="12F170F1"/>
    <w:rsid w:val="133C4A16"/>
    <w:rsid w:val="13AD3FA2"/>
    <w:rsid w:val="13DD2F85"/>
    <w:rsid w:val="1820146A"/>
    <w:rsid w:val="187A7FF0"/>
    <w:rsid w:val="19540841"/>
    <w:rsid w:val="1A1F2BFD"/>
    <w:rsid w:val="1A584B64"/>
    <w:rsid w:val="1ADD38E5"/>
    <w:rsid w:val="1B3C3420"/>
    <w:rsid w:val="1B7F02E1"/>
    <w:rsid w:val="1B9908BB"/>
    <w:rsid w:val="1DDF11DE"/>
    <w:rsid w:val="1F100D66"/>
    <w:rsid w:val="1FF42436"/>
    <w:rsid w:val="21AC7095"/>
    <w:rsid w:val="227B52F5"/>
    <w:rsid w:val="23AF54FC"/>
    <w:rsid w:val="23DE58D7"/>
    <w:rsid w:val="248B3E83"/>
    <w:rsid w:val="25357564"/>
    <w:rsid w:val="25D725DE"/>
    <w:rsid w:val="25DE7557"/>
    <w:rsid w:val="262F3D3E"/>
    <w:rsid w:val="26347A30"/>
    <w:rsid w:val="273322D8"/>
    <w:rsid w:val="27BD006E"/>
    <w:rsid w:val="282D431E"/>
    <w:rsid w:val="2888688B"/>
    <w:rsid w:val="288B1BDE"/>
    <w:rsid w:val="289F2500"/>
    <w:rsid w:val="28CF0D04"/>
    <w:rsid w:val="2A774110"/>
    <w:rsid w:val="2A8F652A"/>
    <w:rsid w:val="2BD54C24"/>
    <w:rsid w:val="2C363094"/>
    <w:rsid w:val="2CDE67DB"/>
    <w:rsid w:val="2D55028C"/>
    <w:rsid w:val="2E2C723F"/>
    <w:rsid w:val="2E505623"/>
    <w:rsid w:val="2EA50EA1"/>
    <w:rsid w:val="2EED2E72"/>
    <w:rsid w:val="2EF461DA"/>
    <w:rsid w:val="2F982F65"/>
    <w:rsid w:val="2FCC6F2B"/>
    <w:rsid w:val="2FD228A9"/>
    <w:rsid w:val="30327E05"/>
    <w:rsid w:val="339949EA"/>
    <w:rsid w:val="35436173"/>
    <w:rsid w:val="35594117"/>
    <w:rsid w:val="359E7DFB"/>
    <w:rsid w:val="35DB7EC8"/>
    <w:rsid w:val="38565EBE"/>
    <w:rsid w:val="38711EC0"/>
    <w:rsid w:val="38F6689C"/>
    <w:rsid w:val="3B380D9F"/>
    <w:rsid w:val="3B745C0A"/>
    <w:rsid w:val="3C49495D"/>
    <w:rsid w:val="3CA84BA3"/>
    <w:rsid w:val="3D92011E"/>
    <w:rsid w:val="3DC54FBA"/>
    <w:rsid w:val="3DFEE384"/>
    <w:rsid w:val="3E116A78"/>
    <w:rsid w:val="3E8F1850"/>
    <w:rsid w:val="3EEA1430"/>
    <w:rsid w:val="3F035461"/>
    <w:rsid w:val="3FB3C7F7"/>
    <w:rsid w:val="3FFC1167"/>
    <w:rsid w:val="40527220"/>
    <w:rsid w:val="40C8729B"/>
    <w:rsid w:val="413B30A4"/>
    <w:rsid w:val="41885E41"/>
    <w:rsid w:val="43406D7F"/>
    <w:rsid w:val="45065E20"/>
    <w:rsid w:val="4602165C"/>
    <w:rsid w:val="4740402F"/>
    <w:rsid w:val="476D215C"/>
    <w:rsid w:val="48353A66"/>
    <w:rsid w:val="48755A36"/>
    <w:rsid w:val="48D71339"/>
    <w:rsid w:val="495D2163"/>
    <w:rsid w:val="49CB3958"/>
    <w:rsid w:val="4B3F3EDE"/>
    <w:rsid w:val="4BD74836"/>
    <w:rsid w:val="4BEE3F7C"/>
    <w:rsid w:val="4C9D4CFE"/>
    <w:rsid w:val="4DE81F80"/>
    <w:rsid w:val="4E1F70D1"/>
    <w:rsid w:val="4E7903F7"/>
    <w:rsid w:val="4F015408"/>
    <w:rsid w:val="4F852DF6"/>
    <w:rsid w:val="4F980081"/>
    <w:rsid w:val="509D6D2F"/>
    <w:rsid w:val="512E279E"/>
    <w:rsid w:val="516B39C7"/>
    <w:rsid w:val="51943490"/>
    <w:rsid w:val="52F41F62"/>
    <w:rsid w:val="54893774"/>
    <w:rsid w:val="549A4653"/>
    <w:rsid w:val="54DF40B8"/>
    <w:rsid w:val="55851320"/>
    <w:rsid w:val="55B300C2"/>
    <w:rsid w:val="56091A90"/>
    <w:rsid w:val="561873AF"/>
    <w:rsid w:val="56187F25"/>
    <w:rsid w:val="5715727A"/>
    <w:rsid w:val="58D05D56"/>
    <w:rsid w:val="5A403211"/>
    <w:rsid w:val="5AC81D82"/>
    <w:rsid w:val="5BCF552A"/>
    <w:rsid w:val="5C252EE1"/>
    <w:rsid w:val="5C583771"/>
    <w:rsid w:val="5CDA4186"/>
    <w:rsid w:val="5CE50C6D"/>
    <w:rsid w:val="5D5E3F06"/>
    <w:rsid w:val="5D7F0ECF"/>
    <w:rsid w:val="5F4717DF"/>
    <w:rsid w:val="5FC23E06"/>
    <w:rsid w:val="5FEF4354"/>
    <w:rsid w:val="61883182"/>
    <w:rsid w:val="61D17319"/>
    <w:rsid w:val="62890FA1"/>
    <w:rsid w:val="6292105F"/>
    <w:rsid w:val="62BD380C"/>
    <w:rsid w:val="646E2865"/>
    <w:rsid w:val="648D66EF"/>
    <w:rsid w:val="64F37DC7"/>
    <w:rsid w:val="65606C57"/>
    <w:rsid w:val="659C4337"/>
    <w:rsid w:val="65DC4553"/>
    <w:rsid w:val="65EE02F9"/>
    <w:rsid w:val="66E0683D"/>
    <w:rsid w:val="67296CEF"/>
    <w:rsid w:val="68321936"/>
    <w:rsid w:val="684B47A9"/>
    <w:rsid w:val="69283D05"/>
    <w:rsid w:val="69474709"/>
    <w:rsid w:val="6A874015"/>
    <w:rsid w:val="6AC03BFA"/>
    <w:rsid w:val="6BE07E51"/>
    <w:rsid w:val="6C0412C5"/>
    <w:rsid w:val="6CAD3F7A"/>
    <w:rsid w:val="6CB542C8"/>
    <w:rsid w:val="6D196605"/>
    <w:rsid w:val="6DEA5C31"/>
    <w:rsid w:val="6E8D6CB9"/>
    <w:rsid w:val="6E9309E1"/>
    <w:rsid w:val="704229CD"/>
    <w:rsid w:val="70C5777E"/>
    <w:rsid w:val="70D97571"/>
    <w:rsid w:val="71C96A4D"/>
    <w:rsid w:val="71FA304E"/>
    <w:rsid w:val="72E25F9B"/>
    <w:rsid w:val="72E27499"/>
    <w:rsid w:val="72F5541E"/>
    <w:rsid w:val="76636B42"/>
    <w:rsid w:val="76D53BDD"/>
    <w:rsid w:val="76FE290B"/>
    <w:rsid w:val="772D520E"/>
    <w:rsid w:val="789E55F9"/>
    <w:rsid w:val="78C230D4"/>
    <w:rsid w:val="79062C97"/>
    <w:rsid w:val="79842082"/>
    <w:rsid w:val="79F8055C"/>
    <w:rsid w:val="7A2D1941"/>
    <w:rsid w:val="7AC0617F"/>
    <w:rsid w:val="7AC71427"/>
    <w:rsid w:val="7B8C7209"/>
    <w:rsid w:val="7DEC0AB8"/>
    <w:rsid w:val="7E1805B2"/>
    <w:rsid w:val="7F1F4835"/>
    <w:rsid w:val="BBEA1AA2"/>
    <w:rsid w:val="DDBF5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spacing w:before="120" w:beforeLines="50" w:after="120" w:afterLines="50" w:line="360" w:lineRule="auto"/>
      <w:ind w:left="420" w:hanging="420"/>
    </w:pPr>
    <w:rPr>
      <w:rFonts w:asciiTheme="majorEastAsia" w:hAnsiTheme="majorEastAsia" w:eastAsiaTheme="majorEastAsia" w:cstheme="majorEastAsia"/>
      <w:bCs/>
      <w:iCs/>
      <w:color w:val="000000"/>
      <w:sz w:val="24"/>
      <w:szCs w:val="24"/>
      <w:lang w:val="en-US" w:eastAsia="zh-CN" w:bidi="ar-SA"/>
    </w:rPr>
  </w:style>
  <w:style w:type="paragraph" w:styleId="2">
    <w:name w:val="heading 1"/>
    <w:basedOn w:val="1"/>
    <w:next w:val="1"/>
    <w:link w:val="23"/>
    <w:autoRedefine/>
    <w:qFormat/>
    <w:uiPriority w:val="0"/>
    <w:pPr>
      <w:keepNext/>
      <w:keepLines/>
      <w:spacing w:before="340" w:after="330" w:line="578" w:lineRule="auto"/>
      <w:outlineLvl w:val="0"/>
    </w:pPr>
    <w:rPr>
      <w:rFonts w:ascii="Arial" w:hAnsi="Arial" w:eastAsia="宋体" w:cs="Times New Roman"/>
      <w:b/>
      <w:bCs w:val="0"/>
      <w:kern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4"/>
    <w:autoRedefine/>
    <w:semiHidden/>
    <w:unhideWhenUsed/>
    <w:qFormat/>
    <w:uiPriority w:val="99"/>
  </w:style>
  <w:style w:type="paragraph" w:styleId="4">
    <w:name w:val="Body Text"/>
    <w:basedOn w:val="1"/>
    <w:autoRedefine/>
    <w:qFormat/>
    <w:uiPriority w:val="1"/>
    <w:pPr>
      <w:ind w:left="121"/>
    </w:pPr>
    <w:rPr>
      <w:rFonts w:ascii="宋体" w:hAnsi="宋体" w:eastAsia="宋体"/>
    </w:rPr>
  </w:style>
  <w:style w:type="paragraph" w:styleId="5">
    <w:name w:val="Balloon Text"/>
    <w:basedOn w:val="1"/>
    <w:link w:val="22"/>
    <w:autoRedefine/>
    <w:unhideWhenUsed/>
    <w:qFormat/>
    <w:uiPriority w:val="99"/>
    <w:rPr>
      <w:sz w:val="18"/>
      <w:szCs w:val="18"/>
    </w:rPr>
  </w:style>
  <w:style w:type="paragraph" w:styleId="6">
    <w:name w:val="footer"/>
    <w:basedOn w:val="1"/>
    <w:link w:val="21"/>
    <w:autoRedefine/>
    <w:unhideWhenUsed/>
    <w:qFormat/>
    <w:uiPriority w:val="99"/>
    <w:pPr>
      <w:tabs>
        <w:tab w:val="center" w:pos="4153"/>
        <w:tab w:val="right" w:pos="8306"/>
      </w:tabs>
      <w:snapToGrid w:val="0"/>
    </w:pPr>
    <w:rPr>
      <w:sz w:val="18"/>
      <w:szCs w:val="18"/>
    </w:rPr>
  </w:style>
  <w:style w:type="paragraph" w:styleId="7">
    <w:name w:val="header"/>
    <w:basedOn w:val="1"/>
    <w:link w:val="20"/>
    <w:autoRedefine/>
    <w:unhideWhenUsed/>
    <w:qFormat/>
    <w:uiPriority w:val="99"/>
    <w:pPr>
      <w:pBdr>
        <w:bottom w:val="single" w:color="auto" w:sz="6" w:space="1"/>
      </w:pBdr>
      <w:tabs>
        <w:tab w:val="center" w:pos="4153"/>
        <w:tab w:val="right" w:pos="8306"/>
      </w:tabs>
      <w:snapToGrid w:val="0"/>
    </w:pPr>
    <w:rPr>
      <w:sz w:val="18"/>
      <w:szCs w:val="18"/>
    </w:rPr>
  </w:style>
  <w:style w:type="paragraph" w:styleId="8">
    <w:name w:val="HTML Preformatted"/>
    <w:basedOn w:val="1"/>
    <w:link w:val="31"/>
    <w:autoRedefine/>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rPr>
  </w:style>
  <w:style w:type="paragraph" w:styleId="9">
    <w:name w:val="Normal (Web)"/>
    <w:basedOn w:val="1"/>
    <w:autoRedefine/>
    <w:unhideWhenUsed/>
    <w:qFormat/>
    <w:uiPriority w:val="99"/>
    <w:pPr>
      <w:widowControl/>
      <w:spacing w:before="100" w:beforeAutospacing="1" w:after="100" w:afterAutospacing="1"/>
    </w:pPr>
    <w:rPr>
      <w:rFonts w:ascii="宋体" w:hAnsi="宋体" w:eastAsia="宋体" w:cs="宋体"/>
    </w:rPr>
  </w:style>
  <w:style w:type="paragraph" w:styleId="10">
    <w:name w:val="annotation subject"/>
    <w:basedOn w:val="3"/>
    <w:next w:val="3"/>
    <w:link w:val="25"/>
    <w:autoRedefine/>
    <w:semiHidden/>
    <w:unhideWhenUsed/>
    <w:qFormat/>
    <w:uiPriority w:val="99"/>
    <w:rPr>
      <w:b/>
      <w:bCs w:val="0"/>
    </w:rPr>
  </w:style>
  <w:style w:type="table" w:styleId="12">
    <w:name w:val="Table Grid"/>
    <w:basedOn w:val="11"/>
    <w:autoRedefine/>
    <w:qFormat/>
    <w:uiPriority w:val="5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autoRedefine/>
    <w:semiHidden/>
    <w:unhideWhenUsed/>
    <w:qFormat/>
    <w:uiPriority w:val="99"/>
    <w:rPr>
      <w:sz w:val="21"/>
      <w:szCs w:val="21"/>
    </w:rPr>
  </w:style>
  <w:style w:type="table" w:customStyle="1" w:styleId="15">
    <w:name w:val="Table Normal"/>
    <w:autoRedefine/>
    <w:semiHidden/>
    <w:unhideWhenUsed/>
    <w:qFormat/>
    <w:uiPriority w:val="2"/>
    <w:tblPr>
      <w:tblCellMar>
        <w:top w:w="0" w:type="dxa"/>
        <w:left w:w="0" w:type="dxa"/>
        <w:bottom w:w="0" w:type="dxa"/>
        <w:right w:w="0" w:type="dxa"/>
      </w:tblCellMar>
    </w:tblPr>
  </w:style>
  <w:style w:type="paragraph" w:customStyle="1" w:styleId="16">
    <w:name w:val="标题 11"/>
    <w:basedOn w:val="1"/>
    <w:autoRedefine/>
    <w:qFormat/>
    <w:uiPriority w:val="1"/>
    <w:pPr>
      <w:spacing w:before="22"/>
      <w:ind w:left="121"/>
      <w:outlineLvl w:val="1"/>
    </w:pPr>
    <w:rPr>
      <w:rFonts w:ascii="宋体" w:hAnsi="宋体" w:eastAsia="宋体"/>
      <w:b/>
      <w:bCs w:val="0"/>
      <w:sz w:val="27"/>
      <w:szCs w:val="27"/>
    </w:rPr>
  </w:style>
  <w:style w:type="paragraph" w:customStyle="1" w:styleId="17">
    <w:name w:val="标题 21"/>
    <w:basedOn w:val="1"/>
    <w:autoRedefine/>
    <w:qFormat/>
    <w:uiPriority w:val="1"/>
    <w:pPr>
      <w:ind w:left="121"/>
      <w:outlineLvl w:val="2"/>
    </w:pPr>
    <w:rPr>
      <w:rFonts w:ascii="黑体" w:hAnsi="黑体" w:eastAsia="黑体"/>
      <w:b/>
      <w:bCs w:val="0"/>
    </w:rPr>
  </w:style>
  <w:style w:type="paragraph" w:styleId="18">
    <w:name w:val="List Paragraph"/>
    <w:basedOn w:val="1"/>
    <w:autoRedefine/>
    <w:qFormat/>
    <w:uiPriority w:val="34"/>
    <w:pPr>
      <w:numPr>
        <w:ilvl w:val="0"/>
        <w:numId w:val="1"/>
      </w:numPr>
    </w:pPr>
    <w:rPr>
      <w:b/>
      <w:bCs w:val="0"/>
    </w:rPr>
  </w:style>
  <w:style w:type="paragraph" w:customStyle="1" w:styleId="19">
    <w:name w:val="Table Paragraph"/>
    <w:basedOn w:val="1"/>
    <w:autoRedefine/>
    <w:qFormat/>
    <w:uiPriority w:val="1"/>
  </w:style>
  <w:style w:type="character" w:customStyle="1" w:styleId="20">
    <w:name w:val="页眉 字符"/>
    <w:basedOn w:val="13"/>
    <w:link w:val="7"/>
    <w:autoRedefine/>
    <w:qFormat/>
    <w:uiPriority w:val="99"/>
    <w:rPr>
      <w:sz w:val="18"/>
      <w:szCs w:val="18"/>
    </w:rPr>
  </w:style>
  <w:style w:type="character" w:customStyle="1" w:styleId="21">
    <w:name w:val="页脚 字符"/>
    <w:basedOn w:val="13"/>
    <w:link w:val="6"/>
    <w:autoRedefine/>
    <w:qFormat/>
    <w:uiPriority w:val="99"/>
    <w:rPr>
      <w:sz w:val="18"/>
      <w:szCs w:val="18"/>
    </w:rPr>
  </w:style>
  <w:style w:type="character" w:customStyle="1" w:styleId="22">
    <w:name w:val="批注框文本 字符"/>
    <w:basedOn w:val="13"/>
    <w:link w:val="5"/>
    <w:autoRedefine/>
    <w:qFormat/>
    <w:uiPriority w:val="99"/>
    <w:rPr>
      <w:sz w:val="18"/>
      <w:szCs w:val="18"/>
    </w:rPr>
  </w:style>
  <w:style w:type="character" w:customStyle="1" w:styleId="23">
    <w:name w:val="标题 1 字符"/>
    <w:basedOn w:val="13"/>
    <w:link w:val="2"/>
    <w:autoRedefine/>
    <w:qFormat/>
    <w:uiPriority w:val="0"/>
    <w:rPr>
      <w:rFonts w:ascii="Arial" w:hAnsi="Arial" w:eastAsia="宋体" w:cs="Times New Roman"/>
      <w:b/>
      <w:bCs/>
      <w:kern w:val="44"/>
      <w:sz w:val="24"/>
      <w:szCs w:val="44"/>
      <w:lang w:eastAsia="zh-CN"/>
    </w:rPr>
  </w:style>
  <w:style w:type="character" w:customStyle="1" w:styleId="24">
    <w:name w:val="批注文字 字符"/>
    <w:basedOn w:val="13"/>
    <w:link w:val="3"/>
    <w:autoRedefine/>
    <w:semiHidden/>
    <w:qFormat/>
    <w:uiPriority w:val="99"/>
  </w:style>
  <w:style w:type="character" w:customStyle="1" w:styleId="25">
    <w:name w:val="批注主题 字符"/>
    <w:basedOn w:val="24"/>
    <w:link w:val="10"/>
    <w:autoRedefine/>
    <w:semiHidden/>
    <w:qFormat/>
    <w:uiPriority w:val="99"/>
    <w:rPr>
      <w:b/>
      <w:bCs/>
    </w:rPr>
  </w:style>
  <w:style w:type="paragraph" w:customStyle="1" w:styleId="26">
    <w:name w:val="修订1"/>
    <w:autoRedefine/>
    <w:hidden/>
    <w:semiHidden/>
    <w:qFormat/>
    <w:uiPriority w:val="99"/>
    <w:rPr>
      <w:rFonts w:asciiTheme="minorHAnsi" w:hAnsiTheme="minorHAnsi" w:eastAsiaTheme="minorEastAsia" w:cstheme="minorBidi"/>
      <w:sz w:val="22"/>
      <w:szCs w:val="22"/>
      <w:lang w:val="en-US" w:eastAsia="en-US" w:bidi="ar-SA"/>
    </w:rPr>
  </w:style>
  <w:style w:type="character" w:customStyle="1" w:styleId="27">
    <w:name w:val="005正文 Char"/>
    <w:link w:val="28"/>
    <w:autoRedefine/>
    <w:qFormat/>
    <w:uiPriority w:val="0"/>
    <w:rPr>
      <w:rFonts w:ascii="Times New Roman" w:hAnsi="Times New Roman" w:eastAsia="宋体" w:cs="Times New Roman"/>
      <w:sz w:val="24"/>
    </w:rPr>
  </w:style>
  <w:style w:type="paragraph" w:customStyle="1" w:styleId="28">
    <w:name w:val="005正文"/>
    <w:basedOn w:val="1"/>
    <w:link w:val="27"/>
    <w:autoRedefine/>
    <w:qFormat/>
    <w:uiPriority w:val="0"/>
    <w:pPr>
      <w:adjustRightInd w:val="0"/>
      <w:snapToGrid w:val="0"/>
      <w:ind w:firstLine="200" w:firstLineChars="200"/>
      <w:jc w:val="both"/>
    </w:pPr>
    <w:rPr>
      <w:rFonts w:ascii="Times New Roman" w:hAnsi="Times New Roman" w:eastAsia="宋体" w:cs="Times New Roman"/>
    </w:rPr>
  </w:style>
  <w:style w:type="paragraph" w:customStyle="1" w:styleId="29">
    <w:name w:val="表格-航宇科技"/>
    <w:basedOn w:val="1"/>
    <w:link w:val="30"/>
    <w:autoRedefine/>
    <w:semiHidden/>
    <w:qFormat/>
    <w:uiPriority w:val="0"/>
    <w:pPr>
      <w:autoSpaceDE w:val="0"/>
      <w:autoSpaceDN w:val="0"/>
      <w:adjustRightInd w:val="0"/>
    </w:pPr>
    <w:rPr>
      <w:rFonts w:ascii="Times New Roman" w:hAnsi="Times New Roman" w:eastAsia="宋体" w:cs="Tahoma"/>
      <w:sz w:val="21"/>
    </w:rPr>
  </w:style>
  <w:style w:type="character" w:customStyle="1" w:styleId="30">
    <w:name w:val="表格-航宇科技 字符"/>
    <w:basedOn w:val="13"/>
    <w:link w:val="29"/>
    <w:autoRedefine/>
    <w:semiHidden/>
    <w:qFormat/>
    <w:uiPriority w:val="0"/>
    <w:rPr>
      <w:rFonts w:ascii="Times New Roman" w:hAnsi="Times New Roman" w:eastAsia="宋体" w:cs="Tahoma"/>
      <w:sz w:val="21"/>
      <w:szCs w:val="24"/>
    </w:rPr>
  </w:style>
  <w:style w:type="character" w:customStyle="1" w:styleId="31">
    <w:name w:val="HTML 预设格式 字符"/>
    <w:basedOn w:val="13"/>
    <w:link w:val="8"/>
    <w:autoRedefine/>
    <w:semiHidden/>
    <w:qFormat/>
    <w:uiPriority w:val="99"/>
    <w:rPr>
      <w:rFonts w:ascii="宋体" w:hAnsi="宋体" w:eastAsia="宋体" w:cs="宋体"/>
      <w:sz w:val="24"/>
      <w:szCs w:val="24"/>
    </w:rPr>
  </w:style>
  <w:style w:type="paragraph" w:customStyle="1" w:styleId="32">
    <w:name w:val="004四级标题"/>
    <w:basedOn w:val="1"/>
    <w:autoRedefine/>
    <w:qFormat/>
    <w:uiPriority w:val="0"/>
    <w:pPr>
      <w:keepNext/>
      <w:keepLines/>
      <w:adjustRightInd w:val="0"/>
      <w:snapToGrid w:val="0"/>
      <w:spacing w:after="20"/>
      <w:ind w:firstLine="200" w:firstLineChars="200"/>
      <w:jc w:val="both"/>
      <w:outlineLvl w:val="3"/>
    </w:pPr>
    <w:rPr>
      <w:rFonts w:ascii="Times New Roman" w:hAnsi="Times New Roman" w:eastAsia="宋体" w:cs="Times New Roman"/>
      <w:b/>
      <w:bCs w:val="0"/>
      <w:kern w:val="2"/>
      <w:szCs w:val="28"/>
    </w:rPr>
  </w:style>
  <w:style w:type="paragraph" w:customStyle="1" w:styleId="33">
    <w:name w:val="修订2"/>
    <w:autoRedefine/>
    <w:hidden/>
    <w:semiHidden/>
    <w:qFormat/>
    <w:uiPriority w:val="99"/>
    <w:rPr>
      <w:rFonts w:asciiTheme="minorHAnsi" w:hAnsiTheme="minorHAnsi" w:eastAsiaTheme="minorEastAsia" w:cstheme="minorBidi"/>
      <w:sz w:val="22"/>
      <w:szCs w:val="22"/>
      <w:lang w:val="en-US" w:eastAsia="en-US" w:bidi="ar-SA"/>
    </w:rPr>
  </w:style>
  <w:style w:type="paragraph" w:customStyle="1" w:styleId="34">
    <w:name w:val="修订3"/>
    <w:autoRedefine/>
    <w:hidden/>
    <w:semiHidden/>
    <w:qFormat/>
    <w:uiPriority w:val="99"/>
    <w:rPr>
      <w:rFonts w:asciiTheme="minorHAnsi" w:hAnsiTheme="minorHAnsi" w:eastAsiaTheme="minorEastAsia" w:cstheme="minorBidi"/>
      <w:sz w:val="22"/>
      <w:szCs w:val="22"/>
      <w:lang w:val="en-US" w:eastAsia="en-US" w:bidi="ar-SA"/>
    </w:rPr>
  </w:style>
  <w:style w:type="paragraph" w:customStyle="1" w:styleId="35">
    <w:name w:val="p2"/>
    <w:basedOn w:val="1"/>
    <w:qFormat/>
    <w:uiPriority w:val="0"/>
    <w:rPr>
      <w:rFonts w:ascii="Helvetica Neue" w:hAnsi="Helvetica Neue" w:eastAsia="Helvetica Neue" w:cs="Times New Roman"/>
      <w:sz w:val="26"/>
      <w:szCs w:val="26"/>
    </w:rPr>
  </w:style>
  <w:style w:type="paragraph" w:customStyle="1" w:styleId="36">
    <w:name w:val="Revision"/>
    <w:hidden/>
    <w:unhideWhenUsed/>
    <w:qFormat/>
    <w:uiPriority w:val="99"/>
    <w:rPr>
      <w:rFonts w:asciiTheme="minorHAnsi" w:hAnsiTheme="minorHAnsi" w:eastAsiaTheme="minorEastAsia"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2002</Words>
  <Characters>2159</Characters>
  <Lines>31</Lines>
  <Paragraphs>8</Paragraphs>
  <TotalTime>4</TotalTime>
  <ScaleCrop>false</ScaleCrop>
  <LinksUpToDate>false</LinksUpToDate>
  <CharactersWithSpaces>2302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2025-10-31T02:51:00Z</dcterms:created>
  <dc:creator>zengyun</dc:creator>
  <cp:lastModifiedBy>杨荣宣</cp:lastModifiedBy>
  <cp:lastPrinted>2024-01-04T17:08:00Z</cp:lastPrinted>
  <dcterms:modified xsi:type="dcterms:W3CDTF">2026-05-14T06:56:35Z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2021-04-29T00:00:00Z</vt:filetime>
  </property>
  <property fmtid="{D5CDD505-2E9C-101B-9397-08002B2CF9AE}" pid="3" name="Creator">
    <vt:lpwstr>Microsoft® Office Word 2007</vt:lpwstr>
  </property>
  <property fmtid="{D5CDD505-2E9C-101B-9397-08002B2CF9AE}" pid="4" name="LastSaved">
    <vt:filetime>2021-07-07T00:00:00Z</vt:filetime>
  </property>
  <property fmtid="{D5CDD505-2E9C-101B-9397-08002B2CF9AE}" pid="5" name="KSOProductBuildVer">
    <vt:lpwstr>2052-12.1.0.26375</vt:lpwstr>
  </property>
  <property fmtid="{D5CDD505-2E9C-101B-9397-08002B2CF9AE}" pid="6" name="ICV">
    <vt:lpwstr>D77412185C8E501AB61AF368AC2DE402_43</vt:lpwstr>
  </property>
  <property fmtid="{D5CDD505-2E9C-101B-9397-08002B2CF9AE}" pid="7" name="KSOTemplateDocerSaveRecord">
    <vt:lpwstr>eyJoZGlkIjoiMDA3Y2I5OThlNjc3YjFjODlhY2EzYWI1NjcxZWM1OGYiLCJ1c2VySWQiOiI0NzgyNjExOTgifQ==</vt:lpwstr>
  </property>
</Properties>
</file>