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3073" w14:textId="27457C3C" w:rsidR="00263F6C" w:rsidRPr="009A4CD1" w:rsidRDefault="00000000" w:rsidP="009A4CD1">
      <w:pPr>
        <w:adjustRightInd w:val="0"/>
        <w:snapToGrid w:val="0"/>
        <w:rPr>
          <w:rFonts w:eastAsia="黑体"/>
          <w:bCs/>
          <w:color w:val="000000"/>
          <w:sz w:val="28"/>
        </w:rPr>
      </w:pPr>
      <w:r w:rsidRPr="009A4CD1">
        <w:rPr>
          <w:rFonts w:eastAsia="黑体"/>
          <w:bCs/>
          <w:color w:val="000000"/>
          <w:sz w:val="28"/>
        </w:rPr>
        <w:t>证券代码：</w:t>
      </w:r>
      <w:r w:rsidRPr="009A4CD1">
        <w:rPr>
          <w:rFonts w:eastAsia="黑体"/>
          <w:bCs/>
          <w:color w:val="000000"/>
          <w:sz w:val="28"/>
        </w:rPr>
        <w:t xml:space="preserve">600858                         </w:t>
      </w:r>
      <w:r w:rsidRPr="009A4CD1">
        <w:rPr>
          <w:rFonts w:eastAsia="黑体"/>
          <w:bCs/>
          <w:color w:val="000000"/>
          <w:sz w:val="28"/>
        </w:rPr>
        <w:t>证券简称：银座股份</w:t>
      </w:r>
    </w:p>
    <w:p w14:paraId="75F71D4A" w14:textId="77777777" w:rsidR="00AA5393" w:rsidRDefault="00AA5393" w:rsidP="00AA5393">
      <w:pPr>
        <w:adjustRightInd w:val="0"/>
        <w:snapToGrid w:val="0"/>
        <w:spacing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</w:p>
    <w:p w14:paraId="68347069" w14:textId="4F39C2E8" w:rsidR="00263F6C" w:rsidRPr="00CA061B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sz w:val="32"/>
          <w:szCs w:val="32"/>
        </w:rPr>
      </w:pPr>
      <w:r w:rsidRPr="00CA061B">
        <w:rPr>
          <w:rFonts w:ascii="宋体" w:hAnsi="宋体"/>
          <w:b/>
          <w:bCs/>
          <w:iCs/>
          <w:sz w:val="32"/>
          <w:szCs w:val="32"/>
        </w:rPr>
        <w:t>银座集团股份有限公司</w:t>
      </w:r>
      <w:r w:rsidRPr="00CA061B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14:paraId="3EC954AB" w14:textId="77777777" w:rsidR="00263F6C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263F6C" w14:paraId="3D685849" w14:textId="77777777" w:rsidTr="00A117B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0CDF" w14:textId="77777777" w:rsidR="00263F6C" w:rsidRDefault="00000000" w:rsidP="00A117BB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4B749E4E" w14:textId="77777777" w:rsidR="00263F6C" w:rsidRDefault="00263F6C" w:rsidP="00A117BB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E143" w14:textId="64C55535" w:rsidR="00263F6C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bookmarkStart w:id="0" w:name="OLE_LINK1"/>
            <w:r w:rsidRPr="00CA061B">
              <w:rPr>
                <w:bCs/>
                <w:iCs/>
                <w:color w:val="000000"/>
                <w:kern w:val="0"/>
                <w:sz w:val="28"/>
                <w:szCs w:val="28"/>
              </w:rPr>
              <w:t>□</w:t>
            </w:r>
            <w:bookmarkEnd w:id="0"/>
            <w:r w:rsidR="00CA061B">
              <w:rPr>
                <w:rFonts w:hint="eastAsia"/>
                <w:bCs/>
                <w:i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CA061B">
              <w:rPr>
                <w:bCs/>
                <w:i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4E73B9C1" w14:textId="24BA5E86" w:rsidR="00263F6C" w:rsidRDefault="00CA061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CA061B">
              <w:rPr>
                <w:bCs/>
                <w:i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rFonts w:hAnsi="宋体" w:hint="eastAsia"/>
                <w:kern w:val="0"/>
                <w:sz w:val="24"/>
              </w:rPr>
              <w:t xml:space="preserve">            </w:t>
            </w:r>
            <w:r w:rsidR="009A4CD1" w:rsidRPr="00CA061B">
              <w:rPr>
                <w:bCs/>
                <w:i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48AA08F7" w14:textId="1CC90011" w:rsidR="00263F6C" w:rsidRDefault="00CA061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CA061B">
              <w:rPr>
                <w:bCs/>
                <w:i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 w:rsidRPr="00CA061B">
              <w:rPr>
                <w:bCs/>
                <w:i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3E26BC21" w14:textId="77777777" w:rsidR="00263F6C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CA061B">
              <w:rPr>
                <w:bCs/>
                <w:i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6F0C1401" w14:textId="1A73E087" w:rsidR="00263F6C" w:rsidRPr="00CA061B" w:rsidRDefault="00CA061B" w:rsidP="00CA061B">
            <w:pPr>
              <w:tabs>
                <w:tab w:val="center" w:pos="3199"/>
              </w:tabs>
              <w:spacing w:line="420" w:lineRule="exact"/>
              <w:rPr>
                <w:rFonts w:hAnsi="宋体" w:hint="eastAsia"/>
                <w:kern w:val="0"/>
                <w:sz w:val="24"/>
                <w:u w:val="single"/>
              </w:rPr>
            </w:pPr>
            <w:r w:rsidRPr="00CA061B">
              <w:rPr>
                <w:rFonts w:ascii="Segoe UI Symbol" w:hAnsi="Segoe UI Symbol" w:cs="Segoe UI Symbol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其他（</w:t>
            </w:r>
            <w:r w:rsidRPr="00CA061B">
              <w:rPr>
                <w:rFonts w:hAnsi="宋体" w:hint="eastAsia"/>
                <w:kern w:val="0"/>
                <w:sz w:val="24"/>
                <w:u w:val="single"/>
              </w:rPr>
              <w:t>2026</w:t>
            </w:r>
            <w:r w:rsidRPr="00CA061B">
              <w:rPr>
                <w:rFonts w:hAnsi="宋体" w:hint="eastAsia"/>
                <w:kern w:val="0"/>
                <w:sz w:val="24"/>
                <w:u w:val="single"/>
              </w:rPr>
              <w:t>年山东辖区上市公司投资者网上集体接待日</w:t>
            </w:r>
            <w:r>
              <w:rPr>
                <w:rFonts w:hAnsi="宋体"/>
                <w:kern w:val="0"/>
                <w:sz w:val="24"/>
                <w:u w:val="single"/>
              </w:rPr>
              <w:t>）</w:t>
            </w:r>
          </w:p>
        </w:tc>
      </w:tr>
      <w:tr w:rsidR="00263F6C" w14:paraId="078590DA" w14:textId="77777777" w:rsidTr="00A117B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ADFA" w14:textId="77777777" w:rsidR="00263F6C" w:rsidRDefault="00000000" w:rsidP="00A117BB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845" w14:textId="36DDBED0" w:rsidR="00263F6C" w:rsidRDefault="00674A0B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674A0B">
              <w:rPr>
                <w:rFonts w:hint="cs"/>
                <w:bCs/>
                <w:iCs/>
                <w:color w:val="000000"/>
                <w:sz w:val="24"/>
              </w:rPr>
              <w:t>线上参与</w:t>
            </w:r>
            <w:r w:rsidRPr="00674A0B">
              <w:rPr>
                <w:bCs/>
                <w:iCs/>
                <w:color w:val="000000"/>
                <w:sz w:val="24"/>
              </w:rPr>
              <w:t>2026</w:t>
            </w:r>
            <w:r w:rsidRPr="00674A0B">
              <w:rPr>
                <w:rFonts w:hint="cs"/>
                <w:bCs/>
                <w:iCs/>
                <w:color w:val="000000"/>
                <w:sz w:val="24"/>
              </w:rPr>
              <w:t>年山东辖区上市公司投资者网上集体接待日活动的投资者</w:t>
            </w:r>
          </w:p>
        </w:tc>
      </w:tr>
      <w:tr w:rsidR="00263F6C" w14:paraId="638F5D9F" w14:textId="77777777" w:rsidTr="00A117B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B03F" w14:textId="77777777" w:rsidR="00263F6C" w:rsidRDefault="00000000" w:rsidP="00A117BB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B71" w14:textId="77777777" w:rsidR="00263F6C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15:00~16:30</w:t>
            </w:r>
          </w:p>
        </w:tc>
      </w:tr>
      <w:tr w:rsidR="00263F6C" w14:paraId="5E397746" w14:textId="77777777" w:rsidTr="00A117B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9939" w14:textId="77777777" w:rsidR="00263F6C" w:rsidRDefault="00000000" w:rsidP="00A117BB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C7DE" w14:textId="55785AD0" w:rsidR="00263F6C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</w:t>
            </w:r>
          </w:p>
        </w:tc>
      </w:tr>
      <w:tr w:rsidR="00263F6C" w14:paraId="3B708083" w14:textId="77777777" w:rsidTr="00A117B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9A49" w14:textId="77777777" w:rsidR="00263F6C" w:rsidRDefault="00000000" w:rsidP="00A117BB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C4E7" w14:textId="46217D04" w:rsidR="00263F6C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董事兼财务负责人</w:t>
            </w:r>
            <w:r w:rsidR="00315B26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魏东海</w:t>
            </w:r>
            <w:r w:rsidR="00315B26">
              <w:rPr>
                <w:rFonts w:ascii="宋体" w:hAnsi="宋体" w:hint="eastAsia"/>
                <w:bCs/>
                <w:sz w:val="24"/>
              </w:rPr>
              <w:t>先生</w:t>
            </w:r>
          </w:p>
          <w:p w14:paraId="3496985A" w14:textId="0DC5E67C" w:rsidR="00263F6C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董事会秘书</w:t>
            </w:r>
            <w:r w:rsidR="00315B26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徐宏伟</w:t>
            </w:r>
            <w:r w:rsidR="00315B26">
              <w:rPr>
                <w:rFonts w:ascii="宋体" w:hAnsi="宋体" w:hint="eastAsia"/>
                <w:bCs/>
                <w:sz w:val="24"/>
              </w:rPr>
              <w:t>先生</w:t>
            </w:r>
          </w:p>
          <w:p w14:paraId="105F84A6" w14:textId="7C27E954" w:rsidR="00263F6C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会计主管</w:t>
            </w:r>
            <w:r w:rsidR="00315B26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孙芳</w:t>
            </w:r>
            <w:r w:rsidR="00315B26">
              <w:rPr>
                <w:rFonts w:ascii="宋体" w:hAnsi="宋体" w:hint="eastAsia"/>
                <w:bCs/>
                <w:sz w:val="24"/>
              </w:rPr>
              <w:t>女士</w:t>
            </w:r>
          </w:p>
        </w:tc>
      </w:tr>
      <w:tr w:rsidR="00263F6C" w14:paraId="518F74F9" w14:textId="77777777" w:rsidTr="00A117B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01DF" w14:textId="77777777" w:rsidR="00263F6C" w:rsidRDefault="00000000" w:rsidP="00A117BB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02F7B184" w14:textId="77777777" w:rsidR="00263F6C" w:rsidRDefault="00263F6C" w:rsidP="00A117BB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3FC9" w14:textId="77777777" w:rsidR="00284999" w:rsidRDefault="00284999" w:rsidP="00284999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1.</w:t>
            </w:r>
            <w:r>
              <w:rPr>
                <w:rFonts w:ascii="宋体" w:hAnsi="宋体"/>
                <w:b/>
                <w:sz w:val="24"/>
                <w:szCs w:val="24"/>
              </w:rPr>
              <w:t>请问银座</w:t>
            </w:r>
            <w:proofErr w:type="spellStart"/>
            <w:r>
              <w:rPr>
                <w:rFonts w:ascii="宋体" w:hAnsi="宋体"/>
                <w:b/>
                <w:sz w:val="24"/>
                <w:szCs w:val="24"/>
              </w:rPr>
              <w:t>reits</w:t>
            </w:r>
            <w:proofErr w:type="spellEnd"/>
            <w:r>
              <w:rPr>
                <w:rFonts w:ascii="宋体" w:hAnsi="宋体"/>
                <w:b/>
                <w:sz w:val="24"/>
                <w:szCs w:val="24"/>
              </w:rPr>
              <w:t>到哪一步了？</w:t>
            </w:r>
          </w:p>
          <w:p w14:paraId="6AADB472" w14:textId="77777777" w:rsidR="00284999" w:rsidRDefault="00284999" w:rsidP="00284999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尊敬的投资者，您好，公司REITS项目正在稳步推进中，公司持续保持与相关监管机构良性沟通，如有最新进展，公司将按照规定及时履行信息披露义务，感谢您的关注与支持。</w:t>
            </w:r>
          </w:p>
          <w:p w14:paraId="1BD8E999" w14:textId="4B680B7C" w:rsidR="00263F6C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17728C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/>
                <w:b/>
                <w:sz w:val="24"/>
                <w:szCs w:val="24"/>
              </w:rPr>
              <w:t>银座的线上销售占比大约多少了？</w:t>
            </w:r>
          </w:p>
          <w:p w14:paraId="6B865544" w14:textId="77777777" w:rsidR="00263F6C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，公司2025年度线上销售占比近20%。公司持续完善即时零售履约能力，深化与主流三方平台及鲁商生活的合作，将“半小时达”打造为标准服务能力与核心竞争力；积极搭建线上专属供应链，丰富线上商品资源，提升选品能力；深化全域内容运营，依托直播基地拓展供应链资源，以短视频与直播联合本地达人、挖掘门店爆品，持续提升品牌区域曝光与到店转化；实现即时零售仓店一体化运营模式落地。感谢您的关注与支持。</w:t>
            </w:r>
          </w:p>
          <w:p w14:paraId="666BCAEC" w14:textId="5BFF3524" w:rsidR="00263F6C" w:rsidRDefault="00284999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="0017728C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/>
                <w:b/>
                <w:sz w:val="24"/>
                <w:szCs w:val="24"/>
              </w:rPr>
              <w:t>银座</w:t>
            </w:r>
            <w:proofErr w:type="spellStart"/>
            <w:r>
              <w:rPr>
                <w:rFonts w:ascii="宋体" w:hAnsi="宋体"/>
                <w:b/>
                <w:sz w:val="24"/>
                <w:szCs w:val="24"/>
              </w:rPr>
              <w:t>reits</w:t>
            </w:r>
            <w:proofErr w:type="spellEnd"/>
            <w:r>
              <w:rPr>
                <w:rFonts w:ascii="宋体" w:hAnsi="宋体"/>
                <w:b/>
                <w:sz w:val="24"/>
                <w:szCs w:val="24"/>
              </w:rPr>
              <w:t>申报进度正常吗？</w:t>
            </w:r>
          </w:p>
          <w:p w14:paraId="57E6EFEE" w14:textId="0B99482B" w:rsidR="00263F6C" w:rsidRPr="00572022" w:rsidRDefault="00000000" w:rsidP="00572022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尊敬的投资者，您好，公司REITS项目正在稳步推进中，公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司持续保持与相关监管机构良性沟通，如有最新进展，公司将按照规定及时履行信息披露义务，感谢您的关注与支持。</w:t>
            </w:r>
          </w:p>
        </w:tc>
      </w:tr>
      <w:tr w:rsidR="00263F6C" w14:paraId="14B12867" w14:textId="77777777" w:rsidTr="005A4F7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436F" w14:textId="77777777" w:rsidR="00263F6C" w:rsidRDefault="00000000" w:rsidP="00A117BB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BE08" w14:textId="12724DD9" w:rsidR="00263F6C" w:rsidRDefault="00572022" w:rsidP="005A4F7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263F6C" w14:paraId="34DB5C15" w14:textId="77777777" w:rsidTr="00A117B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B5AE" w14:textId="77777777" w:rsidR="00263F6C" w:rsidRDefault="00000000" w:rsidP="00A117BB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23F" w14:textId="46214876" w:rsidR="00263F6C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2026-05-15 </w:t>
            </w:r>
          </w:p>
        </w:tc>
      </w:tr>
    </w:tbl>
    <w:p w14:paraId="5E685703" w14:textId="77777777" w:rsidR="00263F6C" w:rsidRDefault="00263F6C"/>
    <w:sectPr w:rsidR="00263F6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EE20" w14:textId="77777777" w:rsidR="00D578EF" w:rsidRDefault="00D578EF">
      <w:r>
        <w:separator/>
      </w:r>
    </w:p>
  </w:endnote>
  <w:endnote w:type="continuationSeparator" w:id="0">
    <w:p w14:paraId="54707D42" w14:textId="77777777" w:rsidR="00D578EF" w:rsidRDefault="00D5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9BD6" w14:textId="77777777" w:rsidR="00263F6C" w:rsidRDefault="00000000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8A28" w14:textId="77777777" w:rsidR="00D578EF" w:rsidRDefault="00D578EF">
      <w:r>
        <w:separator/>
      </w:r>
    </w:p>
  </w:footnote>
  <w:footnote w:type="continuationSeparator" w:id="0">
    <w:p w14:paraId="579AA622" w14:textId="77777777" w:rsidR="00D578EF" w:rsidRDefault="00D57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5F71" w14:textId="02494070" w:rsidR="00263F6C" w:rsidRDefault="00263F6C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7728C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3F6C"/>
    <w:rsid w:val="00271C8D"/>
    <w:rsid w:val="00273B53"/>
    <w:rsid w:val="0028080C"/>
    <w:rsid w:val="00284999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15B26"/>
    <w:rsid w:val="00322279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4088"/>
    <w:rsid w:val="004A73E5"/>
    <w:rsid w:val="004C19BF"/>
    <w:rsid w:val="004D7640"/>
    <w:rsid w:val="004E1A9B"/>
    <w:rsid w:val="004E7F44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2022"/>
    <w:rsid w:val="005760C6"/>
    <w:rsid w:val="00585A1B"/>
    <w:rsid w:val="00591260"/>
    <w:rsid w:val="00591314"/>
    <w:rsid w:val="00593D40"/>
    <w:rsid w:val="00595F1B"/>
    <w:rsid w:val="005A3BE0"/>
    <w:rsid w:val="005A4F7F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4A0B"/>
    <w:rsid w:val="006760F7"/>
    <w:rsid w:val="00685633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4CD1"/>
    <w:rsid w:val="009A6DFB"/>
    <w:rsid w:val="009B6EC0"/>
    <w:rsid w:val="009C7FAF"/>
    <w:rsid w:val="009D4199"/>
    <w:rsid w:val="009E5E6A"/>
    <w:rsid w:val="009F0DD5"/>
    <w:rsid w:val="009F1B95"/>
    <w:rsid w:val="009F6C05"/>
    <w:rsid w:val="00A117BB"/>
    <w:rsid w:val="00A13CB6"/>
    <w:rsid w:val="00A14A1A"/>
    <w:rsid w:val="00A228F2"/>
    <w:rsid w:val="00A22CDD"/>
    <w:rsid w:val="00A25AEE"/>
    <w:rsid w:val="00A31EB1"/>
    <w:rsid w:val="00A33A0F"/>
    <w:rsid w:val="00A33AEA"/>
    <w:rsid w:val="00A461CD"/>
    <w:rsid w:val="00A469C5"/>
    <w:rsid w:val="00A5317D"/>
    <w:rsid w:val="00A6284E"/>
    <w:rsid w:val="00A63E81"/>
    <w:rsid w:val="00A8775A"/>
    <w:rsid w:val="00AA5393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86DF9"/>
    <w:rsid w:val="00C94D46"/>
    <w:rsid w:val="00CA061B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578EF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084D0"/>
  <w15:docId w15:val="{61E14EA1-AF8F-4DEF-A319-B6D5AAAD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276</cp:revision>
  <cp:lastPrinted>2014-02-21T05:34:00Z</cp:lastPrinted>
  <dcterms:created xsi:type="dcterms:W3CDTF">2012-09-09T08:59:00Z</dcterms:created>
  <dcterms:modified xsi:type="dcterms:W3CDTF">2026-05-15T09:39:00Z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