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A9A1">
      <w:pPr>
        <w:spacing w:before="156" w:beforeLines="50" w:after="156" w:afterLines="50" w:line="400" w:lineRule="exact"/>
        <w:jc w:val="center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601518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吉林高速</w:t>
      </w:r>
    </w:p>
    <w:p w14:paraId="4DB2F41E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吉林高速公路股份有限公司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80D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46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2705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38551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1995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BB2D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1D8C2AC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09DFF03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5A02D2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11B8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B1C1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D7757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671A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1E54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03F4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2026年5月19日 (周二) 下午 14:30~16:30</w:t>
            </w:r>
          </w:p>
        </w:tc>
      </w:tr>
      <w:tr w14:paraId="2F5A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A8C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1ADA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14E7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CD3A4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55C7A78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B79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1、董事、总经理高连天</w:t>
            </w:r>
          </w:p>
          <w:p w14:paraId="55456CF9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2、独立董事王彦明</w:t>
            </w:r>
          </w:p>
          <w:p w14:paraId="5133E76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3、财务总监、董事会秘书隋庆</w:t>
            </w:r>
          </w:p>
        </w:tc>
      </w:tr>
      <w:tr w14:paraId="3D04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AAC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BD6A02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B3A01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24963A3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37BC5CFF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1、高总您好！在您和吉林高速高管团队的领下，2026年能否给我们投资者带来更大的惊喜和福利呢？谢谢</w:t>
            </w:r>
          </w:p>
          <w:p w14:paraId="74F761F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感谢您对公司的关注。公司将突出交通主业，全力开展引流增收，积极推动降本增效，实现公司高质量发展，为广大公众提供更优质、更快捷的出行服务，希望给投资者带来更多回报。谢谢！</w:t>
            </w:r>
          </w:p>
          <w:p w14:paraId="10151E0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高总好，根据公开的信息，5月8日，公司控股股东吉林高速公路集团5月8日与吉翼具身智能机器人有限公司签署框架合作协议，就高速公路多场景下智能机器人产业开展研发及产业化合作。请问公司在其中将如何参与？该项合作对公司业务发展的好处有哪些？谢谢。</w:t>
            </w:r>
          </w:p>
          <w:p w14:paraId="3492284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感谢您对公司的关注。公司没有参与此项研发计划。其研发结果应用于公司辖区路段相关场景，可提高运营效率，降低经营成本，提高服务质量。谢谢！</w:t>
            </w:r>
          </w:p>
          <w:p w14:paraId="1010983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3、公司将以何种方式参与长春绕城高速西半环改扩建？预计公司的总投资额多少？改扩建工程对公司现金流和未来分红的影响如何？</w:t>
            </w:r>
          </w:p>
          <w:p w14:paraId="4B24316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感谢您对公司的关注。长春绕城高速西北环改扩建正在筹备前期工作，相关信息敬请关注公司公告，谢谢！</w:t>
            </w:r>
          </w:p>
          <w:p w14:paraId="28999CC2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4、公司将以何种方式参与长春绕城高速西半环改扩建？预计总投资额多少？改扩建工程对公司现金流和未来分红的影响如何？</w:t>
            </w:r>
          </w:p>
          <w:p w14:paraId="0DB0406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感谢您对公司的关注。长春绕城高速西北环改扩建正在筹备前期工作，相关信息敬请关注公司公告，谢谢！</w:t>
            </w:r>
          </w:p>
          <w:p w14:paraId="662C2DD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5、高总好，请问公司将如何参与长春绕城高速改扩建工程？预计投资金额多少？改扩建工程会不会影响公司后续年度的分红？</w:t>
            </w:r>
          </w:p>
          <w:p w14:paraId="153E2CD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感谢您对公司的关注。长春绕城高速西北环改扩建正在筹备前期工作，相关信息敬请关注公司公告，谢谢！</w:t>
            </w:r>
          </w:p>
          <w:p w14:paraId="2C8D52E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6、公司将以何种方式参与长春绕城高速西半环改扩建？预计总投资额多少？改扩建工程对公司现金流和未来分红的影响如何？</w:t>
            </w:r>
          </w:p>
          <w:p w14:paraId="2760ADC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感谢您对公司的关注。长春绕城高速西北环改扩建正在筹备前期工作，相关信息敬请关注公司公告，谢谢！</w:t>
            </w:r>
          </w:p>
          <w:p w14:paraId="379EB7F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7、本届新领导班子的分红率会否稳中有升？破净资产情景下会否有市值管理的动作？有没有可能代管集团公路这块，能否作为未来的利润增长点？以及其他稳健的第二增长曲线践行</w:t>
            </w:r>
          </w:p>
          <w:p w14:paraId="58E12B76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对公司的关注。公司严格按照监管要求，结合实际经营情况合理制订分红比例；公司高度重视市值管理工作，并按照要求积极开展相关工作。公司目前无代管集团公路计划，下一步将紧紧围绕主责主业，努力寻求更好的投资机会，创造稳健的利润增长点。公司重大经营信息敬请关注公司公告，谢谢！</w:t>
            </w:r>
          </w:p>
        </w:tc>
      </w:tr>
      <w:tr w14:paraId="12A5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0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CD47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无</w:t>
            </w:r>
            <w:bookmarkStart w:id="0" w:name="_GoBack"/>
            <w:bookmarkEnd w:id="0"/>
          </w:p>
        </w:tc>
      </w:tr>
      <w:tr w14:paraId="694C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0D7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C83D5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2026-05-19 </w:t>
            </w:r>
          </w:p>
        </w:tc>
      </w:tr>
    </w:tbl>
    <w:p w14:paraId="6242780C"/>
    <w:sectPr>
      <w:headerReference r:id="rId3" w:type="default"/>
      <w:footerReference r:id="rId4" w:type="default"/>
      <w:pgSz w:w="11906" w:h="16838"/>
      <w:pgMar w:top="1100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7D2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37D4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BFC328F"/>
    <w:rsid w:val="1B2418A5"/>
    <w:rsid w:val="1FBFC074"/>
    <w:rsid w:val="34801482"/>
    <w:rsid w:val="36FB9E1F"/>
    <w:rsid w:val="37F32E5A"/>
    <w:rsid w:val="3B3D61BD"/>
    <w:rsid w:val="3BFA3B96"/>
    <w:rsid w:val="3CEF3472"/>
    <w:rsid w:val="3EFF16E9"/>
    <w:rsid w:val="68C67F16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1230</Words>
  <Characters>1285</Characters>
  <Lines>60</Lines>
  <Paragraphs>17</Paragraphs>
  <TotalTime>2</TotalTime>
  <ScaleCrop>false</ScaleCrop>
  <LinksUpToDate>false</LinksUpToDate>
  <CharactersWithSpaces>1400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百合</cp:lastModifiedBy>
  <cp:lastPrinted>2014-02-21T05:34:00Z</cp:lastPrinted>
  <dcterms:modified xsi:type="dcterms:W3CDTF">2026-05-20T02:19:25Z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3519F01AD0884B139CE2A7E4DFA2129C_13</vt:lpwstr>
  </property>
  <property fmtid="{D5CDD505-2E9C-101B-9397-08002B2CF9AE}" pid="4" name="KSOTemplateDocerSaveRecord">
    <vt:lpwstr>eyJoZGlkIjoiM2FlZjllZWNkMGNlMjBiZmFjYzQ0OGI5OTUyOGQ3MmQiLCJ1c2VySWQiOiI0MzQxODY4NTEifQ==</vt:lpwstr>
  </property>
</Properties>
</file>