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0881" w14:textId="2D5AEAE9" w:rsidR="00615EA2" w:rsidRPr="00615EA2" w:rsidRDefault="00615EA2" w:rsidP="00615EA2">
      <w:pPr>
        <w:spacing w:beforeLines="50" w:before="156" w:afterLines="50" w:after="156" w:line="400" w:lineRule="exact"/>
        <w:rPr>
          <w:rFonts w:ascii="Times New Roman" w:eastAsia="宋体" w:hAnsi="Times New Roman" w:cs="Times New Roman"/>
          <w:bCs/>
          <w:iCs/>
          <w:color w:val="000000"/>
          <w:sz w:val="24"/>
          <w:szCs w:val="24"/>
        </w:rPr>
      </w:pPr>
      <w:r w:rsidRPr="00615EA2">
        <w:rPr>
          <w:rFonts w:ascii="Times New Roman" w:eastAsia="宋体" w:hAnsi="Times New Roman" w:cs="Times New Roman"/>
          <w:bCs/>
          <w:iCs/>
          <w:color w:val="000000"/>
          <w:sz w:val="24"/>
          <w:szCs w:val="24"/>
        </w:rPr>
        <w:t>证券代码：</w:t>
      </w:r>
      <w:r w:rsidRPr="00615EA2">
        <w:rPr>
          <w:rFonts w:ascii="Times New Roman" w:eastAsia="宋体" w:hAnsi="Times New Roman" w:cs="Times New Roman"/>
          <w:bCs/>
          <w:iCs/>
          <w:color w:val="000000"/>
          <w:sz w:val="24"/>
          <w:szCs w:val="24"/>
        </w:rPr>
        <w:t xml:space="preserve">688566                               </w:t>
      </w:r>
      <w:r w:rsidR="00E25D5E">
        <w:rPr>
          <w:rFonts w:ascii="Times New Roman" w:eastAsia="宋体" w:hAnsi="Times New Roman" w:cs="Times New Roman"/>
          <w:bCs/>
          <w:iCs/>
          <w:color w:val="000000"/>
          <w:sz w:val="24"/>
          <w:szCs w:val="24"/>
        </w:rPr>
        <w:t xml:space="preserve">     </w:t>
      </w:r>
      <w:r w:rsidRPr="00615EA2">
        <w:rPr>
          <w:rFonts w:ascii="Times New Roman" w:eastAsia="宋体" w:hAnsi="Times New Roman" w:cs="Times New Roman"/>
          <w:bCs/>
          <w:iCs/>
          <w:color w:val="000000"/>
          <w:sz w:val="24"/>
          <w:szCs w:val="24"/>
        </w:rPr>
        <w:t>证券简称：吉贝尔</w:t>
      </w:r>
    </w:p>
    <w:p w14:paraId="12E1417D" w14:textId="77777777" w:rsidR="003C5F4C" w:rsidRDefault="00615EA2" w:rsidP="00615EA2">
      <w:pPr>
        <w:spacing w:beforeLines="50" w:before="156" w:afterLines="50" w:after="156" w:line="400" w:lineRule="exact"/>
        <w:jc w:val="center"/>
        <w:rPr>
          <w:rFonts w:ascii="黑体" w:eastAsia="黑体" w:hAnsi="黑体" w:cs="Times New Roman" w:hint="eastAsia"/>
          <w:b/>
          <w:bCs/>
          <w:iCs/>
          <w:color w:val="000000"/>
          <w:sz w:val="32"/>
          <w:szCs w:val="32"/>
        </w:rPr>
      </w:pPr>
      <w:bookmarkStart w:id="0" w:name="_Hlk44675598"/>
      <w:r>
        <w:rPr>
          <w:rFonts w:ascii="黑体" w:eastAsia="黑体" w:hAnsi="黑体" w:cs="Times New Roman" w:hint="eastAsia"/>
          <w:b/>
          <w:bCs/>
          <w:iCs/>
          <w:color w:val="000000"/>
          <w:sz w:val="32"/>
          <w:szCs w:val="32"/>
        </w:rPr>
        <w:t>江苏吉贝尔药业</w:t>
      </w:r>
      <w:r w:rsidRPr="00615EA2">
        <w:rPr>
          <w:rFonts w:ascii="黑体" w:eastAsia="黑体" w:hAnsi="黑体" w:cs="Times New Roman" w:hint="eastAsia"/>
          <w:b/>
          <w:bCs/>
          <w:iCs/>
          <w:color w:val="000000"/>
          <w:sz w:val="32"/>
          <w:szCs w:val="32"/>
        </w:rPr>
        <w:t>股份有限公司</w:t>
      </w:r>
    </w:p>
    <w:p w14:paraId="3520FBE1" w14:textId="669A19D2" w:rsidR="00615EA2" w:rsidRPr="00615EA2" w:rsidRDefault="00615EA2" w:rsidP="003C5F4C">
      <w:pPr>
        <w:spacing w:beforeLines="50" w:before="156" w:afterLines="50" w:after="156" w:line="400" w:lineRule="exact"/>
        <w:jc w:val="center"/>
        <w:rPr>
          <w:rFonts w:ascii="黑体" w:eastAsia="黑体" w:hAnsi="黑体" w:cs="Times New Roman" w:hint="eastAsia"/>
          <w:b/>
          <w:bCs/>
          <w:iCs/>
          <w:color w:val="000000"/>
          <w:sz w:val="32"/>
          <w:szCs w:val="32"/>
        </w:rPr>
      </w:pPr>
      <w:r w:rsidRPr="00615EA2">
        <w:rPr>
          <w:rFonts w:ascii="黑体" w:eastAsia="黑体" w:hAnsi="黑体" w:cs="Times New Roman" w:hint="eastAsia"/>
          <w:b/>
          <w:bCs/>
          <w:iCs/>
          <w:color w:val="000000"/>
          <w:sz w:val="32"/>
          <w:szCs w:val="32"/>
        </w:rPr>
        <w:t>投资者关系活动记录表</w:t>
      </w:r>
    </w:p>
    <w:bookmarkEnd w:id="0"/>
    <w:p w14:paraId="4D6BB75C" w14:textId="05869A8F" w:rsidR="00615EA2" w:rsidRPr="002A56ED" w:rsidRDefault="00615EA2" w:rsidP="002B4310">
      <w:pPr>
        <w:spacing w:line="400" w:lineRule="exact"/>
        <w:jc w:val="right"/>
        <w:rPr>
          <w:rFonts w:ascii="Times New Roman" w:eastAsia="宋体" w:hAnsi="Times New Roman" w:cs="Times New Roman"/>
          <w:bCs/>
          <w:iCs/>
          <w:color w:val="000000"/>
          <w:sz w:val="24"/>
          <w:szCs w:val="24"/>
        </w:rPr>
      </w:pPr>
      <w:r w:rsidRPr="002A56ED">
        <w:rPr>
          <w:rFonts w:ascii="Times New Roman" w:eastAsia="宋体" w:hAnsi="Times New Roman" w:cs="Times New Roman"/>
          <w:bCs/>
          <w:iCs/>
          <w:color w:val="000000"/>
          <w:sz w:val="24"/>
          <w:szCs w:val="24"/>
        </w:rPr>
        <w:t xml:space="preserve">               </w:t>
      </w:r>
      <w:r w:rsidRPr="002A56ED">
        <w:rPr>
          <w:rFonts w:ascii="Times New Roman" w:eastAsia="宋体" w:hAnsi="Times New Roman" w:cs="Times New Roman"/>
          <w:bCs/>
          <w:iCs/>
          <w:color w:val="000000"/>
          <w:sz w:val="24"/>
          <w:szCs w:val="24"/>
        </w:rPr>
        <w:t>编号：</w:t>
      </w:r>
      <w:r w:rsidRPr="002A56ED">
        <w:rPr>
          <w:rFonts w:ascii="Times New Roman" w:eastAsia="宋体" w:hAnsi="Times New Roman" w:cs="Times New Roman"/>
          <w:bCs/>
          <w:iCs/>
          <w:color w:val="000000"/>
          <w:sz w:val="24"/>
          <w:szCs w:val="24"/>
        </w:rPr>
        <w:t>202</w:t>
      </w:r>
      <w:r w:rsidR="00087DDD">
        <w:rPr>
          <w:rFonts w:ascii="Times New Roman" w:eastAsia="宋体" w:hAnsi="Times New Roman" w:cs="Times New Roman" w:hint="eastAsia"/>
          <w:bCs/>
          <w:iCs/>
          <w:color w:val="000000"/>
          <w:sz w:val="24"/>
          <w:szCs w:val="24"/>
        </w:rPr>
        <w:t>6</w:t>
      </w:r>
      <w:r w:rsidRPr="002A56ED">
        <w:rPr>
          <w:rFonts w:ascii="Times New Roman" w:eastAsia="宋体" w:hAnsi="Times New Roman" w:cs="Times New Roman"/>
          <w:bCs/>
          <w:iCs/>
          <w:color w:val="000000"/>
          <w:sz w:val="24"/>
          <w:szCs w:val="24"/>
        </w:rPr>
        <w:t>-00</w:t>
      </w:r>
      <w:r w:rsidR="00087DDD">
        <w:rPr>
          <w:rFonts w:ascii="Times New Roman" w:eastAsia="宋体" w:hAnsi="Times New Roman" w:cs="Times New Roman" w:hint="eastAsia"/>
          <w:bCs/>
          <w:iCs/>
          <w:color w:val="000000"/>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58"/>
      </w:tblGrid>
      <w:tr w:rsidR="00615EA2" w:rsidRPr="00615EA2" w14:paraId="341D585F" w14:textId="77777777" w:rsidTr="00DD05F1">
        <w:trPr>
          <w:trHeight w:val="2585"/>
        </w:trPr>
        <w:tc>
          <w:tcPr>
            <w:tcW w:w="1838" w:type="dxa"/>
            <w:tcBorders>
              <w:top w:val="single" w:sz="4" w:space="0" w:color="auto"/>
              <w:left w:val="single" w:sz="4" w:space="0" w:color="auto"/>
              <w:bottom w:val="single" w:sz="4" w:space="0" w:color="auto"/>
              <w:right w:val="single" w:sz="4" w:space="0" w:color="auto"/>
            </w:tcBorders>
            <w:vAlign w:val="center"/>
          </w:tcPr>
          <w:p w14:paraId="43332487" w14:textId="16DA390D" w:rsidR="00615EA2" w:rsidRPr="00615EA2" w:rsidRDefault="00615EA2" w:rsidP="00C0021E">
            <w:pPr>
              <w:adjustRightInd w:val="0"/>
              <w:snapToGrid w:val="0"/>
              <w:jc w:val="center"/>
              <w:rPr>
                <w:rFonts w:ascii="宋体" w:eastAsia="宋体" w:hAnsi="宋体" w:cs="Times New Roman" w:hint="eastAsia"/>
                <w:bCs/>
                <w:iCs/>
                <w:color w:val="000000"/>
                <w:sz w:val="24"/>
                <w:szCs w:val="24"/>
              </w:rPr>
            </w:pPr>
            <w:r w:rsidRPr="00615EA2">
              <w:rPr>
                <w:rFonts w:ascii="宋体" w:eastAsia="宋体" w:hAnsi="宋体" w:cs="Times New Roman" w:hint="eastAsia"/>
                <w:bCs/>
                <w:iCs/>
                <w:color w:val="000000"/>
                <w:sz w:val="24"/>
                <w:szCs w:val="24"/>
              </w:rPr>
              <w:t>投资者关系活动类别</w:t>
            </w:r>
          </w:p>
        </w:tc>
        <w:tc>
          <w:tcPr>
            <w:tcW w:w="6458" w:type="dxa"/>
            <w:tcBorders>
              <w:top w:val="single" w:sz="4" w:space="0" w:color="auto"/>
              <w:left w:val="single" w:sz="4" w:space="0" w:color="auto"/>
              <w:bottom w:val="single" w:sz="4" w:space="0" w:color="auto"/>
              <w:right w:val="single" w:sz="4" w:space="0" w:color="auto"/>
            </w:tcBorders>
          </w:tcPr>
          <w:p w14:paraId="1C0D158E" w14:textId="6A8A41A6" w:rsidR="00615EA2" w:rsidRPr="00DF6B32" w:rsidRDefault="0060709F" w:rsidP="00615EA2">
            <w:pPr>
              <w:spacing w:line="480" w:lineRule="atLeast"/>
              <w:rPr>
                <w:rFonts w:ascii="宋体" w:eastAsia="宋体" w:hAnsi="宋体" w:cs="Times New Roman" w:hint="eastAsia"/>
                <w:bCs/>
                <w:iCs/>
                <w:color w:val="000000"/>
                <w:sz w:val="24"/>
                <w:szCs w:val="24"/>
              </w:rPr>
            </w:pPr>
            <w:r w:rsidRPr="00DF6B32">
              <w:rPr>
                <w:rFonts w:ascii="宋体" w:eastAsia="宋体" w:hAnsi="宋体" w:cs="Times New Roman" w:hint="eastAsia"/>
                <w:bCs/>
                <w:iCs/>
                <w:color w:val="000000"/>
                <w:sz w:val="24"/>
                <w:szCs w:val="24"/>
              </w:rPr>
              <w:t>□</w:t>
            </w:r>
            <w:r w:rsidR="00615EA2" w:rsidRPr="00DF6B32">
              <w:rPr>
                <w:rFonts w:ascii="宋体" w:eastAsia="宋体" w:hAnsi="宋体" w:cs="Times New Roman" w:hint="eastAsia"/>
                <w:sz w:val="24"/>
                <w:szCs w:val="24"/>
              </w:rPr>
              <w:t xml:space="preserve">特定对象调研        </w:t>
            </w:r>
            <w:r w:rsidR="00615EA2" w:rsidRPr="00DF6B32">
              <w:rPr>
                <w:rFonts w:ascii="宋体" w:eastAsia="宋体" w:hAnsi="宋体" w:cs="Times New Roman" w:hint="eastAsia"/>
                <w:bCs/>
                <w:iCs/>
                <w:color w:val="000000"/>
                <w:sz w:val="24"/>
                <w:szCs w:val="24"/>
              </w:rPr>
              <w:t>□</w:t>
            </w:r>
            <w:r w:rsidR="00615EA2" w:rsidRPr="00DF6B32">
              <w:rPr>
                <w:rFonts w:ascii="宋体" w:eastAsia="宋体" w:hAnsi="宋体" w:cs="Times New Roman" w:hint="eastAsia"/>
                <w:sz w:val="24"/>
                <w:szCs w:val="24"/>
              </w:rPr>
              <w:t>分析师会议</w:t>
            </w:r>
          </w:p>
          <w:p w14:paraId="3D009924" w14:textId="0077BB29" w:rsidR="00615EA2" w:rsidRPr="00DF6B32" w:rsidRDefault="00615EA2" w:rsidP="00615EA2">
            <w:pPr>
              <w:spacing w:line="480" w:lineRule="atLeast"/>
              <w:rPr>
                <w:rFonts w:ascii="宋体" w:eastAsia="宋体" w:hAnsi="宋体" w:cs="Times New Roman" w:hint="eastAsia"/>
                <w:bCs/>
                <w:iCs/>
                <w:color w:val="000000"/>
                <w:sz w:val="24"/>
                <w:szCs w:val="24"/>
              </w:rPr>
            </w:pPr>
            <w:r w:rsidRPr="00DF6B32">
              <w:rPr>
                <w:rFonts w:ascii="宋体" w:eastAsia="宋体" w:hAnsi="宋体" w:cs="Times New Roman" w:hint="eastAsia"/>
                <w:bCs/>
                <w:iCs/>
                <w:color w:val="000000"/>
                <w:sz w:val="24"/>
                <w:szCs w:val="24"/>
              </w:rPr>
              <w:t>□</w:t>
            </w:r>
            <w:r w:rsidRPr="00DF6B32">
              <w:rPr>
                <w:rFonts w:ascii="宋体" w:eastAsia="宋体" w:hAnsi="宋体" w:cs="Times New Roman" w:hint="eastAsia"/>
                <w:sz w:val="24"/>
                <w:szCs w:val="24"/>
              </w:rPr>
              <w:t xml:space="preserve">媒体采访            </w:t>
            </w:r>
            <w:r w:rsidR="0060709F" w:rsidRPr="00DF6B32">
              <w:rPr>
                <w:rFonts w:ascii="宋体" w:eastAsia="宋体" w:hAnsi="宋体" w:cs="Times New Roman"/>
                <w:b/>
                <w:iCs/>
                <w:color w:val="000000"/>
                <w:sz w:val="24"/>
                <w:szCs w:val="24"/>
              </w:rPr>
              <w:fldChar w:fldCharType="begin"/>
            </w:r>
            <w:r w:rsidR="0060709F" w:rsidRPr="00DF6B32">
              <w:rPr>
                <w:rFonts w:ascii="宋体" w:eastAsia="宋体" w:hAnsi="宋体" w:cs="Times New Roman"/>
                <w:b/>
                <w:iCs/>
                <w:color w:val="000000"/>
                <w:sz w:val="24"/>
                <w:szCs w:val="24"/>
              </w:rPr>
              <w:instrText xml:space="preserve"> </w:instrText>
            </w:r>
            <w:r w:rsidR="0060709F" w:rsidRPr="00DF6B32">
              <w:rPr>
                <w:rFonts w:ascii="宋体" w:eastAsia="宋体" w:hAnsi="宋体" w:cs="Times New Roman" w:hint="eastAsia"/>
                <w:b/>
                <w:iCs/>
                <w:color w:val="000000"/>
                <w:sz w:val="24"/>
                <w:szCs w:val="24"/>
              </w:rPr>
              <w:instrText>eq \o\ac(□,√)</w:instrText>
            </w:r>
            <w:r w:rsidR="0060709F" w:rsidRPr="00DF6B32">
              <w:rPr>
                <w:rFonts w:ascii="宋体" w:eastAsia="宋体" w:hAnsi="宋体" w:cs="Times New Roman"/>
                <w:b/>
                <w:iCs/>
                <w:color w:val="000000"/>
                <w:sz w:val="24"/>
                <w:szCs w:val="24"/>
              </w:rPr>
              <w:fldChar w:fldCharType="end"/>
            </w:r>
            <w:r w:rsidRPr="00DF6B32">
              <w:rPr>
                <w:rFonts w:ascii="宋体" w:eastAsia="宋体" w:hAnsi="宋体" w:cs="Times New Roman" w:hint="eastAsia"/>
                <w:sz w:val="24"/>
                <w:szCs w:val="24"/>
              </w:rPr>
              <w:t>业绩说明会</w:t>
            </w:r>
          </w:p>
          <w:p w14:paraId="5AFFC887" w14:textId="77777777" w:rsidR="00615EA2" w:rsidRPr="00DF6B32" w:rsidRDefault="00615EA2" w:rsidP="00615EA2">
            <w:pPr>
              <w:spacing w:line="480" w:lineRule="atLeast"/>
              <w:rPr>
                <w:rFonts w:ascii="宋体" w:eastAsia="宋体" w:hAnsi="宋体" w:cs="Times New Roman" w:hint="eastAsia"/>
                <w:bCs/>
                <w:iCs/>
                <w:color w:val="000000"/>
                <w:sz w:val="24"/>
                <w:szCs w:val="24"/>
              </w:rPr>
            </w:pPr>
            <w:r w:rsidRPr="00DF6B32">
              <w:rPr>
                <w:rFonts w:ascii="宋体" w:eastAsia="宋体" w:hAnsi="宋体" w:cs="Times New Roman" w:hint="eastAsia"/>
                <w:bCs/>
                <w:iCs/>
                <w:color w:val="000000"/>
                <w:sz w:val="24"/>
                <w:szCs w:val="24"/>
              </w:rPr>
              <w:t>□</w:t>
            </w:r>
            <w:r w:rsidRPr="00DF6B32">
              <w:rPr>
                <w:rFonts w:ascii="宋体" w:eastAsia="宋体" w:hAnsi="宋体" w:cs="Times New Roman" w:hint="eastAsia"/>
                <w:sz w:val="24"/>
                <w:szCs w:val="24"/>
              </w:rPr>
              <w:t xml:space="preserve">新闻发布会          </w:t>
            </w:r>
            <w:r w:rsidRPr="00DF6B32">
              <w:rPr>
                <w:rFonts w:ascii="宋体" w:eastAsia="宋体" w:hAnsi="宋体" w:cs="Times New Roman" w:hint="eastAsia"/>
                <w:bCs/>
                <w:iCs/>
                <w:color w:val="000000"/>
                <w:sz w:val="24"/>
                <w:szCs w:val="24"/>
              </w:rPr>
              <w:t>□</w:t>
            </w:r>
            <w:r w:rsidRPr="00DF6B32">
              <w:rPr>
                <w:rFonts w:ascii="宋体" w:eastAsia="宋体" w:hAnsi="宋体" w:cs="Times New Roman" w:hint="eastAsia"/>
                <w:sz w:val="24"/>
                <w:szCs w:val="24"/>
              </w:rPr>
              <w:t>路演活动</w:t>
            </w:r>
          </w:p>
          <w:p w14:paraId="21BCC3B4" w14:textId="0973542F" w:rsidR="00615EA2" w:rsidRPr="00DF6B32" w:rsidRDefault="00505B09" w:rsidP="00615EA2">
            <w:pPr>
              <w:tabs>
                <w:tab w:val="left" w:pos="3045"/>
                <w:tab w:val="center" w:pos="3199"/>
              </w:tabs>
              <w:spacing w:line="480" w:lineRule="atLeast"/>
              <w:rPr>
                <w:rFonts w:ascii="宋体" w:eastAsia="宋体" w:hAnsi="宋体" w:cs="Times New Roman" w:hint="eastAsia"/>
                <w:bCs/>
                <w:iCs/>
                <w:color w:val="000000"/>
                <w:sz w:val="24"/>
                <w:szCs w:val="24"/>
              </w:rPr>
            </w:pPr>
            <w:r w:rsidRPr="00DF6B32">
              <w:rPr>
                <w:rFonts w:ascii="宋体" w:eastAsia="宋体" w:hAnsi="宋体" w:cs="Times New Roman" w:hint="eastAsia"/>
                <w:bCs/>
                <w:iCs/>
                <w:color w:val="000000"/>
                <w:sz w:val="24"/>
                <w:szCs w:val="24"/>
              </w:rPr>
              <w:t>□</w:t>
            </w:r>
            <w:r w:rsidR="00615EA2" w:rsidRPr="00DF6B32">
              <w:rPr>
                <w:rFonts w:ascii="宋体" w:eastAsia="宋体" w:hAnsi="宋体" w:cs="Times New Roman" w:hint="eastAsia"/>
                <w:sz w:val="24"/>
                <w:szCs w:val="24"/>
              </w:rPr>
              <w:t>现场参观</w:t>
            </w:r>
            <w:r w:rsidR="00615EA2" w:rsidRPr="00DF6B32">
              <w:rPr>
                <w:rFonts w:ascii="宋体" w:eastAsia="宋体" w:hAnsi="宋体" w:cs="Times New Roman" w:hint="eastAsia"/>
                <w:bCs/>
                <w:iCs/>
                <w:color w:val="000000"/>
                <w:sz w:val="24"/>
                <w:szCs w:val="24"/>
              </w:rPr>
              <w:tab/>
            </w:r>
          </w:p>
          <w:p w14:paraId="61AC9001" w14:textId="2E9876F3" w:rsidR="00615EA2" w:rsidRPr="00DF6B32" w:rsidRDefault="0060709F" w:rsidP="00615EA2">
            <w:pPr>
              <w:tabs>
                <w:tab w:val="center" w:pos="3199"/>
              </w:tabs>
              <w:spacing w:line="480" w:lineRule="atLeast"/>
              <w:rPr>
                <w:rFonts w:ascii="宋体" w:eastAsia="宋体" w:hAnsi="宋体" w:cs="Times New Roman" w:hint="eastAsia"/>
                <w:bCs/>
                <w:iCs/>
                <w:color w:val="000000"/>
                <w:sz w:val="24"/>
                <w:szCs w:val="24"/>
              </w:rPr>
            </w:pPr>
            <w:r w:rsidRPr="00DF6B32">
              <w:rPr>
                <w:rFonts w:ascii="宋体" w:eastAsia="宋体" w:hAnsi="宋体" w:cs="Times New Roman" w:hint="eastAsia"/>
                <w:bCs/>
                <w:iCs/>
                <w:color w:val="000000"/>
                <w:sz w:val="24"/>
                <w:szCs w:val="24"/>
              </w:rPr>
              <w:t>□</w:t>
            </w:r>
            <w:r w:rsidR="00615EA2" w:rsidRPr="00DF6B32">
              <w:rPr>
                <w:rFonts w:ascii="宋体" w:eastAsia="宋体" w:hAnsi="宋体" w:cs="Times New Roman" w:hint="eastAsia"/>
                <w:sz w:val="24"/>
                <w:szCs w:val="24"/>
              </w:rPr>
              <w:t xml:space="preserve">其他 </w:t>
            </w:r>
            <w:r w:rsidR="00717671" w:rsidRPr="00717671">
              <w:rPr>
                <w:rFonts w:ascii="宋体" w:eastAsia="宋体" w:hAnsi="宋体" w:cs="Times New Roman" w:hint="eastAsia"/>
                <w:sz w:val="24"/>
                <w:szCs w:val="24"/>
                <w:u w:val="single"/>
              </w:rPr>
              <w:t>（</w:t>
            </w:r>
            <w:proofErr w:type="gramStart"/>
            <w:r w:rsidR="00717671" w:rsidRPr="00717671">
              <w:rPr>
                <w:rFonts w:ascii="宋体" w:eastAsia="宋体" w:hAnsi="宋体" w:cs="Times New Roman" w:hint="eastAsia"/>
                <w:sz w:val="24"/>
                <w:szCs w:val="24"/>
                <w:u w:val="single"/>
              </w:rPr>
              <w:t>请文字</w:t>
            </w:r>
            <w:proofErr w:type="gramEnd"/>
            <w:r w:rsidR="00717671" w:rsidRPr="00717671">
              <w:rPr>
                <w:rFonts w:ascii="宋体" w:eastAsia="宋体" w:hAnsi="宋体" w:cs="Times New Roman" w:hint="eastAsia"/>
                <w:sz w:val="24"/>
                <w:szCs w:val="24"/>
                <w:u w:val="single"/>
              </w:rPr>
              <w:t>说明其他活动内容）</w:t>
            </w:r>
          </w:p>
        </w:tc>
      </w:tr>
      <w:tr w:rsidR="00615EA2" w:rsidRPr="00615EA2" w14:paraId="33C292B8" w14:textId="77777777" w:rsidTr="00DD05F1">
        <w:trPr>
          <w:trHeight w:val="696"/>
        </w:trPr>
        <w:tc>
          <w:tcPr>
            <w:tcW w:w="1838" w:type="dxa"/>
            <w:tcBorders>
              <w:top w:val="single" w:sz="4" w:space="0" w:color="auto"/>
              <w:left w:val="single" w:sz="4" w:space="0" w:color="auto"/>
              <w:bottom w:val="single" w:sz="4" w:space="0" w:color="auto"/>
              <w:right w:val="single" w:sz="4" w:space="0" w:color="auto"/>
            </w:tcBorders>
            <w:vAlign w:val="center"/>
          </w:tcPr>
          <w:p w14:paraId="64D3FE77" w14:textId="77777777" w:rsidR="00615EA2" w:rsidRPr="004F0E48" w:rsidRDefault="00615EA2" w:rsidP="003D165D">
            <w:pPr>
              <w:adjustRightInd w:val="0"/>
              <w:snapToGrid w:val="0"/>
              <w:jc w:val="cente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参与单位名称及人员姓名</w:t>
            </w:r>
          </w:p>
        </w:tc>
        <w:tc>
          <w:tcPr>
            <w:tcW w:w="6458" w:type="dxa"/>
            <w:tcBorders>
              <w:top w:val="single" w:sz="4" w:space="0" w:color="auto"/>
              <w:left w:val="single" w:sz="4" w:space="0" w:color="auto"/>
              <w:bottom w:val="single" w:sz="4" w:space="0" w:color="auto"/>
              <w:right w:val="single" w:sz="4" w:space="0" w:color="auto"/>
            </w:tcBorders>
            <w:vAlign w:val="center"/>
          </w:tcPr>
          <w:p w14:paraId="33D5FFC9" w14:textId="1566F2FE" w:rsidR="00D759F5" w:rsidRPr="004F0E48" w:rsidRDefault="00917026" w:rsidP="00A216EC">
            <w:pPr>
              <w:adjustRightInd w:val="0"/>
              <w:snapToGrid w:val="0"/>
              <w:spacing w:line="360" w:lineRule="auto"/>
              <w:rPr>
                <w:rFonts w:ascii="Times New Roman" w:eastAsia="宋体" w:hAnsi="Times New Roman" w:cs="Times New Roman"/>
                <w:sz w:val="24"/>
                <w:szCs w:val="28"/>
              </w:rPr>
            </w:pPr>
            <w:r w:rsidRPr="004F0E48">
              <w:rPr>
                <w:rFonts w:ascii="Times New Roman" w:eastAsia="宋体" w:hAnsi="Times New Roman" w:cs="Times New Roman"/>
                <w:sz w:val="24"/>
                <w:szCs w:val="28"/>
              </w:rPr>
              <w:t>参与了本次业绩说明会的线上投资者</w:t>
            </w:r>
          </w:p>
        </w:tc>
      </w:tr>
      <w:tr w:rsidR="00615EA2" w:rsidRPr="00615EA2" w14:paraId="16B3EE2A" w14:textId="77777777" w:rsidTr="00DD05F1">
        <w:trPr>
          <w:trHeight w:val="706"/>
        </w:trPr>
        <w:tc>
          <w:tcPr>
            <w:tcW w:w="1838" w:type="dxa"/>
            <w:tcBorders>
              <w:top w:val="single" w:sz="4" w:space="0" w:color="auto"/>
              <w:left w:val="single" w:sz="4" w:space="0" w:color="auto"/>
              <w:bottom w:val="single" w:sz="4" w:space="0" w:color="auto"/>
              <w:right w:val="single" w:sz="4" w:space="0" w:color="auto"/>
            </w:tcBorders>
            <w:vAlign w:val="center"/>
          </w:tcPr>
          <w:p w14:paraId="4A83685F" w14:textId="0EF84161" w:rsidR="00615EA2" w:rsidRPr="004F0E48" w:rsidRDefault="00615EA2" w:rsidP="00615EA2">
            <w:pPr>
              <w:jc w:val="cente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时</w:t>
            </w:r>
            <w:r w:rsidR="003D165D"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间</w:t>
            </w:r>
          </w:p>
        </w:tc>
        <w:tc>
          <w:tcPr>
            <w:tcW w:w="6458" w:type="dxa"/>
            <w:tcBorders>
              <w:top w:val="single" w:sz="4" w:space="0" w:color="auto"/>
              <w:left w:val="single" w:sz="4" w:space="0" w:color="auto"/>
              <w:bottom w:val="single" w:sz="4" w:space="0" w:color="auto"/>
              <w:right w:val="single" w:sz="4" w:space="0" w:color="auto"/>
            </w:tcBorders>
            <w:vAlign w:val="center"/>
          </w:tcPr>
          <w:p w14:paraId="2E47E1F3" w14:textId="13D0C3E4" w:rsidR="00092B98" w:rsidRPr="004F0E48" w:rsidRDefault="006726BB" w:rsidP="00E03034">
            <w:pPr>
              <w:jc w:val="left"/>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202</w:t>
            </w:r>
            <w:r w:rsidR="00087DDD" w:rsidRPr="004F0E48">
              <w:rPr>
                <w:rFonts w:ascii="Times New Roman" w:eastAsia="宋体" w:hAnsi="Times New Roman" w:cs="Times New Roman"/>
                <w:bCs/>
                <w:iCs/>
                <w:color w:val="000000"/>
                <w:sz w:val="24"/>
                <w:szCs w:val="24"/>
              </w:rPr>
              <w:t>6</w:t>
            </w:r>
            <w:r w:rsidRPr="004F0E48">
              <w:rPr>
                <w:rFonts w:ascii="Times New Roman" w:eastAsia="宋体" w:hAnsi="Times New Roman" w:cs="Times New Roman"/>
                <w:bCs/>
                <w:iCs/>
                <w:color w:val="000000"/>
                <w:sz w:val="24"/>
                <w:szCs w:val="24"/>
              </w:rPr>
              <w:t>年</w:t>
            </w:r>
            <w:r w:rsidR="00087DDD" w:rsidRPr="004F0E48">
              <w:rPr>
                <w:rFonts w:ascii="Times New Roman" w:eastAsia="宋体" w:hAnsi="Times New Roman" w:cs="Times New Roman"/>
                <w:bCs/>
                <w:iCs/>
                <w:color w:val="000000"/>
                <w:sz w:val="24"/>
                <w:szCs w:val="24"/>
              </w:rPr>
              <w:t>6</w:t>
            </w:r>
            <w:r w:rsidRPr="004F0E48">
              <w:rPr>
                <w:rFonts w:ascii="Times New Roman" w:eastAsia="宋体" w:hAnsi="Times New Roman" w:cs="Times New Roman"/>
                <w:bCs/>
                <w:iCs/>
                <w:color w:val="000000"/>
                <w:sz w:val="24"/>
                <w:szCs w:val="24"/>
              </w:rPr>
              <w:t>月</w:t>
            </w:r>
            <w:r w:rsidR="00505B09" w:rsidRPr="004F0E48">
              <w:rPr>
                <w:rFonts w:ascii="Times New Roman" w:eastAsia="宋体" w:hAnsi="Times New Roman" w:cs="Times New Roman"/>
                <w:bCs/>
                <w:iCs/>
                <w:color w:val="000000"/>
                <w:sz w:val="24"/>
                <w:szCs w:val="24"/>
              </w:rPr>
              <w:t>1</w:t>
            </w:r>
            <w:r w:rsidRPr="004F0E48">
              <w:rPr>
                <w:rFonts w:ascii="Times New Roman" w:eastAsia="宋体" w:hAnsi="Times New Roman" w:cs="Times New Roman"/>
                <w:bCs/>
                <w:iCs/>
                <w:color w:val="000000"/>
                <w:sz w:val="24"/>
                <w:szCs w:val="24"/>
              </w:rPr>
              <w:t>日</w:t>
            </w:r>
            <w:r w:rsidRPr="004F0E48">
              <w:rPr>
                <w:rFonts w:ascii="Times New Roman" w:eastAsia="宋体" w:hAnsi="Times New Roman" w:cs="Times New Roman"/>
                <w:sz w:val="24"/>
                <w:szCs w:val="24"/>
              </w:rPr>
              <w:t>1</w:t>
            </w:r>
            <w:r w:rsidR="00917026" w:rsidRPr="004F0E48">
              <w:rPr>
                <w:rFonts w:ascii="Times New Roman" w:eastAsia="宋体" w:hAnsi="Times New Roman" w:cs="Times New Roman"/>
                <w:sz w:val="24"/>
                <w:szCs w:val="24"/>
              </w:rPr>
              <w:t>5</w:t>
            </w:r>
            <w:r w:rsidRPr="004F0E48">
              <w:rPr>
                <w:rFonts w:ascii="Times New Roman" w:eastAsia="宋体" w:hAnsi="Times New Roman" w:cs="Times New Roman"/>
                <w:sz w:val="24"/>
                <w:szCs w:val="24"/>
              </w:rPr>
              <w:t>:00-1</w:t>
            </w:r>
            <w:r w:rsidR="00917026" w:rsidRPr="004F0E48">
              <w:rPr>
                <w:rFonts w:ascii="Times New Roman" w:eastAsia="宋体" w:hAnsi="Times New Roman" w:cs="Times New Roman"/>
                <w:sz w:val="24"/>
                <w:szCs w:val="24"/>
              </w:rPr>
              <w:t>6</w:t>
            </w:r>
            <w:r w:rsidRPr="004F0E48">
              <w:rPr>
                <w:rFonts w:ascii="Times New Roman" w:eastAsia="宋体" w:hAnsi="Times New Roman" w:cs="Times New Roman"/>
                <w:sz w:val="24"/>
                <w:szCs w:val="24"/>
              </w:rPr>
              <w:t>:</w:t>
            </w:r>
            <w:r w:rsidR="00505B09" w:rsidRPr="004F0E48">
              <w:rPr>
                <w:rFonts w:ascii="Times New Roman" w:eastAsia="宋体" w:hAnsi="Times New Roman" w:cs="Times New Roman"/>
                <w:sz w:val="24"/>
                <w:szCs w:val="24"/>
              </w:rPr>
              <w:t>0</w:t>
            </w:r>
            <w:r w:rsidRPr="004F0E48">
              <w:rPr>
                <w:rFonts w:ascii="Times New Roman" w:eastAsia="宋体" w:hAnsi="Times New Roman" w:cs="Times New Roman"/>
                <w:sz w:val="24"/>
                <w:szCs w:val="24"/>
              </w:rPr>
              <w:t>0</w:t>
            </w:r>
          </w:p>
        </w:tc>
      </w:tr>
      <w:tr w:rsidR="00615EA2" w:rsidRPr="00615EA2" w14:paraId="79DF6DE2" w14:textId="77777777" w:rsidTr="00DD05F1">
        <w:trPr>
          <w:trHeight w:val="669"/>
        </w:trPr>
        <w:tc>
          <w:tcPr>
            <w:tcW w:w="1838" w:type="dxa"/>
            <w:tcBorders>
              <w:top w:val="single" w:sz="4" w:space="0" w:color="auto"/>
              <w:left w:val="single" w:sz="4" w:space="0" w:color="auto"/>
              <w:bottom w:val="single" w:sz="4" w:space="0" w:color="auto"/>
              <w:right w:val="single" w:sz="4" w:space="0" w:color="auto"/>
            </w:tcBorders>
            <w:vAlign w:val="center"/>
          </w:tcPr>
          <w:p w14:paraId="0FC46E4B" w14:textId="2DBEE231" w:rsidR="00615EA2" w:rsidRPr="004F0E48" w:rsidRDefault="00615EA2" w:rsidP="00615EA2">
            <w:pPr>
              <w:jc w:val="cente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地</w:t>
            </w:r>
            <w:r w:rsidR="003D165D"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点</w:t>
            </w:r>
          </w:p>
        </w:tc>
        <w:tc>
          <w:tcPr>
            <w:tcW w:w="6458" w:type="dxa"/>
            <w:tcBorders>
              <w:top w:val="single" w:sz="4" w:space="0" w:color="auto"/>
              <w:left w:val="single" w:sz="4" w:space="0" w:color="auto"/>
              <w:bottom w:val="single" w:sz="4" w:space="0" w:color="auto"/>
              <w:right w:val="single" w:sz="4" w:space="0" w:color="auto"/>
            </w:tcBorders>
            <w:vAlign w:val="center"/>
          </w:tcPr>
          <w:p w14:paraId="12AE8441" w14:textId="77777777" w:rsidR="00DD05F1" w:rsidRPr="004F0E48" w:rsidRDefault="00DD05F1" w:rsidP="00DD05F1">
            <w:pPr>
              <w:jc w:val="left"/>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东</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方</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财</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富</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路</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演</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平</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台</w:t>
            </w:r>
            <w:r w:rsidRPr="004F0E48">
              <w:rPr>
                <w:rFonts w:ascii="Times New Roman" w:eastAsia="宋体" w:hAnsi="Times New Roman" w:cs="Times New Roman"/>
                <w:bCs/>
                <w:iCs/>
                <w:color w:val="000000"/>
                <w:sz w:val="24"/>
                <w:szCs w:val="24"/>
              </w:rPr>
              <w:t xml:space="preserve"> </w:t>
            </w:r>
          </w:p>
          <w:p w14:paraId="7DC7ED16" w14:textId="6D5CB7A0" w:rsidR="00615EA2" w:rsidRPr="004F0E48" w:rsidRDefault="00DD05F1" w:rsidP="00DD05F1">
            <w:pPr>
              <w:jc w:val="left"/>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（网</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址：</w:t>
            </w:r>
            <w:r w:rsidR="00087DDD" w:rsidRPr="004F0E48">
              <w:rPr>
                <w:rFonts w:ascii="Times New Roman" w:eastAsia="宋体" w:hAnsi="Times New Roman" w:cs="Times New Roman"/>
                <w:bCs/>
                <w:iCs/>
                <w:color w:val="000000"/>
                <w:sz w:val="24"/>
                <w:szCs w:val="24"/>
              </w:rPr>
              <w:t>http://roadshow.eastmoney.com/luyan/5278320</w:t>
            </w:r>
            <w:r w:rsidRPr="004F0E48">
              <w:rPr>
                <w:rFonts w:ascii="Times New Roman" w:eastAsia="宋体" w:hAnsi="Times New Roman" w:cs="Times New Roman"/>
                <w:bCs/>
                <w:iCs/>
                <w:color w:val="000000"/>
                <w:sz w:val="24"/>
                <w:szCs w:val="24"/>
              </w:rPr>
              <w:t>）</w:t>
            </w:r>
          </w:p>
        </w:tc>
      </w:tr>
      <w:tr w:rsidR="00615EA2" w:rsidRPr="00615EA2" w14:paraId="6BACE6DB" w14:textId="77777777" w:rsidTr="00DD05F1">
        <w:trPr>
          <w:trHeight w:val="982"/>
        </w:trPr>
        <w:tc>
          <w:tcPr>
            <w:tcW w:w="1838" w:type="dxa"/>
            <w:tcBorders>
              <w:top w:val="single" w:sz="4" w:space="0" w:color="auto"/>
              <w:left w:val="single" w:sz="4" w:space="0" w:color="auto"/>
              <w:bottom w:val="single" w:sz="4" w:space="0" w:color="auto"/>
              <w:right w:val="single" w:sz="4" w:space="0" w:color="auto"/>
            </w:tcBorders>
            <w:vAlign w:val="center"/>
          </w:tcPr>
          <w:p w14:paraId="0B8771EA" w14:textId="77777777" w:rsidR="00615EA2" w:rsidRPr="004F0E48" w:rsidRDefault="00615EA2" w:rsidP="00615EA2">
            <w:pPr>
              <w:jc w:val="cente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上市公司接待人员姓名</w:t>
            </w:r>
          </w:p>
        </w:tc>
        <w:tc>
          <w:tcPr>
            <w:tcW w:w="6458" w:type="dxa"/>
            <w:tcBorders>
              <w:top w:val="single" w:sz="4" w:space="0" w:color="auto"/>
              <w:left w:val="single" w:sz="4" w:space="0" w:color="auto"/>
              <w:bottom w:val="single" w:sz="4" w:space="0" w:color="auto"/>
              <w:right w:val="single" w:sz="4" w:space="0" w:color="auto"/>
            </w:tcBorders>
            <w:vAlign w:val="center"/>
          </w:tcPr>
          <w:p w14:paraId="2C3568A0" w14:textId="77777777" w:rsidR="00144424" w:rsidRPr="004F0E48" w:rsidRDefault="00144424" w:rsidP="00144424">
            <w:pPr>
              <w:adjustRightInd w:val="0"/>
              <w:snapToGrid w:val="0"/>
              <w:spacing w:line="360" w:lineRule="auto"/>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董事长、总经理</w:t>
            </w:r>
            <w:r w:rsidRPr="004F0E48">
              <w:rPr>
                <w:rFonts w:ascii="Times New Roman" w:eastAsia="宋体" w:hAnsi="Times New Roman" w:cs="Times New Roman"/>
                <w:bCs/>
                <w:iCs/>
                <w:color w:val="000000"/>
                <w:sz w:val="24"/>
                <w:szCs w:val="24"/>
              </w:rPr>
              <w:t xml:space="preserve"> </w:t>
            </w:r>
            <w:proofErr w:type="gramStart"/>
            <w:r w:rsidRPr="004F0E48">
              <w:rPr>
                <w:rFonts w:ascii="Times New Roman" w:eastAsia="宋体" w:hAnsi="Times New Roman" w:cs="Times New Roman"/>
                <w:bCs/>
                <w:iCs/>
                <w:color w:val="000000"/>
                <w:sz w:val="24"/>
                <w:szCs w:val="24"/>
              </w:rPr>
              <w:t>耿仲毅</w:t>
            </w:r>
            <w:proofErr w:type="gramEnd"/>
          </w:p>
          <w:p w14:paraId="71FEE9F4" w14:textId="77777777" w:rsidR="00144424" w:rsidRPr="004F0E48" w:rsidRDefault="00144424" w:rsidP="00144424">
            <w:pPr>
              <w:adjustRightInd w:val="0"/>
              <w:snapToGrid w:val="0"/>
              <w:spacing w:line="360" w:lineRule="auto"/>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财务总监</w:t>
            </w:r>
            <w:r w:rsidRPr="004F0E48">
              <w:rPr>
                <w:rFonts w:ascii="Times New Roman" w:eastAsia="宋体" w:hAnsi="Times New Roman" w:cs="Times New Roman"/>
                <w:bCs/>
                <w:iCs/>
                <w:color w:val="000000"/>
                <w:sz w:val="24"/>
                <w:szCs w:val="24"/>
              </w:rPr>
              <w:t xml:space="preserve">  </w:t>
            </w:r>
            <w:proofErr w:type="gramStart"/>
            <w:r w:rsidRPr="004F0E48">
              <w:rPr>
                <w:rFonts w:ascii="Times New Roman" w:eastAsia="宋体" w:hAnsi="Times New Roman" w:cs="Times New Roman"/>
                <w:bCs/>
                <w:iCs/>
                <w:color w:val="000000"/>
                <w:sz w:val="24"/>
                <w:szCs w:val="24"/>
              </w:rPr>
              <w:t>赵锁富</w:t>
            </w:r>
            <w:proofErr w:type="gramEnd"/>
          </w:p>
          <w:p w14:paraId="335BF098" w14:textId="2A112A9D" w:rsidR="0034080D" w:rsidRPr="004F0E48" w:rsidRDefault="0034080D" w:rsidP="00144424">
            <w:pPr>
              <w:adjustRightInd w:val="0"/>
              <w:snapToGrid w:val="0"/>
              <w:spacing w:line="360" w:lineRule="auto"/>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董事会秘书</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翟建中</w:t>
            </w:r>
          </w:p>
          <w:p w14:paraId="6629C664" w14:textId="7A4F31DF" w:rsidR="0026136F" w:rsidRPr="004F0E48" w:rsidRDefault="00144424" w:rsidP="007B6AB8">
            <w:pPr>
              <w:adjustRightInd w:val="0"/>
              <w:snapToGrid w:val="0"/>
              <w:spacing w:line="360" w:lineRule="auto"/>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独立董事</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陈留平</w:t>
            </w:r>
          </w:p>
        </w:tc>
      </w:tr>
      <w:tr w:rsidR="00615EA2" w:rsidRPr="00615EA2" w14:paraId="1959B08B" w14:textId="77777777" w:rsidTr="00DD05F1">
        <w:trPr>
          <w:trHeight w:val="983"/>
        </w:trPr>
        <w:tc>
          <w:tcPr>
            <w:tcW w:w="1838" w:type="dxa"/>
            <w:tcBorders>
              <w:top w:val="single" w:sz="4" w:space="0" w:color="auto"/>
              <w:left w:val="single" w:sz="4" w:space="0" w:color="auto"/>
              <w:bottom w:val="single" w:sz="4" w:space="0" w:color="auto"/>
              <w:right w:val="single" w:sz="4" w:space="0" w:color="auto"/>
            </w:tcBorders>
            <w:vAlign w:val="center"/>
          </w:tcPr>
          <w:p w14:paraId="11BCD517" w14:textId="25FAB6DA" w:rsidR="00615EA2" w:rsidRPr="004F0E48" w:rsidRDefault="00615EA2" w:rsidP="00615EA2">
            <w:pPr>
              <w:jc w:val="cente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投资者关系活动主要内容介绍</w:t>
            </w:r>
          </w:p>
        </w:tc>
        <w:tc>
          <w:tcPr>
            <w:tcW w:w="6458" w:type="dxa"/>
            <w:tcBorders>
              <w:top w:val="single" w:sz="4" w:space="0" w:color="auto"/>
              <w:left w:val="single" w:sz="4" w:space="0" w:color="auto"/>
              <w:bottom w:val="single" w:sz="4" w:space="0" w:color="auto"/>
              <w:right w:val="single" w:sz="4" w:space="0" w:color="auto"/>
            </w:tcBorders>
            <w:vAlign w:val="center"/>
          </w:tcPr>
          <w:p w14:paraId="4FD75904" w14:textId="1965F2DF" w:rsidR="002078AB" w:rsidRPr="004F0E48" w:rsidRDefault="00144424" w:rsidP="00144424">
            <w:pPr>
              <w:adjustRightInd w:val="0"/>
              <w:snapToGrid w:val="0"/>
              <w:spacing w:beforeLines="50" w:before="156" w:afterLines="50" w:after="156"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在东方财富路演平台的支持下，公司于</w:t>
            </w:r>
            <w:r w:rsidRPr="004F0E48">
              <w:rPr>
                <w:rFonts w:ascii="Times New Roman" w:eastAsia="宋体" w:hAnsi="Times New Roman" w:cs="Times New Roman"/>
                <w:kern w:val="0"/>
                <w:sz w:val="24"/>
                <w:szCs w:val="21"/>
              </w:rPr>
              <w:t>202</w:t>
            </w:r>
            <w:r w:rsidR="00087DDD" w:rsidRPr="004F0E48">
              <w:rPr>
                <w:rFonts w:ascii="Times New Roman" w:eastAsia="宋体" w:hAnsi="Times New Roman" w:cs="Times New Roman"/>
                <w:kern w:val="0"/>
                <w:sz w:val="24"/>
                <w:szCs w:val="21"/>
              </w:rPr>
              <w:t>6</w:t>
            </w:r>
            <w:r w:rsidRPr="004F0E48">
              <w:rPr>
                <w:rFonts w:ascii="Times New Roman" w:eastAsia="宋体" w:hAnsi="Times New Roman" w:cs="Times New Roman"/>
                <w:kern w:val="0"/>
                <w:sz w:val="24"/>
                <w:szCs w:val="21"/>
              </w:rPr>
              <w:t>年</w:t>
            </w:r>
            <w:r w:rsidR="00087DDD" w:rsidRPr="004F0E48">
              <w:rPr>
                <w:rFonts w:ascii="Times New Roman" w:eastAsia="宋体" w:hAnsi="Times New Roman" w:cs="Times New Roman"/>
                <w:kern w:val="0"/>
                <w:sz w:val="24"/>
                <w:szCs w:val="21"/>
              </w:rPr>
              <w:t>6</w:t>
            </w:r>
            <w:r w:rsidRPr="004F0E48">
              <w:rPr>
                <w:rFonts w:ascii="Times New Roman" w:eastAsia="宋体" w:hAnsi="Times New Roman" w:cs="Times New Roman"/>
                <w:kern w:val="0"/>
                <w:sz w:val="24"/>
                <w:szCs w:val="21"/>
              </w:rPr>
              <w:t>月</w:t>
            </w:r>
            <w:r w:rsidR="0074060A" w:rsidRPr="004F0E48">
              <w:rPr>
                <w:rFonts w:ascii="Times New Roman" w:eastAsia="宋体" w:hAnsi="Times New Roman" w:cs="Times New Roman"/>
                <w:kern w:val="0"/>
                <w:sz w:val="24"/>
                <w:szCs w:val="21"/>
              </w:rPr>
              <w:t>1</w:t>
            </w:r>
            <w:r w:rsidRPr="004F0E48">
              <w:rPr>
                <w:rFonts w:ascii="Times New Roman" w:eastAsia="宋体" w:hAnsi="Times New Roman" w:cs="Times New Roman"/>
                <w:kern w:val="0"/>
                <w:sz w:val="24"/>
                <w:szCs w:val="21"/>
              </w:rPr>
              <w:t>日下午</w:t>
            </w:r>
            <w:r w:rsidRPr="004F0E48">
              <w:rPr>
                <w:rFonts w:ascii="Times New Roman" w:eastAsia="宋体" w:hAnsi="Times New Roman" w:cs="Times New Roman"/>
                <w:kern w:val="0"/>
                <w:sz w:val="24"/>
                <w:szCs w:val="21"/>
              </w:rPr>
              <w:t>15:00-16:00</w:t>
            </w:r>
            <w:r w:rsidRPr="004F0E48">
              <w:rPr>
                <w:rFonts w:ascii="Times New Roman" w:eastAsia="宋体" w:hAnsi="Times New Roman" w:cs="Times New Roman"/>
                <w:kern w:val="0"/>
                <w:sz w:val="24"/>
                <w:szCs w:val="21"/>
              </w:rPr>
              <w:t>召开了</w:t>
            </w:r>
            <w:r w:rsidR="00087DDD" w:rsidRPr="004F0E48">
              <w:rPr>
                <w:rFonts w:ascii="Times New Roman" w:eastAsia="宋体" w:hAnsi="Times New Roman" w:cs="Times New Roman"/>
                <w:kern w:val="0"/>
                <w:sz w:val="24"/>
                <w:szCs w:val="21"/>
              </w:rPr>
              <w:t>2025</w:t>
            </w:r>
            <w:r w:rsidR="00087DDD" w:rsidRPr="004F0E48">
              <w:rPr>
                <w:rFonts w:ascii="Times New Roman" w:eastAsia="宋体" w:hAnsi="Times New Roman" w:cs="Times New Roman"/>
                <w:kern w:val="0"/>
                <w:sz w:val="24"/>
                <w:szCs w:val="21"/>
              </w:rPr>
              <w:t>年度暨</w:t>
            </w:r>
            <w:r w:rsidR="00087DDD" w:rsidRPr="004F0E48">
              <w:rPr>
                <w:rFonts w:ascii="Times New Roman" w:eastAsia="宋体" w:hAnsi="Times New Roman" w:cs="Times New Roman"/>
                <w:kern w:val="0"/>
                <w:sz w:val="24"/>
                <w:szCs w:val="21"/>
              </w:rPr>
              <w:t>2026</w:t>
            </w:r>
            <w:r w:rsidR="00087DDD" w:rsidRPr="004F0E48">
              <w:rPr>
                <w:rFonts w:ascii="Times New Roman" w:eastAsia="宋体" w:hAnsi="Times New Roman" w:cs="Times New Roman"/>
                <w:kern w:val="0"/>
                <w:sz w:val="24"/>
                <w:szCs w:val="21"/>
              </w:rPr>
              <w:t>年第一季度业绩说明会</w:t>
            </w:r>
            <w:r w:rsidRPr="004F0E48">
              <w:rPr>
                <w:rFonts w:ascii="Times New Roman" w:eastAsia="宋体" w:hAnsi="Times New Roman" w:cs="Times New Roman"/>
                <w:kern w:val="0"/>
                <w:sz w:val="24"/>
                <w:szCs w:val="21"/>
              </w:rPr>
              <w:t>，就投资者关心的问题进行了线上交流，</w:t>
            </w:r>
            <w:r w:rsidR="00D93A66">
              <w:rPr>
                <w:rFonts w:ascii="Times New Roman" w:eastAsia="宋体" w:hAnsi="Times New Roman" w:cs="Times New Roman" w:hint="eastAsia"/>
                <w:kern w:val="0"/>
                <w:sz w:val="24"/>
                <w:szCs w:val="21"/>
              </w:rPr>
              <w:t>主要</w:t>
            </w:r>
            <w:r w:rsidRPr="004F0E48">
              <w:rPr>
                <w:rFonts w:ascii="Times New Roman" w:eastAsia="宋体" w:hAnsi="Times New Roman" w:cs="Times New Roman"/>
                <w:kern w:val="0"/>
                <w:sz w:val="24"/>
                <w:szCs w:val="21"/>
              </w:rPr>
              <w:t>交流情况如下：</w:t>
            </w:r>
          </w:p>
          <w:p w14:paraId="47165B68" w14:textId="51CDF583" w:rsidR="00B55948" w:rsidRPr="004F0E48" w:rsidRDefault="00B55948" w:rsidP="00144424">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1</w:t>
            </w:r>
            <w:r w:rsidRPr="004F0E48">
              <w:rPr>
                <w:rFonts w:ascii="Times New Roman" w:eastAsia="宋体" w:hAnsi="Times New Roman" w:cs="Times New Roman"/>
                <w:b/>
                <w:bCs/>
                <w:kern w:val="0"/>
                <w:sz w:val="24"/>
                <w:szCs w:val="21"/>
              </w:rPr>
              <w:t>、</w:t>
            </w:r>
            <w:r w:rsidR="00087DDD" w:rsidRPr="004F0E48">
              <w:rPr>
                <w:rFonts w:ascii="Times New Roman" w:eastAsia="宋体" w:hAnsi="Times New Roman" w:cs="Times New Roman"/>
                <w:b/>
                <w:bCs/>
                <w:kern w:val="0"/>
                <w:sz w:val="24"/>
                <w:szCs w:val="21"/>
              </w:rPr>
              <w:t>目前抗抑郁新药具体进展情况，计划什么时候正式申报</w:t>
            </w:r>
            <w:r w:rsidRPr="004F0E48">
              <w:rPr>
                <w:rFonts w:ascii="Times New Roman" w:eastAsia="宋体" w:hAnsi="Times New Roman" w:cs="Times New Roman"/>
                <w:b/>
                <w:bCs/>
                <w:kern w:val="0"/>
                <w:sz w:val="24"/>
                <w:szCs w:val="21"/>
              </w:rPr>
              <w:t>？</w:t>
            </w:r>
          </w:p>
          <w:p w14:paraId="2A2BAFF8" w14:textId="2EED6B69" w:rsidR="00B55948" w:rsidRPr="004F0E48" w:rsidRDefault="00087DDD"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目前，抗抑郁新药</w:t>
            </w:r>
            <w:r w:rsidRPr="004F0E48">
              <w:rPr>
                <w:rFonts w:ascii="Times New Roman" w:eastAsia="宋体" w:hAnsi="Times New Roman" w:cs="Times New Roman"/>
                <w:kern w:val="0"/>
                <w:sz w:val="24"/>
                <w:szCs w:val="21"/>
              </w:rPr>
              <w:t>JJH201501</w:t>
            </w:r>
            <w:r w:rsidRPr="004F0E48">
              <w:rPr>
                <w:rFonts w:ascii="Times New Roman" w:eastAsia="宋体" w:hAnsi="Times New Roman" w:cs="Times New Roman"/>
                <w:kern w:val="0"/>
                <w:sz w:val="24"/>
                <w:szCs w:val="21"/>
              </w:rPr>
              <w:t>药品注册批件申报筹备工作正按照有关要求稳步推进，有关具体进展情况以公司在指定信息披露媒体上披露的信息为准</w:t>
            </w:r>
            <w:r w:rsidR="00B55948" w:rsidRPr="004F0E48">
              <w:rPr>
                <w:rFonts w:ascii="Times New Roman" w:eastAsia="宋体" w:hAnsi="Times New Roman" w:cs="Times New Roman"/>
                <w:kern w:val="0"/>
                <w:sz w:val="24"/>
                <w:szCs w:val="21"/>
              </w:rPr>
              <w:t>。</w:t>
            </w:r>
          </w:p>
          <w:p w14:paraId="690A938F" w14:textId="0D8A616B" w:rsidR="00B55948" w:rsidRPr="004F0E48" w:rsidRDefault="00B55948" w:rsidP="0092158C">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lastRenderedPageBreak/>
              <w:t>2</w:t>
            </w:r>
            <w:r w:rsidRPr="004F0E48">
              <w:rPr>
                <w:rFonts w:ascii="Times New Roman" w:eastAsia="宋体" w:hAnsi="Times New Roman" w:cs="Times New Roman"/>
                <w:b/>
                <w:bCs/>
                <w:kern w:val="0"/>
                <w:sz w:val="24"/>
                <w:szCs w:val="21"/>
              </w:rPr>
              <w:t>、</w:t>
            </w:r>
            <w:r w:rsidR="00CB43F0" w:rsidRPr="004F0E48">
              <w:rPr>
                <w:rFonts w:ascii="Times New Roman" w:eastAsia="宋体" w:hAnsi="Times New Roman" w:cs="Times New Roman"/>
                <w:b/>
                <w:bCs/>
                <w:kern w:val="0"/>
                <w:sz w:val="24"/>
                <w:szCs w:val="21"/>
              </w:rPr>
              <w:t>今年核心技术人员减持股票有多少</w:t>
            </w:r>
            <w:r w:rsidRPr="004F0E48">
              <w:rPr>
                <w:rFonts w:ascii="Times New Roman" w:eastAsia="宋体" w:hAnsi="Times New Roman" w:cs="Times New Roman"/>
                <w:b/>
                <w:bCs/>
                <w:kern w:val="0"/>
                <w:sz w:val="24"/>
                <w:szCs w:val="21"/>
              </w:rPr>
              <w:t>？</w:t>
            </w:r>
          </w:p>
          <w:p w14:paraId="0583E473" w14:textId="47D26BB6" w:rsidR="00B55948" w:rsidRPr="004F0E48" w:rsidRDefault="00CB43F0"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您好，截至目前，公司今年未发生核心技术人员减持公司股票的情形</w:t>
            </w:r>
            <w:r w:rsidR="00B55948" w:rsidRPr="004F0E48">
              <w:rPr>
                <w:rFonts w:ascii="Times New Roman" w:eastAsia="宋体" w:hAnsi="Times New Roman" w:cs="Times New Roman"/>
                <w:kern w:val="0"/>
                <w:sz w:val="24"/>
                <w:szCs w:val="21"/>
              </w:rPr>
              <w:t>。</w:t>
            </w:r>
          </w:p>
          <w:p w14:paraId="2FDFCD25" w14:textId="1787C341" w:rsidR="00B55948" w:rsidRPr="004F0E48" w:rsidRDefault="00B55948" w:rsidP="0092158C">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3</w:t>
            </w:r>
            <w:r w:rsidRPr="004F0E48">
              <w:rPr>
                <w:rFonts w:ascii="Times New Roman" w:eastAsia="宋体" w:hAnsi="Times New Roman" w:cs="Times New Roman"/>
                <w:b/>
                <w:bCs/>
                <w:kern w:val="0"/>
                <w:sz w:val="24"/>
                <w:szCs w:val="21"/>
              </w:rPr>
              <w:t>、</w:t>
            </w:r>
            <w:r w:rsidR="00BE63D0" w:rsidRPr="004F0E48">
              <w:rPr>
                <w:rFonts w:ascii="Times New Roman" w:eastAsia="宋体" w:hAnsi="Times New Roman" w:cs="Times New Roman"/>
                <w:b/>
                <w:bCs/>
                <w:kern w:val="0"/>
                <w:sz w:val="24"/>
                <w:szCs w:val="21"/>
              </w:rPr>
              <w:t>公司回购股</w:t>
            </w:r>
            <w:proofErr w:type="gramStart"/>
            <w:r w:rsidR="00BE63D0" w:rsidRPr="004F0E48">
              <w:rPr>
                <w:rFonts w:ascii="Times New Roman" w:eastAsia="宋体" w:hAnsi="Times New Roman" w:cs="Times New Roman"/>
                <w:b/>
                <w:bCs/>
                <w:kern w:val="0"/>
                <w:sz w:val="24"/>
                <w:szCs w:val="21"/>
              </w:rPr>
              <w:t>份用于</w:t>
            </w:r>
            <w:proofErr w:type="gramEnd"/>
            <w:r w:rsidR="00BE63D0" w:rsidRPr="004F0E48">
              <w:rPr>
                <w:rFonts w:ascii="Times New Roman" w:eastAsia="宋体" w:hAnsi="Times New Roman" w:cs="Times New Roman"/>
                <w:b/>
                <w:bCs/>
                <w:kern w:val="0"/>
                <w:sz w:val="24"/>
                <w:szCs w:val="21"/>
              </w:rPr>
              <w:t>股权激励，为何股权价格如此之低</w:t>
            </w:r>
            <w:r w:rsidR="00BE63D0" w:rsidRPr="004F0E48">
              <w:rPr>
                <w:rFonts w:ascii="Times New Roman" w:eastAsia="宋体" w:hAnsi="Times New Roman" w:cs="Times New Roman"/>
                <w:b/>
                <w:bCs/>
                <w:kern w:val="0"/>
                <w:sz w:val="24"/>
                <w:szCs w:val="21"/>
              </w:rPr>
              <w:t>,</w:t>
            </w:r>
            <w:r w:rsidR="00BE63D0" w:rsidRPr="004F0E48">
              <w:rPr>
                <w:rFonts w:ascii="Times New Roman" w:eastAsia="宋体" w:hAnsi="Times New Roman" w:cs="Times New Roman"/>
                <w:b/>
                <w:bCs/>
                <w:kern w:val="0"/>
                <w:sz w:val="24"/>
                <w:szCs w:val="21"/>
              </w:rPr>
              <w:t>激励目标如此之低</w:t>
            </w:r>
            <w:r w:rsidR="00EB764B">
              <w:rPr>
                <w:rFonts w:ascii="Times New Roman" w:eastAsia="宋体" w:hAnsi="Times New Roman" w:cs="Times New Roman" w:hint="eastAsia"/>
                <w:b/>
                <w:bCs/>
                <w:kern w:val="0"/>
                <w:sz w:val="24"/>
                <w:szCs w:val="21"/>
              </w:rPr>
              <w:t>，</w:t>
            </w:r>
            <w:r w:rsidR="00BE63D0" w:rsidRPr="004F0E48">
              <w:rPr>
                <w:rFonts w:ascii="Times New Roman" w:eastAsia="宋体" w:hAnsi="Times New Roman" w:cs="Times New Roman"/>
                <w:b/>
                <w:bCs/>
                <w:kern w:val="0"/>
                <w:sz w:val="24"/>
                <w:szCs w:val="21"/>
              </w:rPr>
              <w:t>是否涉嫌侵占小股东利益</w:t>
            </w:r>
            <w:r w:rsidRPr="004F0E48">
              <w:rPr>
                <w:rFonts w:ascii="Times New Roman" w:eastAsia="宋体" w:hAnsi="Times New Roman" w:cs="Times New Roman"/>
                <w:b/>
                <w:bCs/>
                <w:kern w:val="0"/>
                <w:sz w:val="24"/>
                <w:szCs w:val="21"/>
              </w:rPr>
              <w:t>？</w:t>
            </w:r>
          </w:p>
          <w:p w14:paraId="44032EA3" w14:textId="41B969F4" w:rsidR="00B55948" w:rsidRPr="004F0E48" w:rsidRDefault="00BE63D0"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公司</w:t>
            </w:r>
            <w:r w:rsidRPr="004F0E48">
              <w:rPr>
                <w:rFonts w:ascii="Times New Roman" w:eastAsia="宋体" w:hAnsi="Times New Roman" w:cs="Times New Roman"/>
                <w:kern w:val="0"/>
                <w:sz w:val="24"/>
                <w:szCs w:val="21"/>
              </w:rPr>
              <w:t>2025</w:t>
            </w:r>
            <w:r w:rsidRPr="004F0E48">
              <w:rPr>
                <w:rFonts w:ascii="Times New Roman" w:eastAsia="宋体" w:hAnsi="Times New Roman" w:cs="Times New Roman"/>
                <w:kern w:val="0"/>
                <w:sz w:val="24"/>
                <w:szCs w:val="21"/>
              </w:rPr>
              <w:t>年限制性股票激励计划股票来源于向激励对象定向发行股票，并按照有关规定确定行权价格。公司实施本次股权激励，将进一步提升员工的凝聚力、团队稳定性，有效激发骨干员工的积极性，从而提高经营效率，促进公司实现高质量发展。有关具体情况，可查阅相关公告</w:t>
            </w:r>
            <w:r w:rsidR="00B55948" w:rsidRPr="004F0E48">
              <w:rPr>
                <w:rFonts w:ascii="Times New Roman" w:eastAsia="宋体" w:hAnsi="Times New Roman" w:cs="Times New Roman"/>
                <w:kern w:val="0"/>
                <w:sz w:val="24"/>
                <w:szCs w:val="21"/>
              </w:rPr>
              <w:t>。</w:t>
            </w:r>
          </w:p>
          <w:p w14:paraId="4920EA79" w14:textId="1DCAE7B4" w:rsidR="00B55948" w:rsidRPr="004F0E48" w:rsidRDefault="00B55948" w:rsidP="0092158C">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4</w:t>
            </w:r>
            <w:r w:rsidRPr="004F0E48">
              <w:rPr>
                <w:rFonts w:ascii="Times New Roman" w:eastAsia="宋体" w:hAnsi="Times New Roman" w:cs="Times New Roman"/>
                <w:b/>
                <w:bCs/>
                <w:kern w:val="0"/>
                <w:sz w:val="24"/>
                <w:szCs w:val="21"/>
              </w:rPr>
              <w:t>、</w:t>
            </w:r>
            <w:r w:rsidR="00FA7014" w:rsidRPr="004F0E48">
              <w:rPr>
                <w:rFonts w:ascii="Times New Roman" w:eastAsia="宋体" w:hAnsi="Times New Roman" w:cs="Times New Roman"/>
                <w:b/>
                <w:bCs/>
                <w:kern w:val="0"/>
                <w:sz w:val="24"/>
                <w:szCs w:val="21"/>
              </w:rPr>
              <w:t>请问总经理，</w:t>
            </w:r>
            <w:r w:rsidR="00FA7014" w:rsidRPr="004F0E48">
              <w:rPr>
                <w:rFonts w:ascii="Times New Roman" w:eastAsia="宋体" w:hAnsi="Times New Roman" w:cs="Times New Roman"/>
                <w:b/>
                <w:bCs/>
                <w:kern w:val="0"/>
                <w:sz w:val="24"/>
                <w:szCs w:val="21"/>
              </w:rPr>
              <w:t>JJH201501</w:t>
            </w:r>
            <w:r w:rsidR="00FA7014" w:rsidRPr="004F0E48">
              <w:rPr>
                <w:rFonts w:ascii="Times New Roman" w:eastAsia="宋体" w:hAnsi="Times New Roman" w:cs="Times New Roman"/>
                <w:b/>
                <w:bCs/>
                <w:kern w:val="0"/>
                <w:sz w:val="24"/>
                <w:szCs w:val="21"/>
              </w:rPr>
              <w:t>是否可以申请快速通道</w:t>
            </w:r>
            <w:r w:rsidRPr="004F0E48">
              <w:rPr>
                <w:rFonts w:ascii="Times New Roman" w:eastAsia="宋体" w:hAnsi="Times New Roman" w:cs="Times New Roman"/>
                <w:b/>
                <w:bCs/>
                <w:kern w:val="0"/>
                <w:sz w:val="24"/>
                <w:szCs w:val="21"/>
              </w:rPr>
              <w:t>？</w:t>
            </w:r>
          </w:p>
          <w:p w14:paraId="5AC9FDFB" w14:textId="2A335DA0" w:rsidR="00B55948" w:rsidRPr="004F0E48" w:rsidRDefault="00FA7014"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公司将积极推进抗抑郁新药</w:t>
            </w:r>
            <w:r w:rsidRPr="004F0E48">
              <w:rPr>
                <w:rFonts w:ascii="Times New Roman" w:eastAsia="宋体" w:hAnsi="Times New Roman" w:cs="Times New Roman"/>
                <w:kern w:val="0"/>
                <w:sz w:val="24"/>
                <w:szCs w:val="21"/>
              </w:rPr>
              <w:t>JJH201501</w:t>
            </w:r>
            <w:r w:rsidRPr="004F0E48">
              <w:rPr>
                <w:rFonts w:ascii="Times New Roman" w:eastAsia="宋体" w:hAnsi="Times New Roman" w:cs="Times New Roman"/>
                <w:kern w:val="0"/>
                <w:sz w:val="24"/>
                <w:szCs w:val="21"/>
              </w:rPr>
              <w:t>药品注册批件申报及后续相关工作，争取产品早日上市，有关产品申报工作的具体情况以公司在指定信息披露媒体上披露的信息为准</w:t>
            </w:r>
            <w:r w:rsidR="00B55948" w:rsidRPr="004F0E48">
              <w:rPr>
                <w:rFonts w:ascii="Times New Roman" w:eastAsia="宋体" w:hAnsi="Times New Roman" w:cs="Times New Roman"/>
                <w:kern w:val="0"/>
                <w:sz w:val="24"/>
                <w:szCs w:val="21"/>
              </w:rPr>
              <w:t>。</w:t>
            </w:r>
          </w:p>
          <w:p w14:paraId="2702E59E" w14:textId="1B40F5EA" w:rsidR="00B55948" w:rsidRPr="004F0E48" w:rsidRDefault="00B55948" w:rsidP="0092158C">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5</w:t>
            </w:r>
            <w:r w:rsidRPr="004F0E48">
              <w:rPr>
                <w:rFonts w:ascii="Times New Roman" w:eastAsia="宋体" w:hAnsi="Times New Roman" w:cs="Times New Roman"/>
                <w:b/>
                <w:bCs/>
                <w:kern w:val="0"/>
                <w:sz w:val="24"/>
                <w:szCs w:val="21"/>
              </w:rPr>
              <w:t>、</w:t>
            </w:r>
            <w:r w:rsidR="00431D47" w:rsidRPr="004F0E48">
              <w:rPr>
                <w:rFonts w:ascii="Times New Roman" w:eastAsia="宋体" w:hAnsi="Times New Roman" w:cs="Times New Roman"/>
                <w:b/>
                <w:bCs/>
                <w:kern w:val="0"/>
                <w:sz w:val="24"/>
                <w:szCs w:val="21"/>
              </w:rPr>
              <w:t>公司</w:t>
            </w:r>
            <w:proofErr w:type="gramStart"/>
            <w:r w:rsidR="00431D47" w:rsidRPr="004F0E48">
              <w:rPr>
                <w:rFonts w:ascii="Times New Roman" w:eastAsia="宋体" w:hAnsi="Times New Roman" w:cs="Times New Roman"/>
                <w:b/>
                <w:bCs/>
                <w:kern w:val="0"/>
                <w:sz w:val="24"/>
                <w:szCs w:val="21"/>
              </w:rPr>
              <w:t>氘代药物</w:t>
            </w:r>
            <w:proofErr w:type="gramEnd"/>
            <w:r w:rsidR="00431D47" w:rsidRPr="004F0E48">
              <w:rPr>
                <w:rFonts w:ascii="Times New Roman" w:eastAsia="宋体" w:hAnsi="Times New Roman" w:cs="Times New Roman"/>
                <w:b/>
                <w:bCs/>
                <w:kern w:val="0"/>
                <w:sz w:val="24"/>
                <w:szCs w:val="21"/>
              </w:rPr>
              <w:t>研发技术平台的技术特点，主要产品布局有哪些？</w:t>
            </w:r>
          </w:p>
          <w:p w14:paraId="158CBCA1" w14:textId="6EBB7D57" w:rsidR="00B55948" w:rsidRPr="004F0E48" w:rsidRDefault="00431D47"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公司的</w:t>
            </w:r>
            <w:proofErr w:type="gramStart"/>
            <w:r w:rsidRPr="004F0E48">
              <w:rPr>
                <w:rFonts w:ascii="Times New Roman" w:eastAsia="宋体" w:hAnsi="Times New Roman" w:cs="Times New Roman"/>
                <w:kern w:val="0"/>
                <w:sz w:val="24"/>
                <w:szCs w:val="21"/>
              </w:rPr>
              <w:t>氘代药物</w:t>
            </w:r>
            <w:proofErr w:type="gramEnd"/>
            <w:r w:rsidRPr="004F0E48">
              <w:rPr>
                <w:rFonts w:ascii="Times New Roman" w:eastAsia="宋体" w:hAnsi="Times New Roman" w:cs="Times New Roman"/>
                <w:kern w:val="0"/>
                <w:sz w:val="24"/>
                <w:szCs w:val="21"/>
              </w:rPr>
              <w:t>研发技术成熟，长期致力于创新药的研究，形成了较强的从化合物筛选、合成工艺和制剂工艺研究、质量标准研究、中试放大到规模化生产的创新能力；公司拥有先进的药物分子筛选技术，具有先进的</w:t>
            </w:r>
            <w:proofErr w:type="gramStart"/>
            <w:r w:rsidRPr="004F0E48">
              <w:rPr>
                <w:rFonts w:ascii="Times New Roman" w:eastAsia="宋体" w:hAnsi="Times New Roman" w:cs="Times New Roman"/>
                <w:kern w:val="0"/>
                <w:sz w:val="24"/>
                <w:szCs w:val="21"/>
              </w:rPr>
              <w:t>氘代药物</w:t>
            </w:r>
            <w:proofErr w:type="gramEnd"/>
            <w:r w:rsidRPr="004F0E48">
              <w:rPr>
                <w:rFonts w:ascii="Times New Roman" w:eastAsia="宋体" w:hAnsi="Times New Roman" w:cs="Times New Roman"/>
                <w:kern w:val="0"/>
                <w:sz w:val="24"/>
                <w:szCs w:val="21"/>
              </w:rPr>
              <w:t>合成技术，生产成本可控，并</w:t>
            </w:r>
            <w:proofErr w:type="gramStart"/>
            <w:r w:rsidRPr="004F0E48">
              <w:rPr>
                <w:rFonts w:ascii="Times New Roman" w:eastAsia="宋体" w:hAnsi="Times New Roman" w:cs="Times New Roman"/>
                <w:kern w:val="0"/>
                <w:sz w:val="24"/>
                <w:szCs w:val="21"/>
              </w:rPr>
              <w:t>满足氘代率</w:t>
            </w:r>
            <w:proofErr w:type="gramEnd"/>
            <w:r w:rsidRPr="004F0E48">
              <w:rPr>
                <w:rFonts w:ascii="Times New Roman" w:eastAsia="宋体" w:hAnsi="Times New Roman" w:cs="Times New Roman"/>
                <w:kern w:val="0"/>
                <w:sz w:val="24"/>
                <w:szCs w:val="21"/>
              </w:rPr>
              <w:t>的要求。</w:t>
            </w:r>
            <w:proofErr w:type="gramStart"/>
            <w:r w:rsidRPr="004F0E48">
              <w:rPr>
                <w:rFonts w:ascii="Times New Roman" w:eastAsia="宋体" w:hAnsi="Times New Roman" w:cs="Times New Roman"/>
                <w:kern w:val="0"/>
                <w:sz w:val="24"/>
                <w:szCs w:val="21"/>
              </w:rPr>
              <w:t>公司氘代平台</w:t>
            </w:r>
            <w:proofErr w:type="gramEnd"/>
            <w:r w:rsidRPr="004F0E48">
              <w:rPr>
                <w:rFonts w:ascii="Times New Roman" w:eastAsia="宋体" w:hAnsi="Times New Roman" w:cs="Times New Roman"/>
                <w:kern w:val="0"/>
                <w:sz w:val="24"/>
                <w:szCs w:val="21"/>
              </w:rPr>
              <w:t>药物临床适应症覆盖范围较广，包括抗抑郁新药</w:t>
            </w:r>
            <w:r w:rsidRPr="004F0E48">
              <w:rPr>
                <w:rFonts w:ascii="Times New Roman" w:eastAsia="宋体" w:hAnsi="Times New Roman" w:cs="Times New Roman"/>
                <w:kern w:val="0"/>
                <w:sz w:val="24"/>
                <w:szCs w:val="21"/>
              </w:rPr>
              <w:t>JJH201501</w:t>
            </w:r>
            <w:r w:rsidRPr="004F0E48">
              <w:rPr>
                <w:rFonts w:ascii="Times New Roman" w:eastAsia="宋体" w:hAnsi="Times New Roman" w:cs="Times New Roman"/>
                <w:kern w:val="0"/>
                <w:sz w:val="24"/>
                <w:szCs w:val="21"/>
              </w:rPr>
              <w:t>、抗胃酸新药</w:t>
            </w:r>
            <w:r w:rsidRPr="004F0E48">
              <w:rPr>
                <w:rFonts w:ascii="Times New Roman" w:eastAsia="宋体" w:hAnsi="Times New Roman" w:cs="Times New Roman"/>
                <w:kern w:val="0"/>
                <w:sz w:val="24"/>
                <w:szCs w:val="21"/>
              </w:rPr>
              <w:t xml:space="preserve"> JJH201701</w:t>
            </w:r>
            <w:r w:rsidRPr="004F0E48">
              <w:rPr>
                <w:rFonts w:ascii="Times New Roman" w:eastAsia="宋体" w:hAnsi="Times New Roman" w:cs="Times New Roman"/>
                <w:kern w:val="0"/>
                <w:sz w:val="24"/>
                <w:szCs w:val="21"/>
              </w:rPr>
              <w:t>、治疗胆囊炎胆结石新药</w:t>
            </w:r>
            <w:r w:rsidRPr="004F0E48">
              <w:rPr>
                <w:rFonts w:ascii="Times New Roman" w:eastAsia="宋体" w:hAnsi="Times New Roman" w:cs="Times New Roman"/>
                <w:kern w:val="0"/>
                <w:sz w:val="24"/>
                <w:szCs w:val="21"/>
              </w:rPr>
              <w:t xml:space="preserve"> JJH201801</w:t>
            </w:r>
            <w:r w:rsidRPr="004F0E48">
              <w:rPr>
                <w:rFonts w:ascii="Times New Roman" w:eastAsia="宋体" w:hAnsi="Times New Roman" w:cs="Times New Roman"/>
                <w:kern w:val="0"/>
                <w:sz w:val="24"/>
                <w:szCs w:val="21"/>
              </w:rPr>
              <w:t>，同时公司</w:t>
            </w:r>
            <w:proofErr w:type="gramStart"/>
            <w:r w:rsidRPr="004F0E48">
              <w:rPr>
                <w:rFonts w:ascii="Times New Roman" w:eastAsia="宋体" w:hAnsi="Times New Roman" w:cs="Times New Roman"/>
                <w:kern w:val="0"/>
                <w:sz w:val="24"/>
                <w:szCs w:val="21"/>
              </w:rPr>
              <w:t>通过氘代技术</w:t>
            </w:r>
            <w:proofErr w:type="gramEnd"/>
            <w:r w:rsidRPr="004F0E48">
              <w:rPr>
                <w:rFonts w:ascii="Times New Roman" w:eastAsia="宋体" w:hAnsi="Times New Roman" w:cs="Times New Roman"/>
                <w:kern w:val="0"/>
                <w:sz w:val="24"/>
                <w:szCs w:val="21"/>
              </w:rPr>
              <w:t>和复方制剂技术正在开展复方降糖新药</w:t>
            </w:r>
            <w:r w:rsidRPr="004F0E48">
              <w:rPr>
                <w:rFonts w:ascii="Times New Roman" w:eastAsia="宋体" w:hAnsi="Times New Roman" w:cs="Times New Roman"/>
                <w:kern w:val="0"/>
                <w:sz w:val="24"/>
                <w:szCs w:val="21"/>
              </w:rPr>
              <w:t xml:space="preserve"> JBE-03</w:t>
            </w:r>
            <w:r w:rsidRPr="004F0E48">
              <w:rPr>
                <w:rFonts w:ascii="Times New Roman" w:eastAsia="宋体" w:hAnsi="Times New Roman" w:cs="Times New Roman"/>
                <w:kern w:val="0"/>
                <w:sz w:val="24"/>
                <w:szCs w:val="21"/>
              </w:rPr>
              <w:t>、复方降压新药</w:t>
            </w:r>
            <w:r w:rsidRPr="004F0E48">
              <w:rPr>
                <w:rFonts w:ascii="Times New Roman" w:eastAsia="宋体" w:hAnsi="Times New Roman" w:cs="Times New Roman"/>
                <w:kern w:val="0"/>
                <w:sz w:val="24"/>
                <w:szCs w:val="21"/>
              </w:rPr>
              <w:t xml:space="preserve"> JBE-04</w:t>
            </w:r>
            <w:r w:rsidRPr="004F0E48">
              <w:rPr>
                <w:rFonts w:ascii="Times New Roman" w:eastAsia="宋体" w:hAnsi="Times New Roman" w:cs="Times New Roman"/>
                <w:kern w:val="0"/>
                <w:sz w:val="24"/>
                <w:szCs w:val="21"/>
              </w:rPr>
              <w:t>等新药研发</w:t>
            </w:r>
            <w:r w:rsidR="00B55948" w:rsidRPr="004F0E48">
              <w:rPr>
                <w:rFonts w:ascii="Times New Roman" w:eastAsia="宋体" w:hAnsi="Times New Roman" w:cs="Times New Roman"/>
                <w:kern w:val="0"/>
                <w:sz w:val="24"/>
                <w:szCs w:val="21"/>
              </w:rPr>
              <w:t>。</w:t>
            </w:r>
          </w:p>
          <w:p w14:paraId="532D1C5E" w14:textId="422BA29E" w:rsidR="00B55948" w:rsidRPr="004F0E48" w:rsidRDefault="00B55948" w:rsidP="0092158C">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6</w:t>
            </w:r>
            <w:r w:rsidRPr="004F0E48">
              <w:rPr>
                <w:rFonts w:ascii="Times New Roman" w:eastAsia="宋体" w:hAnsi="Times New Roman" w:cs="Times New Roman"/>
                <w:b/>
                <w:bCs/>
                <w:kern w:val="0"/>
                <w:sz w:val="24"/>
                <w:szCs w:val="21"/>
              </w:rPr>
              <w:t>、</w:t>
            </w:r>
            <w:r w:rsidR="00025181" w:rsidRPr="004F0E48">
              <w:rPr>
                <w:rFonts w:ascii="Times New Roman" w:eastAsia="宋体" w:hAnsi="Times New Roman" w:cs="Times New Roman"/>
                <w:b/>
                <w:bCs/>
                <w:kern w:val="0"/>
                <w:sz w:val="24"/>
                <w:szCs w:val="21"/>
              </w:rPr>
              <w:t>JJH201501</w:t>
            </w:r>
            <w:r w:rsidR="00025181" w:rsidRPr="004F0E48">
              <w:rPr>
                <w:rFonts w:ascii="Times New Roman" w:eastAsia="宋体" w:hAnsi="Times New Roman" w:cs="Times New Roman"/>
                <w:b/>
                <w:bCs/>
                <w:kern w:val="0"/>
                <w:sz w:val="24"/>
                <w:szCs w:val="21"/>
              </w:rPr>
              <w:t>为啥实际申报时间延迟了，造成延迟的原</w:t>
            </w:r>
            <w:r w:rsidR="00025181" w:rsidRPr="004F0E48">
              <w:rPr>
                <w:rFonts w:ascii="Times New Roman" w:eastAsia="宋体" w:hAnsi="Times New Roman" w:cs="Times New Roman"/>
                <w:b/>
                <w:bCs/>
                <w:kern w:val="0"/>
                <w:sz w:val="24"/>
                <w:szCs w:val="21"/>
              </w:rPr>
              <w:lastRenderedPageBreak/>
              <w:t>因主要为啥</w:t>
            </w:r>
            <w:r w:rsidR="008B3635" w:rsidRPr="004F0E48">
              <w:rPr>
                <w:rFonts w:ascii="Times New Roman" w:eastAsia="宋体" w:hAnsi="Times New Roman" w:cs="Times New Roman"/>
                <w:b/>
                <w:bCs/>
                <w:kern w:val="0"/>
                <w:sz w:val="24"/>
                <w:szCs w:val="21"/>
              </w:rPr>
              <w:t>？</w:t>
            </w:r>
          </w:p>
          <w:p w14:paraId="04A6359E" w14:textId="0EF72F1C" w:rsidR="00B55948" w:rsidRPr="004F0E48" w:rsidRDefault="00025181"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新药申报是一项系统性工作，涉及多部门协同推进，目前公司正严格按照相关规定积极开展各项工作，有关产品申报工作的具体情况以公司在指定信息披露媒体上披露的信息为准</w:t>
            </w:r>
            <w:r w:rsidR="00B55948" w:rsidRPr="004F0E48">
              <w:rPr>
                <w:rFonts w:ascii="Times New Roman" w:eastAsia="宋体" w:hAnsi="Times New Roman" w:cs="Times New Roman"/>
                <w:kern w:val="0"/>
                <w:sz w:val="24"/>
                <w:szCs w:val="21"/>
              </w:rPr>
              <w:t>。</w:t>
            </w:r>
          </w:p>
          <w:p w14:paraId="77639E59" w14:textId="22B76314" w:rsidR="00B55948" w:rsidRPr="004F0E48" w:rsidRDefault="00B55948" w:rsidP="0092158C">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7</w:t>
            </w:r>
            <w:r w:rsidRPr="004F0E48">
              <w:rPr>
                <w:rFonts w:ascii="Times New Roman" w:eastAsia="宋体" w:hAnsi="Times New Roman" w:cs="Times New Roman"/>
                <w:b/>
                <w:bCs/>
                <w:kern w:val="0"/>
                <w:sz w:val="24"/>
                <w:szCs w:val="21"/>
              </w:rPr>
              <w:t>、</w:t>
            </w:r>
            <w:r w:rsidR="001F547B" w:rsidRPr="004F0E48">
              <w:rPr>
                <w:rFonts w:ascii="Times New Roman" w:eastAsia="宋体" w:hAnsi="Times New Roman" w:cs="Times New Roman"/>
                <w:b/>
                <w:bCs/>
                <w:kern w:val="0"/>
                <w:sz w:val="24"/>
                <w:szCs w:val="21"/>
              </w:rPr>
              <w:t>抗肿瘤新药</w:t>
            </w:r>
            <w:r w:rsidR="001F547B" w:rsidRPr="004F0E48">
              <w:rPr>
                <w:rFonts w:ascii="Times New Roman" w:eastAsia="宋体" w:hAnsi="Times New Roman" w:cs="Times New Roman"/>
                <w:b/>
                <w:bCs/>
                <w:kern w:val="0"/>
                <w:sz w:val="24"/>
                <w:szCs w:val="21"/>
              </w:rPr>
              <w:t>JJH201601</w:t>
            </w:r>
            <w:r w:rsidR="001F547B" w:rsidRPr="004F0E48">
              <w:rPr>
                <w:rFonts w:ascii="Times New Roman" w:eastAsia="宋体" w:hAnsi="Times New Roman" w:cs="Times New Roman"/>
                <w:b/>
                <w:bCs/>
                <w:kern w:val="0"/>
                <w:sz w:val="24"/>
                <w:szCs w:val="21"/>
              </w:rPr>
              <w:t>研发的进展如何</w:t>
            </w:r>
            <w:r w:rsidR="00791BC9" w:rsidRPr="004F0E48">
              <w:rPr>
                <w:rFonts w:ascii="Times New Roman" w:eastAsia="宋体" w:hAnsi="Times New Roman" w:cs="Times New Roman"/>
                <w:b/>
                <w:bCs/>
                <w:kern w:val="0"/>
                <w:sz w:val="24"/>
                <w:szCs w:val="21"/>
              </w:rPr>
              <w:t>？</w:t>
            </w:r>
          </w:p>
          <w:p w14:paraId="1DDF9265" w14:textId="01486A5F" w:rsidR="00316D1E" w:rsidRPr="004F0E48" w:rsidRDefault="001F547B"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公司在</w:t>
            </w:r>
            <w:proofErr w:type="gramStart"/>
            <w:r w:rsidRPr="004F0E48">
              <w:rPr>
                <w:rFonts w:ascii="Times New Roman" w:eastAsia="宋体" w:hAnsi="Times New Roman" w:cs="Times New Roman"/>
                <w:kern w:val="0"/>
                <w:sz w:val="24"/>
                <w:szCs w:val="21"/>
              </w:rPr>
              <w:t>研</w:t>
            </w:r>
            <w:proofErr w:type="gramEnd"/>
            <w:r w:rsidRPr="004F0E48">
              <w:rPr>
                <w:rFonts w:ascii="Times New Roman" w:eastAsia="宋体" w:hAnsi="Times New Roman" w:cs="Times New Roman"/>
                <w:kern w:val="0"/>
                <w:sz w:val="24"/>
                <w:szCs w:val="21"/>
              </w:rPr>
              <w:t>抗肿瘤新药</w:t>
            </w:r>
            <w:r w:rsidRPr="004F0E48">
              <w:rPr>
                <w:rFonts w:ascii="Times New Roman" w:eastAsia="宋体" w:hAnsi="Times New Roman" w:cs="Times New Roman"/>
                <w:kern w:val="0"/>
                <w:sz w:val="24"/>
                <w:szCs w:val="21"/>
              </w:rPr>
              <w:t>JJH201601</w:t>
            </w:r>
            <w:r w:rsidRPr="004F0E48">
              <w:rPr>
                <w:rFonts w:ascii="Times New Roman" w:eastAsia="宋体" w:hAnsi="Times New Roman" w:cs="Times New Roman"/>
                <w:kern w:val="0"/>
                <w:sz w:val="24"/>
                <w:szCs w:val="21"/>
              </w:rPr>
              <w:t>是公司依托脂质体药物研发技术平台开发的一类抗肿瘤新药，目前，已完成</w:t>
            </w:r>
            <w:r w:rsidRPr="004F0E48">
              <w:rPr>
                <w:rFonts w:ascii="Times New Roman" w:eastAsia="宋体" w:hAnsi="Times New Roman" w:cs="Times New Roman"/>
                <w:kern w:val="0"/>
                <w:sz w:val="24"/>
                <w:szCs w:val="21"/>
              </w:rPr>
              <w:t>I</w:t>
            </w:r>
            <w:r w:rsidRPr="004F0E48">
              <w:rPr>
                <w:rFonts w:ascii="Times New Roman" w:eastAsia="宋体" w:hAnsi="Times New Roman" w:cs="Times New Roman"/>
                <w:kern w:val="0"/>
                <w:sz w:val="24"/>
                <w:szCs w:val="21"/>
              </w:rPr>
              <w:t>期临床试验，临床试验结果显示安全性好，疗效确切，正在开展</w:t>
            </w:r>
            <w:r w:rsidRPr="004F0E48">
              <w:rPr>
                <w:rFonts w:ascii="Times New Roman" w:eastAsia="宋体" w:hAnsi="Times New Roman" w:cs="Times New Roman"/>
                <w:kern w:val="0"/>
                <w:sz w:val="24"/>
                <w:szCs w:val="21"/>
              </w:rPr>
              <w:t>IIa</w:t>
            </w:r>
            <w:r w:rsidRPr="004F0E48">
              <w:rPr>
                <w:rFonts w:ascii="Times New Roman" w:eastAsia="宋体" w:hAnsi="Times New Roman" w:cs="Times New Roman"/>
                <w:kern w:val="0"/>
                <w:sz w:val="24"/>
                <w:szCs w:val="21"/>
              </w:rPr>
              <w:t>期临床试验，已完成受试者入组工作，正在进行随访观察和评价，后续工作的重要进展情况敬请关注公司披露的有关信息</w:t>
            </w:r>
            <w:r w:rsidR="00B55948" w:rsidRPr="004F0E48">
              <w:rPr>
                <w:rFonts w:ascii="Times New Roman" w:eastAsia="宋体" w:hAnsi="Times New Roman" w:cs="Times New Roman"/>
                <w:kern w:val="0"/>
                <w:sz w:val="24"/>
                <w:szCs w:val="21"/>
              </w:rPr>
              <w:t>。</w:t>
            </w:r>
          </w:p>
          <w:p w14:paraId="0B01F85C" w14:textId="5196C264" w:rsidR="00791BC9" w:rsidRPr="004F0E48" w:rsidRDefault="00791BC9" w:rsidP="00791BC9">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8</w:t>
            </w:r>
            <w:r w:rsidRPr="004F0E48">
              <w:rPr>
                <w:rFonts w:ascii="Times New Roman" w:eastAsia="宋体" w:hAnsi="Times New Roman" w:cs="Times New Roman"/>
                <w:b/>
                <w:bCs/>
                <w:kern w:val="0"/>
                <w:sz w:val="24"/>
                <w:szCs w:val="21"/>
              </w:rPr>
              <w:t>、</w:t>
            </w:r>
            <w:r w:rsidR="00D2134C" w:rsidRPr="004F0E48">
              <w:rPr>
                <w:rFonts w:ascii="Times New Roman" w:eastAsia="宋体" w:hAnsi="Times New Roman" w:cs="Times New Roman"/>
                <w:b/>
                <w:bCs/>
                <w:kern w:val="0"/>
                <w:sz w:val="24"/>
                <w:szCs w:val="21"/>
              </w:rPr>
              <w:t>利</w:t>
            </w:r>
            <w:proofErr w:type="gramStart"/>
            <w:r w:rsidR="00D2134C" w:rsidRPr="004F0E48">
              <w:rPr>
                <w:rFonts w:ascii="Times New Roman" w:eastAsia="宋体" w:hAnsi="Times New Roman" w:cs="Times New Roman"/>
                <w:b/>
                <w:bCs/>
                <w:kern w:val="0"/>
                <w:sz w:val="24"/>
                <w:szCs w:val="21"/>
              </w:rPr>
              <w:t>可君片作为</w:t>
            </w:r>
            <w:proofErr w:type="gramEnd"/>
            <w:r w:rsidR="00D2134C" w:rsidRPr="004F0E48">
              <w:rPr>
                <w:rFonts w:ascii="Times New Roman" w:eastAsia="宋体" w:hAnsi="Times New Roman" w:cs="Times New Roman"/>
                <w:b/>
                <w:bCs/>
                <w:kern w:val="0"/>
                <w:sz w:val="24"/>
                <w:szCs w:val="21"/>
              </w:rPr>
              <w:t>公司现金流品种，未来市场空间怎么看？如何进一步打开增量市场</w:t>
            </w:r>
            <w:r w:rsidRPr="004F0E48">
              <w:rPr>
                <w:rFonts w:ascii="Times New Roman" w:eastAsia="宋体" w:hAnsi="Times New Roman" w:cs="Times New Roman"/>
                <w:b/>
                <w:bCs/>
                <w:kern w:val="0"/>
                <w:sz w:val="24"/>
                <w:szCs w:val="21"/>
              </w:rPr>
              <w:t>？</w:t>
            </w:r>
          </w:p>
          <w:p w14:paraId="2D1407EC" w14:textId="691CE02A" w:rsidR="00791BC9" w:rsidRPr="004F0E48" w:rsidRDefault="00D2134C"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利</w:t>
            </w:r>
            <w:proofErr w:type="gramStart"/>
            <w:r w:rsidRPr="004F0E48">
              <w:rPr>
                <w:rFonts w:ascii="Times New Roman" w:eastAsia="宋体" w:hAnsi="Times New Roman" w:cs="Times New Roman"/>
                <w:kern w:val="0"/>
                <w:sz w:val="24"/>
                <w:szCs w:val="21"/>
              </w:rPr>
              <w:t>可君片作为</w:t>
            </w:r>
            <w:proofErr w:type="gramEnd"/>
            <w:r w:rsidRPr="004F0E48">
              <w:rPr>
                <w:rFonts w:ascii="Times New Roman" w:eastAsia="宋体" w:hAnsi="Times New Roman" w:cs="Times New Roman"/>
                <w:kern w:val="0"/>
                <w:sz w:val="24"/>
                <w:szCs w:val="21"/>
              </w:rPr>
              <w:t>升白化药的代表性药品，对白细胞有促进增生作用，可广泛用于预防、治疗白血球减少症及血小板减少症、再生障碍性贫血等，特别是放射治疗和化学治疗引起的白细胞减少症具有显著疗效，市场前景广阔。未来，公司主要从两个方面加快扩大利</w:t>
            </w:r>
            <w:proofErr w:type="gramStart"/>
            <w:r w:rsidRPr="004F0E48">
              <w:rPr>
                <w:rFonts w:ascii="Times New Roman" w:eastAsia="宋体" w:hAnsi="Times New Roman" w:cs="Times New Roman"/>
                <w:kern w:val="0"/>
                <w:sz w:val="24"/>
                <w:szCs w:val="21"/>
              </w:rPr>
              <w:t>可君片的</w:t>
            </w:r>
            <w:proofErr w:type="gramEnd"/>
            <w:r w:rsidRPr="004F0E48">
              <w:rPr>
                <w:rFonts w:ascii="Times New Roman" w:eastAsia="宋体" w:hAnsi="Times New Roman" w:cs="Times New Roman"/>
                <w:kern w:val="0"/>
                <w:sz w:val="24"/>
                <w:szCs w:val="21"/>
              </w:rPr>
              <w:t>销售规模：一方面进一步开发全国范围内的空白市场，促进利</w:t>
            </w:r>
            <w:proofErr w:type="gramStart"/>
            <w:r w:rsidRPr="004F0E48">
              <w:rPr>
                <w:rFonts w:ascii="Times New Roman" w:eastAsia="宋体" w:hAnsi="Times New Roman" w:cs="Times New Roman"/>
                <w:kern w:val="0"/>
                <w:sz w:val="24"/>
                <w:szCs w:val="21"/>
              </w:rPr>
              <w:t>可君片在</w:t>
            </w:r>
            <w:proofErr w:type="gramEnd"/>
            <w:r w:rsidRPr="004F0E48">
              <w:rPr>
                <w:rFonts w:ascii="Times New Roman" w:eastAsia="宋体" w:hAnsi="Times New Roman" w:cs="Times New Roman"/>
                <w:kern w:val="0"/>
                <w:sz w:val="24"/>
                <w:szCs w:val="21"/>
              </w:rPr>
              <w:t>不同地区、城市间均衡发展；另一方面加快推进利</w:t>
            </w:r>
            <w:proofErr w:type="gramStart"/>
            <w:r w:rsidRPr="004F0E48">
              <w:rPr>
                <w:rFonts w:ascii="Times New Roman" w:eastAsia="宋体" w:hAnsi="Times New Roman" w:cs="Times New Roman"/>
                <w:kern w:val="0"/>
                <w:sz w:val="24"/>
                <w:szCs w:val="21"/>
              </w:rPr>
              <w:t>可君片在</w:t>
            </w:r>
            <w:proofErr w:type="gramEnd"/>
            <w:r w:rsidRPr="004F0E48">
              <w:rPr>
                <w:rFonts w:ascii="Times New Roman" w:eastAsia="宋体" w:hAnsi="Times New Roman" w:cs="Times New Roman"/>
                <w:kern w:val="0"/>
                <w:sz w:val="24"/>
                <w:szCs w:val="21"/>
              </w:rPr>
              <w:t>肿瘤领域的推广与应用</w:t>
            </w:r>
            <w:r w:rsidR="00791BC9" w:rsidRPr="004F0E48">
              <w:rPr>
                <w:rFonts w:ascii="Times New Roman" w:eastAsia="宋体" w:hAnsi="Times New Roman" w:cs="Times New Roman"/>
                <w:kern w:val="0"/>
                <w:sz w:val="24"/>
                <w:szCs w:val="21"/>
              </w:rPr>
              <w:t>。</w:t>
            </w:r>
          </w:p>
          <w:p w14:paraId="6B46DA89" w14:textId="5B0AE8B8" w:rsidR="00791BC9" w:rsidRPr="004F0E48" w:rsidRDefault="00791BC9" w:rsidP="00791BC9">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9</w:t>
            </w:r>
            <w:r w:rsidRPr="004F0E48">
              <w:rPr>
                <w:rFonts w:ascii="Times New Roman" w:eastAsia="宋体" w:hAnsi="Times New Roman" w:cs="Times New Roman"/>
                <w:b/>
                <w:bCs/>
                <w:kern w:val="0"/>
                <w:sz w:val="24"/>
                <w:szCs w:val="21"/>
              </w:rPr>
              <w:t>、</w:t>
            </w:r>
            <w:r w:rsidR="00A4401D" w:rsidRPr="004F0E48">
              <w:rPr>
                <w:rFonts w:ascii="Times New Roman" w:eastAsia="宋体" w:hAnsi="Times New Roman" w:cs="Times New Roman"/>
                <w:b/>
                <w:bCs/>
                <w:kern w:val="0"/>
                <w:sz w:val="24"/>
                <w:szCs w:val="21"/>
              </w:rPr>
              <w:t>今年第一季度经营活动产生的现金流量为</w:t>
            </w:r>
            <w:r w:rsidR="00D93A66">
              <w:rPr>
                <w:rFonts w:ascii="Times New Roman" w:eastAsia="宋体" w:hAnsi="Times New Roman" w:cs="Times New Roman" w:hint="eastAsia"/>
                <w:b/>
                <w:bCs/>
                <w:kern w:val="0"/>
                <w:sz w:val="24"/>
                <w:szCs w:val="21"/>
              </w:rPr>
              <w:t>-</w:t>
            </w:r>
            <w:r w:rsidR="00A4401D" w:rsidRPr="004F0E48">
              <w:rPr>
                <w:rFonts w:ascii="Times New Roman" w:eastAsia="宋体" w:hAnsi="Times New Roman" w:cs="Times New Roman"/>
                <w:b/>
                <w:bCs/>
                <w:kern w:val="0"/>
                <w:sz w:val="24"/>
                <w:szCs w:val="21"/>
              </w:rPr>
              <w:t>2100</w:t>
            </w:r>
            <w:r w:rsidR="00A4401D" w:rsidRPr="004F0E48">
              <w:rPr>
                <w:rFonts w:ascii="Times New Roman" w:eastAsia="宋体" w:hAnsi="Times New Roman" w:cs="Times New Roman"/>
                <w:b/>
                <w:bCs/>
                <w:kern w:val="0"/>
                <w:sz w:val="24"/>
                <w:szCs w:val="21"/>
              </w:rPr>
              <w:t>万元，预计今年上半年经营活动产生的现金流量会如何</w:t>
            </w:r>
            <w:r w:rsidR="009E76CC" w:rsidRPr="004F0E48">
              <w:rPr>
                <w:rFonts w:ascii="Times New Roman" w:eastAsia="宋体" w:hAnsi="Times New Roman" w:cs="Times New Roman"/>
                <w:b/>
                <w:bCs/>
                <w:kern w:val="0"/>
                <w:sz w:val="24"/>
                <w:szCs w:val="21"/>
              </w:rPr>
              <w:t>？</w:t>
            </w:r>
          </w:p>
          <w:p w14:paraId="743C5649" w14:textId="2C245ADF" w:rsidR="00791BC9" w:rsidRPr="004F0E48" w:rsidRDefault="00A4401D" w:rsidP="00B55948">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今年第一季度，公司总体经营情况良好，经营活动产生的现金流量净额同比变化幅度较大，一方面公司本期票据贴现规模有所缩减，直接导致销售商品收到的现金同比减少；</w:t>
            </w:r>
            <w:r w:rsidRPr="004F0E48">
              <w:rPr>
                <w:rFonts w:ascii="Times New Roman" w:eastAsia="宋体" w:hAnsi="Times New Roman" w:cs="Times New Roman"/>
                <w:kern w:val="0"/>
                <w:sz w:val="24"/>
                <w:szCs w:val="21"/>
              </w:rPr>
              <w:lastRenderedPageBreak/>
              <w:t>另一方面当期日常经营性支出有所增加，共同造成本期现金流净额波动；目前公司经营基本面稳定，不存在对经营现金</w:t>
            </w:r>
            <w:proofErr w:type="gramStart"/>
            <w:r w:rsidRPr="004F0E48">
              <w:rPr>
                <w:rFonts w:ascii="Times New Roman" w:eastAsia="宋体" w:hAnsi="Times New Roman" w:cs="Times New Roman"/>
                <w:kern w:val="0"/>
                <w:sz w:val="24"/>
                <w:szCs w:val="21"/>
              </w:rPr>
              <w:t>流构成</w:t>
            </w:r>
            <w:proofErr w:type="gramEnd"/>
            <w:r w:rsidRPr="004F0E48">
              <w:rPr>
                <w:rFonts w:ascii="Times New Roman" w:eastAsia="宋体" w:hAnsi="Times New Roman" w:cs="Times New Roman"/>
                <w:kern w:val="0"/>
                <w:sz w:val="24"/>
                <w:szCs w:val="21"/>
              </w:rPr>
              <w:t>长期不利影响的因素</w:t>
            </w:r>
            <w:r w:rsidR="009E76CC" w:rsidRPr="004F0E48">
              <w:rPr>
                <w:rFonts w:ascii="Times New Roman" w:eastAsia="宋体" w:hAnsi="Times New Roman" w:cs="Times New Roman"/>
                <w:kern w:val="0"/>
                <w:sz w:val="24"/>
                <w:szCs w:val="21"/>
              </w:rPr>
              <w:t>。</w:t>
            </w:r>
          </w:p>
          <w:p w14:paraId="420323C4" w14:textId="12953038" w:rsidR="009E76CC" w:rsidRPr="004F0E48" w:rsidRDefault="009E76CC" w:rsidP="009E76CC">
            <w:pPr>
              <w:adjustRightInd w:val="0"/>
              <w:snapToGrid w:val="0"/>
              <w:spacing w:beforeLines="50" w:before="156" w:afterLines="50" w:after="156" w:line="360" w:lineRule="auto"/>
              <w:ind w:firstLineChars="200" w:firstLine="482"/>
              <w:rPr>
                <w:rFonts w:ascii="Times New Roman" w:eastAsia="宋体" w:hAnsi="Times New Roman" w:cs="Times New Roman"/>
                <w:b/>
                <w:bCs/>
                <w:kern w:val="0"/>
                <w:sz w:val="24"/>
                <w:szCs w:val="21"/>
              </w:rPr>
            </w:pPr>
            <w:r w:rsidRPr="004F0E48">
              <w:rPr>
                <w:rFonts w:ascii="Times New Roman" w:eastAsia="宋体" w:hAnsi="Times New Roman" w:cs="Times New Roman"/>
                <w:b/>
                <w:bCs/>
                <w:kern w:val="0"/>
                <w:sz w:val="24"/>
                <w:szCs w:val="21"/>
              </w:rPr>
              <w:t>10</w:t>
            </w:r>
            <w:r w:rsidRPr="004F0E48">
              <w:rPr>
                <w:rFonts w:ascii="Times New Roman" w:eastAsia="宋体" w:hAnsi="Times New Roman" w:cs="Times New Roman"/>
                <w:b/>
                <w:bCs/>
                <w:kern w:val="0"/>
                <w:sz w:val="24"/>
                <w:szCs w:val="21"/>
              </w:rPr>
              <w:t>、</w:t>
            </w:r>
            <w:r w:rsidR="00A4401D" w:rsidRPr="004F0E48">
              <w:rPr>
                <w:rFonts w:ascii="Times New Roman" w:eastAsia="宋体" w:hAnsi="Times New Roman" w:cs="Times New Roman"/>
                <w:b/>
                <w:bCs/>
                <w:kern w:val="0"/>
                <w:sz w:val="24"/>
                <w:szCs w:val="21"/>
              </w:rPr>
              <w:t>一季度业绩下降原因是什么，二季度有改善吗</w:t>
            </w:r>
            <w:r w:rsidRPr="004F0E48">
              <w:rPr>
                <w:rFonts w:ascii="Times New Roman" w:eastAsia="宋体" w:hAnsi="Times New Roman" w:cs="Times New Roman"/>
                <w:b/>
                <w:bCs/>
                <w:kern w:val="0"/>
                <w:sz w:val="24"/>
                <w:szCs w:val="21"/>
              </w:rPr>
              <w:t>？</w:t>
            </w:r>
          </w:p>
          <w:p w14:paraId="14479632" w14:textId="6AF9D601" w:rsidR="00F441E4" w:rsidRPr="004F0E48" w:rsidRDefault="00A4401D" w:rsidP="00A4401D">
            <w:pPr>
              <w:adjustRightInd w:val="0"/>
              <w:snapToGrid w:val="0"/>
              <w:spacing w:line="360" w:lineRule="auto"/>
              <w:ind w:firstLineChars="200" w:firstLine="480"/>
              <w:rPr>
                <w:rFonts w:ascii="Times New Roman" w:eastAsia="宋体" w:hAnsi="Times New Roman" w:cs="Times New Roman"/>
                <w:kern w:val="0"/>
                <w:sz w:val="24"/>
                <w:szCs w:val="21"/>
              </w:rPr>
            </w:pPr>
            <w:r w:rsidRPr="004F0E48">
              <w:rPr>
                <w:rFonts w:ascii="Times New Roman" w:eastAsia="宋体" w:hAnsi="Times New Roman" w:cs="Times New Roman"/>
                <w:kern w:val="0"/>
                <w:sz w:val="24"/>
                <w:szCs w:val="21"/>
              </w:rPr>
              <w:t>今年第一季度，公司总体经营情况良好，销售收入保持增长趋势，</w:t>
            </w:r>
            <w:proofErr w:type="gramStart"/>
            <w:r w:rsidRPr="004F0E48">
              <w:rPr>
                <w:rFonts w:ascii="Times New Roman" w:eastAsia="宋体" w:hAnsi="Times New Roman" w:cs="Times New Roman"/>
                <w:kern w:val="0"/>
                <w:sz w:val="24"/>
                <w:szCs w:val="21"/>
              </w:rPr>
              <w:t>受股份</w:t>
            </w:r>
            <w:proofErr w:type="gramEnd"/>
            <w:r w:rsidRPr="004F0E48">
              <w:rPr>
                <w:rFonts w:ascii="Times New Roman" w:eastAsia="宋体" w:hAnsi="Times New Roman" w:cs="Times New Roman"/>
                <w:kern w:val="0"/>
                <w:sz w:val="24"/>
                <w:szCs w:val="21"/>
              </w:rPr>
              <w:t>支付、新增固定资产折旧等因素影响，净利润略有下滑；公司将持续做好生产经营工作，促进经营业绩稳定增长</w:t>
            </w:r>
            <w:r w:rsidR="009E76CC" w:rsidRPr="004F0E48">
              <w:rPr>
                <w:rFonts w:ascii="Times New Roman" w:eastAsia="宋体" w:hAnsi="Times New Roman" w:cs="Times New Roman"/>
                <w:kern w:val="0"/>
                <w:sz w:val="24"/>
                <w:szCs w:val="21"/>
              </w:rPr>
              <w:t>。</w:t>
            </w:r>
          </w:p>
        </w:tc>
      </w:tr>
      <w:tr w:rsidR="00615EA2" w:rsidRPr="00615EA2" w14:paraId="01E58C3E" w14:textId="77777777" w:rsidTr="00DD05F1">
        <w:trPr>
          <w:trHeight w:val="699"/>
        </w:trPr>
        <w:tc>
          <w:tcPr>
            <w:tcW w:w="1838" w:type="dxa"/>
            <w:tcBorders>
              <w:top w:val="single" w:sz="4" w:space="0" w:color="auto"/>
              <w:left w:val="single" w:sz="4" w:space="0" w:color="auto"/>
              <w:bottom w:val="single" w:sz="4" w:space="0" w:color="auto"/>
              <w:right w:val="single" w:sz="4" w:space="0" w:color="auto"/>
            </w:tcBorders>
            <w:vAlign w:val="center"/>
          </w:tcPr>
          <w:p w14:paraId="20D676B3" w14:textId="77777777" w:rsidR="00615EA2" w:rsidRPr="004F0E48" w:rsidRDefault="00615EA2" w:rsidP="00615EA2">
            <w:pP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lastRenderedPageBreak/>
              <w:t>附件清单（如有）</w:t>
            </w:r>
          </w:p>
        </w:tc>
        <w:tc>
          <w:tcPr>
            <w:tcW w:w="6458" w:type="dxa"/>
            <w:tcBorders>
              <w:top w:val="single" w:sz="4" w:space="0" w:color="auto"/>
              <w:left w:val="single" w:sz="4" w:space="0" w:color="auto"/>
              <w:bottom w:val="single" w:sz="4" w:space="0" w:color="auto"/>
              <w:right w:val="single" w:sz="4" w:space="0" w:color="auto"/>
            </w:tcBorders>
            <w:vAlign w:val="center"/>
          </w:tcPr>
          <w:p w14:paraId="5E947F53" w14:textId="59D01398" w:rsidR="00615EA2" w:rsidRPr="004F0E48" w:rsidRDefault="00BB5D0E" w:rsidP="00E03034">
            <w:pPr>
              <w:jc w:val="left"/>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无</w:t>
            </w:r>
          </w:p>
        </w:tc>
      </w:tr>
      <w:tr w:rsidR="003F6C32" w:rsidRPr="00615EA2" w14:paraId="27232155" w14:textId="77777777" w:rsidTr="00DD05F1">
        <w:trPr>
          <w:trHeight w:val="699"/>
        </w:trPr>
        <w:tc>
          <w:tcPr>
            <w:tcW w:w="1838" w:type="dxa"/>
            <w:tcBorders>
              <w:top w:val="single" w:sz="4" w:space="0" w:color="auto"/>
              <w:left w:val="single" w:sz="4" w:space="0" w:color="auto"/>
              <w:bottom w:val="single" w:sz="4" w:space="0" w:color="auto"/>
              <w:right w:val="single" w:sz="4" w:space="0" w:color="auto"/>
            </w:tcBorders>
            <w:vAlign w:val="center"/>
          </w:tcPr>
          <w:p w14:paraId="35EFF1DF" w14:textId="6E263DA7" w:rsidR="003F6C32" w:rsidRPr="004F0E48" w:rsidRDefault="003F6C32" w:rsidP="003F6C32">
            <w:pP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关于本次活动是否涉及应当披露重大信息的说明</w:t>
            </w:r>
          </w:p>
        </w:tc>
        <w:tc>
          <w:tcPr>
            <w:tcW w:w="6458" w:type="dxa"/>
            <w:tcBorders>
              <w:top w:val="single" w:sz="4" w:space="0" w:color="auto"/>
              <w:left w:val="single" w:sz="4" w:space="0" w:color="auto"/>
              <w:bottom w:val="single" w:sz="4" w:space="0" w:color="auto"/>
              <w:right w:val="single" w:sz="4" w:space="0" w:color="auto"/>
            </w:tcBorders>
            <w:vAlign w:val="center"/>
          </w:tcPr>
          <w:p w14:paraId="511ED6CC" w14:textId="066A93CF" w:rsidR="003F6C32" w:rsidRPr="004F0E48" w:rsidRDefault="003F6C32" w:rsidP="003F6C32">
            <w:pPr>
              <w:jc w:val="left"/>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本次活动不涉及应当披露重大信息。</w:t>
            </w:r>
          </w:p>
        </w:tc>
      </w:tr>
      <w:tr w:rsidR="003F6C32" w:rsidRPr="00615EA2" w14:paraId="3977881E" w14:textId="77777777" w:rsidTr="00DD05F1">
        <w:trPr>
          <w:trHeight w:val="566"/>
        </w:trPr>
        <w:tc>
          <w:tcPr>
            <w:tcW w:w="1838" w:type="dxa"/>
            <w:tcBorders>
              <w:top w:val="single" w:sz="4" w:space="0" w:color="auto"/>
              <w:left w:val="single" w:sz="4" w:space="0" w:color="auto"/>
              <w:bottom w:val="single" w:sz="4" w:space="0" w:color="auto"/>
              <w:right w:val="single" w:sz="4" w:space="0" w:color="auto"/>
            </w:tcBorders>
            <w:vAlign w:val="center"/>
          </w:tcPr>
          <w:p w14:paraId="5E41C804" w14:textId="371AAA25" w:rsidR="003F6C32" w:rsidRPr="004F0E48" w:rsidRDefault="003F6C32" w:rsidP="003F6C32">
            <w:pPr>
              <w:jc w:val="cente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日</w:t>
            </w:r>
            <w:r w:rsidRPr="004F0E48">
              <w:rPr>
                <w:rFonts w:ascii="Times New Roman" w:eastAsia="宋体" w:hAnsi="Times New Roman" w:cs="Times New Roman"/>
                <w:bCs/>
                <w:iCs/>
                <w:color w:val="000000"/>
                <w:sz w:val="24"/>
                <w:szCs w:val="24"/>
              </w:rPr>
              <w:t xml:space="preserve"> </w:t>
            </w:r>
            <w:r w:rsidRPr="004F0E48">
              <w:rPr>
                <w:rFonts w:ascii="Times New Roman" w:eastAsia="宋体" w:hAnsi="Times New Roman" w:cs="Times New Roman"/>
                <w:bCs/>
                <w:iCs/>
                <w:color w:val="000000"/>
                <w:sz w:val="24"/>
                <w:szCs w:val="24"/>
              </w:rPr>
              <w:t>期</w:t>
            </w:r>
          </w:p>
        </w:tc>
        <w:tc>
          <w:tcPr>
            <w:tcW w:w="6458" w:type="dxa"/>
            <w:tcBorders>
              <w:top w:val="single" w:sz="4" w:space="0" w:color="auto"/>
              <w:left w:val="single" w:sz="4" w:space="0" w:color="auto"/>
              <w:bottom w:val="single" w:sz="4" w:space="0" w:color="auto"/>
              <w:right w:val="single" w:sz="4" w:space="0" w:color="auto"/>
            </w:tcBorders>
            <w:vAlign w:val="center"/>
          </w:tcPr>
          <w:p w14:paraId="1CA322B7" w14:textId="195EE08F" w:rsidR="003F6C32" w:rsidRPr="004F0E48" w:rsidRDefault="003F6C32" w:rsidP="003F6C32">
            <w:pPr>
              <w:rPr>
                <w:rFonts w:ascii="Times New Roman" w:eastAsia="宋体" w:hAnsi="Times New Roman" w:cs="Times New Roman"/>
                <w:bCs/>
                <w:iCs/>
                <w:color w:val="000000"/>
                <w:sz w:val="24"/>
                <w:szCs w:val="24"/>
              </w:rPr>
            </w:pPr>
            <w:r w:rsidRPr="004F0E48">
              <w:rPr>
                <w:rFonts w:ascii="Times New Roman" w:eastAsia="宋体" w:hAnsi="Times New Roman" w:cs="Times New Roman"/>
                <w:bCs/>
                <w:iCs/>
                <w:color w:val="000000"/>
                <w:sz w:val="24"/>
                <w:szCs w:val="24"/>
              </w:rPr>
              <w:t>202</w:t>
            </w:r>
            <w:r w:rsidR="00A4401D" w:rsidRPr="004F0E48">
              <w:rPr>
                <w:rFonts w:ascii="Times New Roman" w:eastAsia="宋体" w:hAnsi="Times New Roman" w:cs="Times New Roman"/>
                <w:bCs/>
                <w:iCs/>
                <w:color w:val="000000"/>
                <w:sz w:val="24"/>
                <w:szCs w:val="24"/>
              </w:rPr>
              <w:t>6</w:t>
            </w:r>
            <w:r w:rsidRPr="004F0E48">
              <w:rPr>
                <w:rFonts w:ascii="Times New Roman" w:eastAsia="宋体" w:hAnsi="Times New Roman" w:cs="Times New Roman"/>
                <w:bCs/>
                <w:iCs/>
                <w:color w:val="000000"/>
                <w:sz w:val="24"/>
                <w:szCs w:val="24"/>
              </w:rPr>
              <w:t>年</w:t>
            </w:r>
            <w:r w:rsidR="00A4401D" w:rsidRPr="004F0E48">
              <w:rPr>
                <w:rFonts w:ascii="Times New Roman" w:eastAsia="宋体" w:hAnsi="Times New Roman" w:cs="Times New Roman"/>
                <w:bCs/>
                <w:iCs/>
                <w:color w:val="000000"/>
                <w:sz w:val="24"/>
                <w:szCs w:val="24"/>
              </w:rPr>
              <w:t>6</w:t>
            </w:r>
            <w:r w:rsidRPr="004F0E48">
              <w:rPr>
                <w:rFonts w:ascii="Times New Roman" w:eastAsia="宋体" w:hAnsi="Times New Roman" w:cs="Times New Roman"/>
                <w:bCs/>
                <w:iCs/>
                <w:color w:val="000000"/>
                <w:sz w:val="24"/>
                <w:szCs w:val="24"/>
              </w:rPr>
              <w:t>月</w:t>
            </w:r>
            <w:r w:rsidR="0092158C" w:rsidRPr="004F0E48">
              <w:rPr>
                <w:rFonts w:ascii="Times New Roman" w:eastAsia="宋体" w:hAnsi="Times New Roman" w:cs="Times New Roman"/>
                <w:bCs/>
                <w:iCs/>
                <w:color w:val="000000"/>
                <w:sz w:val="24"/>
                <w:szCs w:val="24"/>
              </w:rPr>
              <w:t>1</w:t>
            </w:r>
            <w:r w:rsidRPr="004F0E48">
              <w:rPr>
                <w:rFonts w:ascii="Times New Roman" w:eastAsia="宋体" w:hAnsi="Times New Roman" w:cs="Times New Roman"/>
                <w:bCs/>
                <w:iCs/>
                <w:color w:val="000000"/>
                <w:sz w:val="24"/>
                <w:szCs w:val="24"/>
              </w:rPr>
              <w:t>日</w:t>
            </w:r>
          </w:p>
        </w:tc>
      </w:tr>
    </w:tbl>
    <w:p w14:paraId="2336EBA9" w14:textId="1EE16D93" w:rsidR="00EA6D08" w:rsidRPr="00615EA2" w:rsidRDefault="00EA6D08" w:rsidP="00615EA2">
      <w:pPr>
        <w:rPr>
          <w:rFonts w:ascii="Times New Roman" w:eastAsia="宋体" w:hAnsi="Times New Roman" w:cs="Times New Roman"/>
          <w:szCs w:val="24"/>
        </w:rPr>
      </w:pPr>
    </w:p>
    <w:sectPr w:rsidR="00EA6D08" w:rsidRPr="00615EA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1168" w14:textId="77777777" w:rsidR="0093600A" w:rsidRDefault="0093600A" w:rsidP="000B0145">
      <w:r>
        <w:separator/>
      </w:r>
    </w:p>
  </w:endnote>
  <w:endnote w:type="continuationSeparator" w:id="0">
    <w:p w14:paraId="4210DF4A" w14:textId="77777777" w:rsidR="0093600A" w:rsidRDefault="0093600A" w:rsidP="000B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773027"/>
      <w:docPartObj>
        <w:docPartGallery w:val="Page Numbers (Bottom of Page)"/>
        <w:docPartUnique/>
      </w:docPartObj>
    </w:sdtPr>
    <w:sdtEndPr>
      <w:rPr>
        <w:rFonts w:ascii="Times New Roman" w:hAnsi="Times New Roman" w:cs="Times New Roman"/>
      </w:rPr>
    </w:sdtEndPr>
    <w:sdtContent>
      <w:p w14:paraId="6E970C2A" w14:textId="08F431F5" w:rsidR="001E303E" w:rsidRPr="001E303E" w:rsidRDefault="001E303E" w:rsidP="001E303E">
        <w:pPr>
          <w:pStyle w:val="a5"/>
          <w:jc w:val="center"/>
          <w:rPr>
            <w:rFonts w:ascii="Times New Roman" w:hAnsi="Times New Roman" w:cs="Times New Roman"/>
          </w:rPr>
        </w:pPr>
        <w:r w:rsidRPr="001E303E">
          <w:rPr>
            <w:rFonts w:ascii="Times New Roman" w:hAnsi="Times New Roman" w:cs="Times New Roman"/>
          </w:rPr>
          <w:fldChar w:fldCharType="begin"/>
        </w:r>
        <w:r w:rsidRPr="001E303E">
          <w:rPr>
            <w:rFonts w:ascii="Times New Roman" w:hAnsi="Times New Roman" w:cs="Times New Roman"/>
          </w:rPr>
          <w:instrText>PAGE   \* MERGEFORMAT</w:instrText>
        </w:r>
        <w:r w:rsidRPr="001E303E">
          <w:rPr>
            <w:rFonts w:ascii="Times New Roman" w:hAnsi="Times New Roman" w:cs="Times New Roman"/>
          </w:rPr>
          <w:fldChar w:fldCharType="separate"/>
        </w:r>
        <w:r w:rsidRPr="001E303E">
          <w:rPr>
            <w:rFonts w:ascii="Times New Roman" w:hAnsi="Times New Roman" w:cs="Times New Roman"/>
            <w:lang w:val="zh-CN"/>
          </w:rPr>
          <w:t>2</w:t>
        </w:r>
        <w:r w:rsidRPr="001E30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5605" w14:textId="77777777" w:rsidR="0093600A" w:rsidRDefault="0093600A" w:rsidP="000B0145">
      <w:r>
        <w:separator/>
      </w:r>
    </w:p>
  </w:footnote>
  <w:footnote w:type="continuationSeparator" w:id="0">
    <w:p w14:paraId="382102D4" w14:textId="77777777" w:rsidR="0093600A" w:rsidRDefault="0093600A" w:rsidP="000B0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1548" w14:textId="6834042C" w:rsidR="000546D4" w:rsidRPr="000546D4" w:rsidRDefault="000546D4" w:rsidP="00E25D5E">
    <w:pPr>
      <w:pStyle w:val="a3"/>
      <w:pBdr>
        <w:bottom w:val="none" w:sz="0" w:space="0" w:color="auto"/>
      </w:pBdr>
      <w:ind w:righ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344E"/>
    <w:multiLevelType w:val="hybridMultilevel"/>
    <w:tmpl w:val="06EC06A0"/>
    <w:lvl w:ilvl="0" w:tplc="2B5A7EDA">
      <w:start w:val="1"/>
      <w:numFmt w:val="japaneseCounting"/>
      <w:lvlText w:val="%1、"/>
      <w:lvlJc w:val="left"/>
      <w:pPr>
        <w:ind w:left="977" w:hanging="495"/>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290B4934"/>
    <w:multiLevelType w:val="hybridMultilevel"/>
    <w:tmpl w:val="159C7C60"/>
    <w:lvl w:ilvl="0" w:tplc="2F0422BE">
      <w:start w:val="1"/>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2A4B41F5"/>
    <w:multiLevelType w:val="hybridMultilevel"/>
    <w:tmpl w:val="0C72AC82"/>
    <w:lvl w:ilvl="0" w:tplc="AD88EF62">
      <w:start w:val="1"/>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53966B2E"/>
    <w:multiLevelType w:val="hybridMultilevel"/>
    <w:tmpl w:val="8AE293C6"/>
    <w:lvl w:ilvl="0" w:tplc="E8AEE89E">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992828882">
    <w:abstractNumId w:val="3"/>
  </w:num>
  <w:num w:numId="2" w16cid:durableId="1385520923">
    <w:abstractNumId w:val="2"/>
  </w:num>
  <w:num w:numId="3" w16cid:durableId="822936289">
    <w:abstractNumId w:val="1"/>
  </w:num>
  <w:num w:numId="4" w16cid:durableId="127448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AF"/>
    <w:rsid w:val="00025181"/>
    <w:rsid w:val="000546D4"/>
    <w:rsid w:val="000565A9"/>
    <w:rsid w:val="00085015"/>
    <w:rsid w:val="0008554E"/>
    <w:rsid w:val="00087DDD"/>
    <w:rsid w:val="00092B98"/>
    <w:rsid w:val="000A267F"/>
    <w:rsid w:val="000B0145"/>
    <w:rsid w:val="000C22D1"/>
    <w:rsid w:val="000C34B3"/>
    <w:rsid w:val="000C65F5"/>
    <w:rsid w:val="000E35E1"/>
    <w:rsid w:val="000E51C6"/>
    <w:rsid w:val="00106F7C"/>
    <w:rsid w:val="001114F6"/>
    <w:rsid w:val="00132C40"/>
    <w:rsid w:val="00144424"/>
    <w:rsid w:val="0015778C"/>
    <w:rsid w:val="001735C9"/>
    <w:rsid w:val="001856AC"/>
    <w:rsid w:val="001870EE"/>
    <w:rsid w:val="001A260A"/>
    <w:rsid w:val="001B271F"/>
    <w:rsid w:val="001B5524"/>
    <w:rsid w:val="001E303E"/>
    <w:rsid w:val="001F1095"/>
    <w:rsid w:val="001F547B"/>
    <w:rsid w:val="001F78F0"/>
    <w:rsid w:val="001F7B9B"/>
    <w:rsid w:val="00201FA4"/>
    <w:rsid w:val="002078AB"/>
    <w:rsid w:val="00212AFB"/>
    <w:rsid w:val="00212F3D"/>
    <w:rsid w:val="0021415D"/>
    <w:rsid w:val="00227531"/>
    <w:rsid w:val="0022781E"/>
    <w:rsid w:val="00245C21"/>
    <w:rsid w:val="00255E0D"/>
    <w:rsid w:val="0026136F"/>
    <w:rsid w:val="002646EB"/>
    <w:rsid w:val="0027758C"/>
    <w:rsid w:val="00290A0A"/>
    <w:rsid w:val="0029442C"/>
    <w:rsid w:val="00295DBA"/>
    <w:rsid w:val="002A56ED"/>
    <w:rsid w:val="002B1CAD"/>
    <w:rsid w:val="002B4310"/>
    <w:rsid w:val="002B75BA"/>
    <w:rsid w:val="002C056B"/>
    <w:rsid w:val="002D082B"/>
    <w:rsid w:val="002D4AE8"/>
    <w:rsid w:val="002F09FD"/>
    <w:rsid w:val="00307435"/>
    <w:rsid w:val="003155FC"/>
    <w:rsid w:val="00316D1E"/>
    <w:rsid w:val="0034080D"/>
    <w:rsid w:val="00345AD5"/>
    <w:rsid w:val="00352682"/>
    <w:rsid w:val="003564BC"/>
    <w:rsid w:val="003624A6"/>
    <w:rsid w:val="00386162"/>
    <w:rsid w:val="00395A5D"/>
    <w:rsid w:val="003A46C0"/>
    <w:rsid w:val="003A5307"/>
    <w:rsid w:val="003B4824"/>
    <w:rsid w:val="003C53C3"/>
    <w:rsid w:val="003C5F4C"/>
    <w:rsid w:val="003D12D1"/>
    <w:rsid w:val="003D165D"/>
    <w:rsid w:val="003F0870"/>
    <w:rsid w:val="003F6C32"/>
    <w:rsid w:val="00403019"/>
    <w:rsid w:val="00431D47"/>
    <w:rsid w:val="004447AA"/>
    <w:rsid w:val="00464A27"/>
    <w:rsid w:val="00475F34"/>
    <w:rsid w:val="004910C6"/>
    <w:rsid w:val="004912C1"/>
    <w:rsid w:val="004B0C0B"/>
    <w:rsid w:val="004C1668"/>
    <w:rsid w:val="004C49B3"/>
    <w:rsid w:val="004F0E48"/>
    <w:rsid w:val="005025EA"/>
    <w:rsid w:val="00505B09"/>
    <w:rsid w:val="00510EEC"/>
    <w:rsid w:val="00533828"/>
    <w:rsid w:val="00536E38"/>
    <w:rsid w:val="00562F83"/>
    <w:rsid w:val="00563F73"/>
    <w:rsid w:val="005730C5"/>
    <w:rsid w:val="00585FA4"/>
    <w:rsid w:val="00593E92"/>
    <w:rsid w:val="005A1D59"/>
    <w:rsid w:val="005B10AE"/>
    <w:rsid w:val="005D3E1E"/>
    <w:rsid w:val="005F5834"/>
    <w:rsid w:val="0060709F"/>
    <w:rsid w:val="00615EA2"/>
    <w:rsid w:val="00620298"/>
    <w:rsid w:val="00636B75"/>
    <w:rsid w:val="006726BB"/>
    <w:rsid w:val="00672BAE"/>
    <w:rsid w:val="006854B6"/>
    <w:rsid w:val="006B2C78"/>
    <w:rsid w:val="006B7D59"/>
    <w:rsid w:val="006E3AD9"/>
    <w:rsid w:val="006F0F91"/>
    <w:rsid w:val="006F4286"/>
    <w:rsid w:val="00717671"/>
    <w:rsid w:val="00721943"/>
    <w:rsid w:val="00732886"/>
    <w:rsid w:val="007372CF"/>
    <w:rsid w:val="0074060A"/>
    <w:rsid w:val="00745F1E"/>
    <w:rsid w:val="00746623"/>
    <w:rsid w:val="00746EEC"/>
    <w:rsid w:val="007711DF"/>
    <w:rsid w:val="00773D3A"/>
    <w:rsid w:val="007750F7"/>
    <w:rsid w:val="007806B7"/>
    <w:rsid w:val="00791BC9"/>
    <w:rsid w:val="00794C05"/>
    <w:rsid w:val="00794C8B"/>
    <w:rsid w:val="007B6860"/>
    <w:rsid w:val="007B6AB8"/>
    <w:rsid w:val="007C21F9"/>
    <w:rsid w:val="007D513E"/>
    <w:rsid w:val="007E707F"/>
    <w:rsid w:val="00800532"/>
    <w:rsid w:val="00807414"/>
    <w:rsid w:val="00814247"/>
    <w:rsid w:val="008221C8"/>
    <w:rsid w:val="00842E7F"/>
    <w:rsid w:val="00843637"/>
    <w:rsid w:val="00844D8F"/>
    <w:rsid w:val="00851B5B"/>
    <w:rsid w:val="0085571F"/>
    <w:rsid w:val="00867876"/>
    <w:rsid w:val="00872F17"/>
    <w:rsid w:val="00876A4C"/>
    <w:rsid w:val="00884BAE"/>
    <w:rsid w:val="00891DD7"/>
    <w:rsid w:val="00892D71"/>
    <w:rsid w:val="0089629C"/>
    <w:rsid w:val="00896E17"/>
    <w:rsid w:val="008A1F25"/>
    <w:rsid w:val="008B3635"/>
    <w:rsid w:val="008B482A"/>
    <w:rsid w:val="008B5048"/>
    <w:rsid w:val="008D06E8"/>
    <w:rsid w:val="008D582C"/>
    <w:rsid w:val="008F40EE"/>
    <w:rsid w:val="00914692"/>
    <w:rsid w:val="00917026"/>
    <w:rsid w:val="0092158C"/>
    <w:rsid w:val="00924B1E"/>
    <w:rsid w:val="0093600A"/>
    <w:rsid w:val="0095342E"/>
    <w:rsid w:val="00980C55"/>
    <w:rsid w:val="009B0EC4"/>
    <w:rsid w:val="009B7D1A"/>
    <w:rsid w:val="009E273D"/>
    <w:rsid w:val="009E76CC"/>
    <w:rsid w:val="009E7EB2"/>
    <w:rsid w:val="009F7E3D"/>
    <w:rsid w:val="00A00A9D"/>
    <w:rsid w:val="00A075D0"/>
    <w:rsid w:val="00A07FC3"/>
    <w:rsid w:val="00A12E33"/>
    <w:rsid w:val="00A13A36"/>
    <w:rsid w:val="00A216EC"/>
    <w:rsid w:val="00A25B97"/>
    <w:rsid w:val="00A271C0"/>
    <w:rsid w:val="00A4401D"/>
    <w:rsid w:val="00A5326B"/>
    <w:rsid w:val="00A55706"/>
    <w:rsid w:val="00A65BE5"/>
    <w:rsid w:val="00A81C88"/>
    <w:rsid w:val="00A84C20"/>
    <w:rsid w:val="00AB34B5"/>
    <w:rsid w:val="00AC6454"/>
    <w:rsid w:val="00AC7F61"/>
    <w:rsid w:val="00AD4D7B"/>
    <w:rsid w:val="00AF04AD"/>
    <w:rsid w:val="00B115E0"/>
    <w:rsid w:val="00B41B89"/>
    <w:rsid w:val="00B43302"/>
    <w:rsid w:val="00B55948"/>
    <w:rsid w:val="00B64DCA"/>
    <w:rsid w:val="00BB0582"/>
    <w:rsid w:val="00BB5D0E"/>
    <w:rsid w:val="00BC292B"/>
    <w:rsid w:val="00BC62BF"/>
    <w:rsid w:val="00BE63D0"/>
    <w:rsid w:val="00BE7A09"/>
    <w:rsid w:val="00BF700A"/>
    <w:rsid w:val="00C0021E"/>
    <w:rsid w:val="00C00C77"/>
    <w:rsid w:val="00C03550"/>
    <w:rsid w:val="00C077D8"/>
    <w:rsid w:val="00C113C7"/>
    <w:rsid w:val="00C231B2"/>
    <w:rsid w:val="00C30377"/>
    <w:rsid w:val="00C362C7"/>
    <w:rsid w:val="00C56742"/>
    <w:rsid w:val="00C8046B"/>
    <w:rsid w:val="00C844E9"/>
    <w:rsid w:val="00C968F9"/>
    <w:rsid w:val="00CB43F0"/>
    <w:rsid w:val="00CB5D96"/>
    <w:rsid w:val="00CC6309"/>
    <w:rsid w:val="00CD754C"/>
    <w:rsid w:val="00CF2040"/>
    <w:rsid w:val="00D10B61"/>
    <w:rsid w:val="00D13806"/>
    <w:rsid w:val="00D2134C"/>
    <w:rsid w:val="00D34C2D"/>
    <w:rsid w:val="00D43AED"/>
    <w:rsid w:val="00D551D7"/>
    <w:rsid w:val="00D629BB"/>
    <w:rsid w:val="00D667F6"/>
    <w:rsid w:val="00D755DD"/>
    <w:rsid w:val="00D759F5"/>
    <w:rsid w:val="00D93247"/>
    <w:rsid w:val="00D93A66"/>
    <w:rsid w:val="00D95833"/>
    <w:rsid w:val="00DB4472"/>
    <w:rsid w:val="00DC5F51"/>
    <w:rsid w:val="00DD05F1"/>
    <w:rsid w:val="00DE55BC"/>
    <w:rsid w:val="00DF6B32"/>
    <w:rsid w:val="00DF6EF0"/>
    <w:rsid w:val="00E03034"/>
    <w:rsid w:val="00E179ED"/>
    <w:rsid w:val="00E25D5E"/>
    <w:rsid w:val="00E3501C"/>
    <w:rsid w:val="00E35565"/>
    <w:rsid w:val="00E4550D"/>
    <w:rsid w:val="00E612B4"/>
    <w:rsid w:val="00E7037D"/>
    <w:rsid w:val="00E71763"/>
    <w:rsid w:val="00E809EC"/>
    <w:rsid w:val="00E83082"/>
    <w:rsid w:val="00E8552A"/>
    <w:rsid w:val="00E969EF"/>
    <w:rsid w:val="00EA1B37"/>
    <w:rsid w:val="00EA6D08"/>
    <w:rsid w:val="00EB764B"/>
    <w:rsid w:val="00EC3D22"/>
    <w:rsid w:val="00EC7DEA"/>
    <w:rsid w:val="00ED11EA"/>
    <w:rsid w:val="00ED5A30"/>
    <w:rsid w:val="00ED5ED1"/>
    <w:rsid w:val="00EE0BF5"/>
    <w:rsid w:val="00F026DB"/>
    <w:rsid w:val="00F12BD8"/>
    <w:rsid w:val="00F141A7"/>
    <w:rsid w:val="00F15AAF"/>
    <w:rsid w:val="00F441E4"/>
    <w:rsid w:val="00F46550"/>
    <w:rsid w:val="00F52AF6"/>
    <w:rsid w:val="00F77D6A"/>
    <w:rsid w:val="00F92760"/>
    <w:rsid w:val="00F9402D"/>
    <w:rsid w:val="00FA7014"/>
    <w:rsid w:val="00FB43F9"/>
    <w:rsid w:val="00FB44E1"/>
    <w:rsid w:val="00FC48C2"/>
    <w:rsid w:val="00FC498C"/>
    <w:rsid w:val="00FE6A47"/>
    <w:rsid w:val="00FF1100"/>
    <w:rsid w:val="00FF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EAD03"/>
  <w15:chartTrackingRefBased/>
  <w15:docId w15:val="{4234AED2-3C17-455F-A84F-661D0BA4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1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0145"/>
    <w:rPr>
      <w:sz w:val="18"/>
      <w:szCs w:val="18"/>
    </w:rPr>
  </w:style>
  <w:style w:type="paragraph" w:styleId="a5">
    <w:name w:val="footer"/>
    <w:basedOn w:val="a"/>
    <w:link w:val="a6"/>
    <w:uiPriority w:val="99"/>
    <w:unhideWhenUsed/>
    <w:rsid w:val="000B0145"/>
    <w:pPr>
      <w:tabs>
        <w:tab w:val="center" w:pos="4153"/>
        <w:tab w:val="right" w:pos="8306"/>
      </w:tabs>
      <w:snapToGrid w:val="0"/>
      <w:jc w:val="left"/>
    </w:pPr>
    <w:rPr>
      <w:sz w:val="18"/>
      <w:szCs w:val="18"/>
    </w:rPr>
  </w:style>
  <w:style w:type="character" w:customStyle="1" w:styleId="a6">
    <w:name w:val="页脚 字符"/>
    <w:basedOn w:val="a0"/>
    <w:link w:val="a5"/>
    <w:uiPriority w:val="99"/>
    <w:rsid w:val="000B0145"/>
    <w:rPr>
      <w:sz w:val="18"/>
      <w:szCs w:val="18"/>
    </w:rPr>
  </w:style>
  <w:style w:type="paragraph" w:styleId="a7">
    <w:name w:val="List Paragraph"/>
    <w:basedOn w:val="a"/>
    <w:uiPriority w:val="34"/>
    <w:qFormat/>
    <w:rsid w:val="00B43302"/>
    <w:pPr>
      <w:ind w:firstLineChars="200" w:firstLine="420"/>
    </w:pPr>
  </w:style>
  <w:style w:type="table" w:styleId="a8">
    <w:name w:val="Table Grid"/>
    <w:basedOn w:val="a1"/>
    <w:uiPriority w:val="59"/>
    <w:rsid w:val="00E0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612B4"/>
    <w:rPr>
      <w:sz w:val="18"/>
      <w:szCs w:val="18"/>
    </w:rPr>
  </w:style>
  <w:style w:type="character" w:customStyle="1" w:styleId="aa">
    <w:name w:val="批注框文本 字符"/>
    <w:basedOn w:val="a0"/>
    <w:link w:val="a9"/>
    <w:uiPriority w:val="99"/>
    <w:semiHidden/>
    <w:rsid w:val="00E612B4"/>
    <w:rPr>
      <w:sz w:val="18"/>
      <w:szCs w:val="18"/>
    </w:rPr>
  </w:style>
  <w:style w:type="character" w:customStyle="1" w:styleId="fontstyle01">
    <w:name w:val="fontstyle01"/>
    <w:basedOn w:val="a0"/>
    <w:rsid w:val="006726BB"/>
    <w:rPr>
      <w:rFonts w:ascii="宋体" w:eastAsia="宋体" w:hAnsi="宋体" w:hint="eastAsia"/>
      <w:b w:val="0"/>
      <w:bCs w:val="0"/>
      <w:i w:val="0"/>
      <w:iCs w:val="0"/>
      <w:color w:val="000000"/>
      <w:sz w:val="24"/>
      <w:szCs w:val="24"/>
    </w:rPr>
  </w:style>
  <w:style w:type="paragraph" w:styleId="HTML">
    <w:name w:val="HTML Preformatted"/>
    <w:basedOn w:val="a"/>
    <w:link w:val="HTML0"/>
    <w:uiPriority w:val="99"/>
    <w:semiHidden/>
    <w:unhideWhenUsed/>
    <w:rsid w:val="00E83082"/>
    <w:rPr>
      <w:rFonts w:ascii="Courier New" w:hAnsi="Courier New" w:cs="Courier New"/>
      <w:sz w:val="20"/>
      <w:szCs w:val="20"/>
    </w:rPr>
  </w:style>
  <w:style w:type="character" w:customStyle="1" w:styleId="HTML0">
    <w:name w:val="HTML 预设格式 字符"/>
    <w:basedOn w:val="a0"/>
    <w:link w:val="HTML"/>
    <w:uiPriority w:val="99"/>
    <w:semiHidden/>
    <w:rsid w:val="00E83082"/>
    <w:rPr>
      <w:rFonts w:ascii="Courier New" w:hAnsi="Courier New" w:cs="Courier New"/>
      <w:sz w:val="20"/>
      <w:szCs w:val="20"/>
    </w:rPr>
  </w:style>
  <w:style w:type="paragraph" w:styleId="ab">
    <w:name w:val="Revision"/>
    <w:hidden/>
    <w:uiPriority w:val="99"/>
    <w:semiHidden/>
    <w:rsid w:val="00A8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24485">
      <w:bodyDiv w:val="1"/>
      <w:marLeft w:val="0"/>
      <w:marRight w:val="0"/>
      <w:marTop w:val="0"/>
      <w:marBottom w:val="0"/>
      <w:divBdr>
        <w:top w:val="none" w:sz="0" w:space="0" w:color="auto"/>
        <w:left w:val="none" w:sz="0" w:space="0" w:color="auto"/>
        <w:bottom w:val="none" w:sz="0" w:space="0" w:color="auto"/>
        <w:right w:val="none" w:sz="0" w:space="0" w:color="auto"/>
      </w:divBdr>
    </w:div>
    <w:div w:id="1473524628">
      <w:bodyDiv w:val="1"/>
      <w:marLeft w:val="0"/>
      <w:marRight w:val="0"/>
      <w:marTop w:val="0"/>
      <w:marBottom w:val="0"/>
      <w:divBdr>
        <w:top w:val="none" w:sz="0" w:space="0" w:color="auto"/>
        <w:left w:val="none" w:sz="0" w:space="0" w:color="auto"/>
        <w:bottom w:val="none" w:sz="0" w:space="0" w:color="auto"/>
        <w:right w:val="none" w:sz="0" w:space="0" w:color="auto"/>
      </w:divBdr>
    </w:div>
    <w:div w:id="1605727890">
      <w:bodyDiv w:val="1"/>
      <w:marLeft w:val="0"/>
      <w:marRight w:val="0"/>
      <w:marTop w:val="0"/>
      <w:marBottom w:val="0"/>
      <w:divBdr>
        <w:top w:val="none" w:sz="0" w:space="0" w:color="auto"/>
        <w:left w:val="none" w:sz="0" w:space="0" w:color="auto"/>
        <w:bottom w:val="none" w:sz="0" w:space="0" w:color="auto"/>
        <w:right w:val="none" w:sz="0" w:space="0" w:color="auto"/>
      </w:divBdr>
    </w:div>
    <w:div w:id="1647780249">
      <w:bodyDiv w:val="1"/>
      <w:marLeft w:val="0"/>
      <w:marRight w:val="0"/>
      <w:marTop w:val="0"/>
      <w:marBottom w:val="0"/>
      <w:divBdr>
        <w:top w:val="none" w:sz="0" w:space="0" w:color="auto"/>
        <w:left w:val="none" w:sz="0" w:space="0" w:color="auto"/>
        <w:bottom w:val="none" w:sz="0" w:space="0" w:color="auto"/>
        <w:right w:val="none" w:sz="0" w:space="0" w:color="auto"/>
      </w:divBdr>
    </w:div>
    <w:div w:id="1663662591">
      <w:bodyDiv w:val="1"/>
      <w:marLeft w:val="0"/>
      <w:marRight w:val="0"/>
      <w:marTop w:val="0"/>
      <w:marBottom w:val="0"/>
      <w:divBdr>
        <w:top w:val="none" w:sz="0" w:space="0" w:color="auto"/>
        <w:left w:val="none" w:sz="0" w:space="0" w:color="auto"/>
        <w:bottom w:val="none" w:sz="0" w:space="0" w:color="auto"/>
        <w:right w:val="none" w:sz="0" w:space="0" w:color="auto"/>
      </w:divBdr>
    </w:div>
    <w:div w:id="20062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42C1-9B3E-41BA-9539-6701C837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1002</Words>
  <Characters>1103</Characters>
  <Application>Microsoft Office Word</Application>
  <DocSecurity>0</DocSecurity>
  <Lines>64</Lines>
  <Paragraphs>53</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祥东</dc:creator>
  <cp:keywords/>
  <dc:description/>
  <cp:lastModifiedBy>祥东 成</cp:lastModifiedBy>
  <cp:revision>64</cp:revision>
  <cp:lastPrinted>2025-07-23T01:03:00Z</cp:lastPrinted>
  <dcterms:created xsi:type="dcterms:W3CDTF">2025-07-22T08:57:00Z</dcterms:created>
  <dcterms:modified xsi:type="dcterms:W3CDTF">2026-06-01T08:52:00Z</dcterms:modified>
</cp:coreProperties>
</file>