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1814D9CB"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435675">
        <w:rPr>
          <w:rFonts w:ascii="宋体" w:eastAsia="宋体" w:hAnsi="宋体" w:cs="Times New Roman" w:hint="eastAsia"/>
          <w:b/>
          <w:bCs/>
          <w:sz w:val="24"/>
          <w:szCs w:val="24"/>
        </w:rPr>
        <w:t>6</w:t>
      </w:r>
      <w:r>
        <w:rPr>
          <w:rFonts w:ascii="宋体" w:eastAsia="宋体" w:hAnsi="宋体" w:cs="Times New Roman" w:hint="eastAsia"/>
          <w:b/>
          <w:bCs/>
          <w:sz w:val="24"/>
          <w:szCs w:val="24"/>
        </w:rPr>
        <w:t>-</w:t>
      </w:r>
      <w:r>
        <w:rPr>
          <w:rFonts w:ascii="宋体" w:eastAsia="宋体" w:hAnsi="宋体" w:cs="Times New Roman"/>
          <w:b/>
          <w:bCs/>
          <w:sz w:val="24"/>
          <w:szCs w:val="24"/>
        </w:rPr>
        <w:t>0</w:t>
      </w:r>
      <w:r w:rsidR="00435675">
        <w:rPr>
          <w:rFonts w:ascii="宋体" w:eastAsia="宋体" w:hAnsi="宋体" w:cs="Times New Roman" w:hint="eastAsia"/>
          <w:b/>
          <w:bCs/>
          <w:sz w:val="24"/>
          <w:szCs w:val="24"/>
        </w:rPr>
        <w:t>0</w:t>
      </w:r>
      <w:r w:rsidR="0026490B">
        <w:rPr>
          <w:rFonts w:ascii="宋体" w:eastAsia="宋体" w:hAnsi="宋体" w:cs="Times New Roman" w:hint="eastAsia"/>
          <w:b/>
          <w:bCs/>
          <w:sz w:val="24"/>
          <w:szCs w:val="24"/>
        </w:rPr>
        <w:t>8</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C3EC4E4"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D62B70">
              <w:rPr>
                <w:rFonts w:ascii="Times New Roman" w:hAnsi="Times New Roman" w:cs="Times New Roman" w:hint="eastAsia"/>
                <w:sz w:val="24"/>
                <w:szCs w:val="24"/>
              </w:rPr>
              <w:t xml:space="preserve">  </w:t>
            </w:r>
            <w:r w:rsidR="00D62B7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438DF192"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600681">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00167EDC" w:rsidRPr="00EA1E96">
              <w:rPr>
                <w:rFonts w:ascii="Times New Roman" w:hAnsi="Times New Roman" w:cs="Times New Roman" w:hint="eastAsia"/>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0B012C8D"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北京高信百诺投资管理有限公司</w:t>
            </w:r>
            <w:r w:rsidRPr="00AC5F0D">
              <w:rPr>
                <w:rFonts w:ascii="Times New Roman" w:hAnsiTheme="minorEastAsia" w:cs="Times New Roman" w:hint="eastAsia"/>
                <w:bCs/>
                <w:iCs/>
                <w:sz w:val="24"/>
                <w:szCs w:val="24"/>
              </w:rPr>
              <w:tab/>
            </w:r>
            <w:proofErr w:type="gramStart"/>
            <w:r w:rsidRPr="00AC5F0D">
              <w:rPr>
                <w:rFonts w:ascii="Times New Roman" w:hAnsiTheme="minorEastAsia" w:cs="Times New Roman" w:hint="eastAsia"/>
                <w:bCs/>
                <w:iCs/>
                <w:sz w:val="24"/>
                <w:szCs w:val="24"/>
              </w:rPr>
              <w:t>魏子涵</w:t>
            </w:r>
            <w:proofErr w:type="gramEnd"/>
          </w:p>
          <w:p w14:paraId="4716C383" w14:textId="77777777" w:rsidR="00AC5F0D" w:rsidRPr="00AC5F0D" w:rsidRDefault="00AC5F0D" w:rsidP="00AC5F0D">
            <w:pPr>
              <w:spacing w:line="360" w:lineRule="auto"/>
              <w:rPr>
                <w:rFonts w:ascii="Times New Roman" w:hAnsiTheme="minorEastAsia" w:cs="Times New Roman" w:hint="eastAsia"/>
                <w:bCs/>
                <w:iCs/>
                <w:sz w:val="24"/>
                <w:szCs w:val="24"/>
              </w:rPr>
            </w:pPr>
            <w:proofErr w:type="gramStart"/>
            <w:r w:rsidRPr="00AC5F0D">
              <w:rPr>
                <w:rFonts w:ascii="Times New Roman" w:hAnsiTheme="minorEastAsia" w:cs="Times New Roman" w:hint="eastAsia"/>
                <w:bCs/>
                <w:iCs/>
                <w:sz w:val="24"/>
                <w:szCs w:val="24"/>
              </w:rPr>
              <w:t>翊</w:t>
            </w:r>
            <w:proofErr w:type="gramEnd"/>
            <w:r w:rsidRPr="00AC5F0D">
              <w:rPr>
                <w:rFonts w:ascii="Times New Roman" w:hAnsiTheme="minorEastAsia" w:cs="Times New Roman" w:hint="eastAsia"/>
                <w:bCs/>
                <w:iCs/>
                <w:sz w:val="24"/>
                <w:szCs w:val="24"/>
              </w:rPr>
              <w:t>安</w:t>
            </w:r>
            <w:r w:rsidRPr="00AC5F0D">
              <w:rPr>
                <w:rFonts w:ascii="Times New Roman" w:hAnsiTheme="minorEastAsia" w:cs="Times New Roman" w:hint="eastAsia"/>
                <w:bCs/>
                <w:iCs/>
                <w:sz w:val="24"/>
                <w:szCs w:val="24"/>
              </w:rPr>
              <w:t>(</w:t>
            </w:r>
            <w:r w:rsidRPr="00AC5F0D">
              <w:rPr>
                <w:rFonts w:ascii="Times New Roman" w:hAnsiTheme="minorEastAsia" w:cs="Times New Roman" w:hint="eastAsia"/>
                <w:bCs/>
                <w:iCs/>
                <w:sz w:val="24"/>
                <w:szCs w:val="24"/>
              </w:rPr>
              <w:t>上海</w:t>
            </w:r>
            <w:r w:rsidRPr="00AC5F0D">
              <w:rPr>
                <w:rFonts w:ascii="Times New Roman" w:hAnsiTheme="minorEastAsia" w:cs="Times New Roman" w:hint="eastAsia"/>
                <w:bCs/>
                <w:iCs/>
                <w:sz w:val="24"/>
                <w:szCs w:val="24"/>
              </w:rPr>
              <w:t>)</w:t>
            </w:r>
            <w:r w:rsidRPr="00AC5F0D">
              <w:rPr>
                <w:rFonts w:ascii="Times New Roman" w:hAnsiTheme="minorEastAsia" w:cs="Times New Roman" w:hint="eastAsia"/>
                <w:bCs/>
                <w:iCs/>
                <w:sz w:val="24"/>
                <w:szCs w:val="24"/>
              </w:rPr>
              <w:t>投资有限公司</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章可越</w:t>
            </w:r>
          </w:p>
          <w:p w14:paraId="4F574B76"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财信基金</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曹俊杰</w:t>
            </w:r>
          </w:p>
          <w:p w14:paraId="62F6C3A9"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上海国泰君安证券资产管理有限公司</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范明</w:t>
            </w:r>
          </w:p>
          <w:p w14:paraId="2FBD0369"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银华基金</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郭澄</w:t>
            </w:r>
          </w:p>
          <w:p w14:paraId="0138A4E5"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中信资管</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魏</w:t>
            </w:r>
            <w:proofErr w:type="gramStart"/>
            <w:r w:rsidRPr="00AC5F0D">
              <w:rPr>
                <w:rFonts w:ascii="Times New Roman" w:hAnsiTheme="minorEastAsia" w:cs="Times New Roman" w:hint="eastAsia"/>
                <w:bCs/>
                <w:iCs/>
                <w:sz w:val="24"/>
                <w:szCs w:val="24"/>
              </w:rPr>
              <w:t>喆</w:t>
            </w:r>
            <w:proofErr w:type="gramEnd"/>
          </w:p>
          <w:p w14:paraId="751A9F2F" w14:textId="77777777" w:rsidR="00AC5F0D" w:rsidRPr="00AC5F0D" w:rsidRDefault="00AC5F0D" w:rsidP="00AC5F0D">
            <w:pPr>
              <w:spacing w:line="360" w:lineRule="auto"/>
              <w:rPr>
                <w:rFonts w:ascii="Times New Roman" w:hAnsiTheme="minorEastAsia" w:cs="Times New Roman" w:hint="eastAsia"/>
                <w:bCs/>
                <w:iCs/>
                <w:sz w:val="24"/>
                <w:szCs w:val="24"/>
              </w:rPr>
            </w:pPr>
            <w:proofErr w:type="gramStart"/>
            <w:r w:rsidRPr="00AC5F0D">
              <w:rPr>
                <w:rFonts w:ascii="Times New Roman" w:hAnsiTheme="minorEastAsia" w:cs="Times New Roman" w:hint="eastAsia"/>
                <w:bCs/>
                <w:iCs/>
                <w:sz w:val="24"/>
                <w:szCs w:val="24"/>
              </w:rPr>
              <w:t>柏治投资</w:t>
            </w:r>
            <w:proofErr w:type="gramEnd"/>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张小平</w:t>
            </w:r>
          </w:p>
          <w:p w14:paraId="1959BE8C"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建信理财</w:t>
            </w:r>
            <w:r w:rsidRPr="00AC5F0D">
              <w:rPr>
                <w:rFonts w:ascii="Times New Roman" w:hAnsiTheme="minorEastAsia" w:cs="Times New Roman" w:hint="eastAsia"/>
                <w:bCs/>
                <w:iCs/>
                <w:sz w:val="24"/>
                <w:szCs w:val="24"/>
              </w:rPr>
              <w:tab/>
            </w:r>
            <w:proofErr w:type="gramStart"/>
            <w:r w:rsidRPr="00AC5F0D">
              <w:rPr>
                <w:rFonts w:ascii="Times New Roman" w:hAnsiTheme="minorEastAsia" w:cs="Times New Roman" w:hint="eastAsia"/>
                <w:bCs/>
                <w:iCs/>
                <w:sz w:val="24"/>
                <w:szCs w:val="24"/>
              </w:rPr>
              <w:t>项艾琳</w:t>
            </w:r>
            <w:proofErr w:type="gramEnd"/>
          </w:p>
          <w:p w14:paraId="22EFB23D" w14:textId="77777777" w:rsidR="00AC5F0D" w:rsidRPr="00AC5F0D" w:rsidRDefault="00AC5F0D" w:rsidP="00AC5F0D">
            <w:pPr>
              <w:spacing w:line="360" w:lineRule="auto"/>
              <w:rPr>
                <w:rFonts w:ascii="Times New Roman" w:hAnsiTheme="minorEastAsia" w:cs="Times New Roman" w:hint="eastAsia"/>
                <w:bCs/>
                <w:iCs/>
                <w:sz w:val="24"/>
                <w:szCs w:val="24"/>
              </w:rPr>
            </w:pPr>
            <w:proofErr w:type="gramStart"/>
            <w:r w:rsidRPr="00AC5F0D">
              <w:rPr>
                <w:rFonts w:ascii="Times New Roman" w:hAnsiTheme="minorEastAsia" w:cs="Times New Roman" w:hint="eastAsia"/>
                <w:bCs/>
                <w:iCs/>
                <w:sz w:val="24"/>
                <w:szCs w:val="24"/>
              </w:rPr>
              <w:t>农银汇理</w:t>
            </w:r>
            <w:proofErr w:type="gramEnd"/>
            <w:r w:rsidRPr="00AC5F0D">
              <w:rPr>
                <w:rFonts w:ascii="Times New Roman" w:hAnsiTheme="minorEastAsia" w:cs="Times New Roman" w:hint="eastAsia"/>
                <w:bCs/>
                <w:iCs/>
                <w:sz w:val="24"/>
                <w:szCs w:val="24"/>
              </w:rPr>
              <w:t>基金</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张璋</w:t>
            </w:r>
          </w:p>
          <w:p w14:paraId="60959C89"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浦发银行</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罗伟兴</w:t>
            </w:r>
          </w:p>
          <w:p w14:paraId="66A30D75"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国联基金</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焦阳</w:t>
            </w:r>
          </w:p>
          <w:p w14:paraId="18482B9B"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国</w:t>
            </w:r>
            <w:proofErr w:type="gramStart"/>
            <w:r w:rsidRPr="00AC5F0D">
              <w:rPr>
                <w:rFonts w:ascii="Times New Roman" w:hAnsiTheme="minorEastAsia" w:cs="Times New Roman" w:hint="eastAsia"/>
                <w:bCs/>
                <w:iCs/>
                <w:sz w:val="24"/>
                <w:szCs w:val="24"/>
              </w:rPr>
              <w:t>投瑞银基金</w:t>
            </w:r>
            <w:proofErr w:type="gramEnd"/>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唐沐霖</w:t>
            </w:r>
          </w:p>
          <w:p w14:paraId="23BD9494" w14:textId="77777777" w:rsidR="00AC5F0D" w:rsidRPr="00AC5F0D" w:rsidRDefault="00AC5F0D" w:rsidP="00AC5F0D">
            <w:pPr>
              <w:spacing w:line="360" w:lineRule="auto"/>
              <w:rPr>
                <w:rFonts w:ascii="Times New Roman" w:hAnsiTheme="minorEastAsia" w:cs="Times New Roman" w:hint="eastAsia"/>
                <w:bCs/>
                <w:iCs/>
                <w:sz w:val="24"/>
                <w:szCs w:val="24"/>
              </w:rPr>
            </w:pPr>
            <w:r w:rsidRPr="00AC5F0D">
              <w:rPr>
                <w:rFonts w:ascii="Times New Roman" w:hAnsiTheme="minorEastAsia" w:cs="Times New Roman" w:hint="eastAsia"/>
                <w:bCs/>
                <w:iCs/>
                <w:sz w:val="24"/>
                <w:szCs w:val="24"/>
              </w:rPr>
              <w:t>万泰华瑞</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何之渊</w:t>
            </w:r>
          </w:p>
          <w:p w14:paraId="6B89989C" w14:textId="77777777" w:rsidR="00D41A76" w:rsidRDefault="00AC5F0D" w:rsidP="00AC5F0D">
            <w:pPr>
              <w:spacing w:line="360" w:lineRule="auto"/>
              <w:rPr>
                <w:rFonts w:ascii="Times New Roman" w:hAnsiTheme="minorEastAsia" w:cs="Times New Roman"/>
                <w:bCs/>
                <w:iCs/>
                <w:sz w:val="24"/>
                <w:szCs w:val="24"/>
              </w:rPr>
            </w:pPr>
            <w:r w:rsidRPr="00AC5F0D">
              <w:rPr>
                <w:rFonts w:ascii="Times New Roman" w:hAnsiTheme="minorEastAsia" w:cs="Times New Roman" w:hint="eastAsia"/>
                <w:bCs/>
                <w:iCs/>
                <w:sz w:val="24"/>
                <w:szCs w:val="24"/>
              </w:rPr>
              <w:t>华泰证券</w:t>
            </w:r>
            <w:r w:rsidRPr="00AC5F0D">
              <w:rPr>
                <w:rFonts w:ascii="Times New Roman" w:hAnsiTheme="minorEastAsia" w:cs="Times New Roman" w:hint="eastAsia"/>
                <w:bCs/>
                <w:iCs/>
                <w:sz w:val="24"/>
                <w:szCs w:val="24"/>
              </w:rPr>
              <w:tab/>
            </w:r>
            <w:r w:rsidRPr="00AC5F0D">
              <w:rPr>
                <w:rFonts w:ascii="Times New Roman" w:hAnsiTheme="minorEastAsia" w:cs="Times New Roman" w:hint="eastAsia"/>
                <w:bCs/>
                <w:iCs/>
                <w:sz w:val="24"/>
                <w:szCs w:val="24"/>
              </w:rPr>
              <w:t>万义麟</w:t>
            </w:r>
          </w:p>
          <w:p w14:paraId="4F510145" w14:textId="3B4847AC" w:rsidR="00AC5F0D" w:rsidRPr="007C196F" w:rsidRDefault="00AC5F0D" w:rsidP="00AC5F0D">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参加业绩说明会的广大投资者</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tcPr>
          <w:p w14:paraId="3AE6680A" w14:textId="77777777" w:rsidR="00D41A76" w:rsidRDefault="00D41A76" w:rsidP="002A0A83">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2026年5月2</w:t>
            </w:r>
            <w:r w:rsidR="0026490B">
              <w:rPr>
                <w:rFonts w:ascii="宋体" w:eastAsia="宋体" w:hAnsi="宋体" w:cs="宋体" w:hint="eastAsia"/>
                <w:bCs/>
                <w:iCs/>
                <w:color w:val="000000"/>
                <w:sz w:val="24"/>
              </w:rPr>
              <w:t>8</w:t>
            </w:r>
            <w:r>
              <w:rPr>
                <w:rFonts w:ascii="宋体" w:eastAsia="宋体" w:hAnsi="宋体" w:cs="宋体" w:hint="eastAsia"/>
                <w:bCs/>
                <w:iCs/>
                <w:color w:val="000000"/>
                <w:sz w:val="24"/>
              </w:rPr>
              <w:t>日</w:t>
            </w:r>
          </w:p>
          <w:p w14:paraId="73BE470D" w14:textId="64168DB7" w:rsidR="0026490B" w:rsidRPr="007853A8" w:rsidRDefault="0026490B" w:rsidP="002A0A83">
            <w:pPr>
              <w:spacing w:line="360" w:lineRule="auto"/>
              <w:rPr>
                <w:rFonts w:ascii="宋体" w:eastAsia="宋体" w:hAnsi="宋体" w:cs="宋体" w:hint="eastAsia"/>
                <w:bCs/>
                <w:iCs/>
                <w:color w:val="000000"/>
                <w:sz w:val="24"/>
              </w:rPr>
            </w:pPr>
            <w:r w:rsidRPr="0026490B">
              <w:rPr>
                <w:rFonts w:ascii="宋体" w:eastAsia="宋体" w:hAnsi="宋体" w:cs="宋体"/>
                <w:bCs/>
                <w:iCs/>
                <w:color w:val="000000"/>
                <w:sz w:val="24"/>
              </w:rPr>
              <w:t>2026年5月2</w:t>
            </w:r>
            <w:r>
              <w:rPr>
                <w:rFonts w:ascii="宋体" w:eastAsia="宋体" w:hAnsi="宋体" w:cs="宋体" w:hint="eastAsia"/>
                <w:bCs/>
                <w:iCs/>
                <w:color w:val="000000"/>
                <w:sz w:val="24"/>
              </w:rPr>
              <w:t>9</w:t>
            </w:r>
            <w:r w:rsidRPr="0026490B">
              <w:rPr>
                <w:rFonts w:ascii="宋体" w:eastAsia="宋体" w:hAnsi="宋体" w:cs="宋体"/>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会议地点</w:t>
            </w:r>
          </w:p>
        </w:tc>
        <w:tc>
          <w:tcPr>
            <w:tcW w:w="5891" w:type="dxa"/>
          </w:tcPr>
          <w:p w14:paraId="7EABFACE" w14:textId="1CAD5136" w:rsidR="009B3F30" w:rsidRDefault="00EC2902"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w:t>
            </w:r>
            <w:r w:rsidR="008E35C9">
              <w:rPr>
                <w:rFonts w:ascii="Times New Roman" w:hAnsi="Times New Roman" w:cs="Times New Roman" w:hint="eastAsia"/>
                <w:bCs/>
                <w:iCs/>
                <w:sz w:val="24"/>
                <w:szCs w:val="24"/>
              </w:rPr>
              <w:t>线下交流</w:t>
            </w:r>
            <w:r w:rsidR="0026490B">
              <w:rPr>
                <w:rFonts w:ascii="Times New Roman" w:hAnsi="Times New Roman" w:cs="Times New Roman" w:hint="eastAsia"/>
                <w:bCs/>
                <w:iCs/>
                <w:sz w:val="24"/>
                <w:szCs w:val="24"/>
              </w:rPr>
              <w:t>、上</w:t>
            </w:r>
            <w:proofErr w:type="gramStart"/>
            <w:r w:rsidR="0026490B">
              <w:rPr>
                <w:rFonts w:ascii="Times New Roman" w:hAnsi="Times New Roman" w:cs="Times New Roman" w:hint="eastAsia"/>
                <w:bCs/>
                <w:iCs/>
                <w:sz w:val="24"/>
                <w:szCs w:val="24"/>
              </w:rPr>
              <w:t>证路演中心</w:t>
            </w:r>
            <w:proofErr w:type="gramEnd"/>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16E38B9E" w14:textId="4283139B" w:rsidR="00AC5F0D" w:rsidRDefault="00AC5F0D">
            <w:pPr>
              <w:spacing w:line="360" w:lineRule="auto"/>
              <w:rPr>
                <w:rFonts w:ascii="宋体" w:eastAsia="宋体" w:hAnsi="宋体" w:cs="宋体"/>
                <w:sz w:val="24"/>
                <w:szCs w:val="24"/>
              </w:rPr>
            </w:pPr>
            <w:r w:rsidRPr="00AC5F0D">
              <w:rPr>
                <w:rFonts w:ascii="宋体" w:eastAsia="宋体" w:hAnsi="宋体" w:cs="宋体"/>
                <w:sz w:val="24"/>
                <w:szCs w:val="24"/>
              </w:rPr>
              <w:t>董事、总经理：李科</w:t>
            </w:r>
          </w:p>
          <w:p w14:paraId="7546DD36" w14:textId="2FA34B20" w:rsidR="00AC5F0D" w:rsidRDefault="00AC5F0D">
            <w:pPr>
              <w:spacing w:line="360" w:lineRule="auto"/>
              <w:rPr>
                <w:rFonts w:ascii="宋体" w:eastAsia="宋体" w:hAnsi="宋体" w:cs="宋体"/>
                <w:sz w:val="24"/>
                <w:szCs w:val="24"/>
              </w:rPr>
            </w:pPr>
            <w:r w:rsidRPr="00AC5F0D">
              <w:rPr>
                <w:rFonts w:ascii="宋体" w:eastAsia="宋体" w:hAnsi="宋体" w:cs="宋体"/>
                <w:sz w:val="24"/>
                <w:szCs w:val="24"/>
              </w:rPr>
              <w:t>董事、副总经理、财务负责人：吕思遥</w:t>
            </w:r>
          </w:p>
          <w:p w14:paraId="1E51BEA5" w14:textId="224C88ED" w:rsidR="00AC5F0D" w:rsidRDefault="00AC5F0D">
            <w:pPr>
              <w:spacing w:line="360" w:lineRule="auto"/>
              <w:rPr>
                <w:rFonts w:ascii="宋体" w:eastAsia="宋体" w:hAnsi="宋体" w:cs="宋体" w:hint="eastAsia"/>
                <w:sz w:val="24"/>
                <w:szCs w:val="24"/>
              </w:rPr>
            </w:pPr>
            <w:r w:rsidRPr="00AC5F0D">
              <w:rPr>
                <w:rFonts w:ascii="宋体" w:eastAsia="宋体" w:hAnsi="宋体" w:cs="宋体"/>
                <w:sz w:val="24"/>
                <w:szCs w:val="24"/>
              </w:rPr>
              <w:t>独立董事：杨柳</w:t>
            </w:r>
          </w:p>
          <w:p w14:paraId="1CE616E2" w14:textId="5EF2779C" w:rsidR="006939E3"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p w14:paraId="47E5F47F" w14:textId="6754917B" w:rsidR="00BE0E70" w:rsidRPr="00132472" w:rsidRDefault="00BE0E70">
            <w:pPr>
              <w:spacing w:line="360" w:lineRule="auto"/>
              <w:rPr>
                <w:rFonts w:ascii="宋体" w:eastAsia="宋体" w:hAnsi="宋体" w:cs="宋体" w:hint="eastAsia"/>
                <w:sz w:val="24"/>
                <w:szCs w:val="24"/>
              </w:rPr>
            </w:pPr>
            <w:r>
              <w:rPr>
                <w:rFonts w:ascii="宋体" w:eastAsia="宋体" w:hAnsi="宋体" w:cs="宋体" w:hint="eastAsia"/>
                <w:sz w:val="24"/>
                <w:szCs w:val="24"/>
              </w:rPr>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5EB53C40" w14:textId="0E9CB123" w:rsidR="00AC5F0D" w:rsidRDefault="00AC5F0D" w:rsidP="00D368EE">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1、</w:t>
            </w:r>
            <w:r w:rsidRPr="00AC5F0D">
              <w:rPr>
                <w:rFonts w:ascii="宋体" w:eastAsia="宋体" w:hAnsi="宋体" w:cs="Times New Roman"/>
                <w:bCs/>
                <w:iCs/>
                <w:sz w:val="24"/>
                <w:szCs w:val="24"/>
              </w:rPr>
              <w:t>WDO成立之后，您认为会对整个AI数据行业的格局、合</w:t>
            </w:r>
            <w:proofErr w:type="gramStart"/>
            <w:r w:rsidRPr="00AC5F0D">
              <w:rPr>
                <w:rFonts w:ascii="宋体" w:eastAsia="宋体" w:hAnsi="宋体" w:cs="Times New Roman"/>
                <w:bCs/>
                <w:iCs/>
                <w:sz w:val="24"/>
                <w:szCs w:val="24"/>
              </w:rPr>
              <w:t>规</w:t>
            </w:r>
            <w:proofErr w:type="gramEnd"/>
            <w:r w:rsidRPr="00AC5F0D">
              <w:rPr>
                <w:rFonts w:ascii="宋体" w:eastAsia="宋体" w:hAnsi="宋体" w:cs="Times New Roman"/>
                <w:bCs/>
                <w:iCs/>
                <w:sz w:val="24"/>
                <w:szCs w:val="24"/>
              </w:rPr>
              <w:t>与商业化带来哪些影响？</w:t>
            </w:r>
          </w:p>
          <w:p w14:paraId="378C4AE3" w14:textId="155A500A" w:rsidR="00AC5F0D" w:rsidRDefault="00AC5F0D" w:rsidP="00D368EE">
            <w:pPr>
              <w:spacing w:line="360" w:lineRule="auto"/>
              <w:ind w:firstLineChars="202" w:firstLine="485"/>
              <w:rPr>
                <w:rFonts w:ascii="宋体" w:eastAsia="宋体" w:hAnsi="宋体" w:cs="Times New Roman"/>
                <w:bCs/>
                <w:iCs/>
                <w:sz w:val="24"/>
                <w:szCs w:val="24"/>
              </w:rPr>
            </w:pPr>
            <w:r w:rsidRPr="00AC5F0D">
              <w:rPr>
                <w:rFonts w:ascii="宋体" w:eastAsia="宋体" w:hAnsi="宋体" w:cs="Times New Roman"/>
                <w:bCs/>
                <w:iCs/>
                <w:sz w:val="24"/>
                <w:szCs w:val="24"/>
              </w:rPr>
              <w:t>尊敬的投资者：您好，WDO（世界数据组织）于2026年3月在北京成立，是全球首个专注于数据治理的非政府、非营利性国际组织，已汇集40多国200余家会员单位。其对数据行业的影响主要体现在以下几个方面： （1）填补全球治理空白 此前全球缺乏专门协调数据政策的专业机构，各国规则割裂。WDO搭建统一对话平台，推动从单一“规则”导向转向“规则+标准”并重，引入“集体数据治理”新范式。 （2）降低跨境合</w:t>
            </w:r>
            <w:proofErr w:type="gramStart"/>
            <w:r w:rsidRPr="00AC5F0D">
              <w:rPr>
                <w:rFonts w:ascii="宋体" w:eastAsia="宋体" w:hAnsi="宋体" w:cs="Times New Roman"/>
                <w:bCs/>
                <w:iCs/>
                <w:sz w:val="24"/>
                <w:szCs w:val="24"/>
              </w:rPr>
              <w:t>规</w:t>
            </w:r>
            <w:proofErr w:type="gramEnd"/>
            <w:r w:rsidRPr="00AC5F0D">
              <w:rPr>
                <w:rFonts w:ascii="宋体" w:eastAsia="宋体" w:hAnsi="宋体" w:cs="Times New Roman"/>
                <w:bCs/>
                <w:iCs/>
                <w:sz w:val="24"/>
                <w:szCs w:val="24"/>
              </w:rPr>
              <w:t>成本 各国数据政策差异导致企业跨国运营合</w:t>
            </w:r>
            <w:proofErr w:type="gramStart"/>
            <w:r w:rsidRPr="00AC5F0D">
              <w:rPr>
                <w:rFonts w:ascii="宋体" w:eastAsia="宋体" w:hAnsi="宋体" w:cs="Times New Roman"/>
                <w:bCs/>
                <w:iCs/>
                <w:sz w:val="24"/>
                <w:szCs w:val="24"/>
              </w:rPr>
              <w:t>规</w:t>
            </w:r>
            <w:proofErr w:type="gramEnd"/>
            <w:r w:rsidRPr="00AC5F0D">
              <w:rPr>
                <w:rFonts w:ascii="宋体" w:eastAsia="宋体" w:hAnsi="宋体" w:cs="Times New Roman"/>
                <w:bCs/>
                <w:iCs/>
                <w:sz w:val="24"/>
                <w:szCs w:val="24"/>
              </w:rPr>
              <w:t>成本高昂。WDO推动行业共识与标准互认，有望实现“一次评估、多国互认”，降低企业数据合作成本，提升政策可预期性。 （3）促进数据有序流动 WDO为数据跨境流动提供制度供给，打通堵点，带动数字贸易与科技创新。 （4）赋能全球南方国家 WDO将发展中国家数据能力建设作为重点，通过技术援助缩小数字鸿沟。数据无价值差的特性使南方国家在数字贸易中可与发达国家站在同一起跑线，放大其在存储、算力、人力成本等方面的优势。 （5）加速国内数据要素国际化 国内33家数据交易所活跃度预期将获提升，首批跨国数据产品挂牌可期。标准互认倒逼合</w:t>
            </w:r>
            <w:proofErr w:type="gramStart"/>
            <w:r w:rsidRPr="00AC5F0D">
              <w:rPr>
                <w:rFonts w:ascii="宋体" w:eastAsia="宋体" w:hAnsi="宋体" w:cs="Times New Roman"/>
                <w:bCs/>
                <w:iCs/>
                <w:sz w:val="24"/>
                <w:szCs w:val="24"/>
              </w:rPr>
              <w:t>规</w:t>
            </w:r>
            <w:proofErr w:type="gramEnd"/>
            <w:r w:rsidRPr="00AC5F0D">
              <w:rPr>
                <w:rFonts w:ascii="宋体" w:eastAsia="宋体" w:hAnsi="宋体" w:cs="Times New Roman"/>
                <w:bCs/>
                <w:iCs/>
                <w:sz w:val="24"/>
                <w:szCs w:val="24"/>
              </w:rPr>
              <w:t>体系建设，具备跨境合</w:t>
            </w:r>
            <w:proofErr w:type="gramStart"/>
            <w:r w:rsidRPr="00AC5F0D">
              <w:rPr>
                <w:rFonts w:ascii="宋体" w:eastAsia="宋体" w:hAnsi="宋体" w:cs="Times New Roman"/>
                <w:bCs/>
                <w:iCs/>
                <w:sz w:val="24"/>
                <w:szCs w:val="24"/>
              </w:rPr>
              <w:t>规</w:t>
            </w:r>
            <w:proofErr w:type="gramEnd"/>
            <w:r w:rsidRPr="00AC5F0D">
              <w:rPr>
                <w:rFonts w:ascii="宋体" w:eastAsia="宋体" w:hAnsi="宋体" w:cs="Times New Roman"/>
                <w:bCs/>
                <w:iCs/>
                <w:sz w:val="24"/>
                <w:szCs w:val="24"/>
              </w:rPr>
              <w:t>能力的企业优先受益，中国数据治理经验可向国际输出。 （6）推动</w:t>
            </w:r>
            <w:r w:rsidRPr="00AC5F0D">
              <w:rPr>
                <w:rFonts w:ascii="宋体" w:eastAsia="宋体" w:hAnsi="宋体" w:cs="Times New Roman"/>
                <w:bCs/>
                <w:iCs/>
                <w:sz w:val="24"/>
                <w:szCs w:val="24"/>
              </w:rPr>
              <w:lastRenderedPageBreak/>
              <w:t>产业生态落地 聚焦医疗、教育等场景推动项目落地，提炼可复制解决方案，促进全球数字产业协同。</w:t>
            </w:r>
          </w:p>
          <w:p w14:paraId="6C92F7D7" w14:textId="79D538DB" w:rsidR="00AC5F0D" w:rsidRPr="00AC5F0D" w:rsidRDefault="00AC5F0D" w:rsidP="00D368E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Pr="00AC5F0D">
              <w:rPr>
                <w:rFonts w:ascii="宋体" w:eastAsia="宋体" w:hAnsi="宋体" w:cs="Times New Roman"/>
                <w:bCs/>
                <w:iCs/>
                <w:sz w:val="24"/>
                <w:szCs w:val="24"/>
              </w:rPr>
              <w:t>公司参与WDO的初衷是什么？在其中承担怎样的角色与定位？</w:t>
            </w:r>
          </w:p>
          <w:p w14:paraId="53B91A94" w14:textId="3BD048FA" w:rsidR="00AC5F0D" w:rsidRDefault="00AC5F0D" w:rsidP="00D368EE">
            <w:pPr>
              <w:spacing w:line="360" w:lineRule="auto"/>
              <w:ind w:firstLineChars="202" w:firstLine="485"/>
              <w:rPr>
                <w:rFonts w:ascii="宋体" w:eastAsia="宋体" w:hAnsi="宋体" w:cs="Times New Roman"/>
                <w:bCs/>
                <w:iCs/>
                <w:sz w:val="24"/>
                <w:szCs w:val="24"/>
              </w:rPr>
            </w:pPr>
            <w:r w:rsidRPr="00AC5F0D">
              <w:rPr>
                <w:rFonts w:ascii="宋体" w:eastAsia="宋体" w:hAnsi="宋体" w:cs="Times New Roman"/>
                <w:bCs/>
                <w:iCs/>
                <w:sz w:val="24"/>
                <w:szCs w:val="24"/>
              </w:rPr>
              <w:t>尊敬的投资者：您好，海天瑞声作为仅有的少数几家企业发起单位之一参与其中，并荣膺首届理事单位，也是AI数据领域唯一入选的企业。WDO选中海天瑞声，是基于公司深耕AI训练数据领域超过20年的积累——公司已形成覆盖数据采集、处理、标注、治理到应用落地的全链条能力体系，拥有覆盖全球300多个语种的多模态数据资源，累计服务全球上千</w:t>
            </w:r>
            <w:proofErr w:type="gramStart"/>
            <w:r w:rsidRPr="00AC5F0D">
              <w:rPr>
                <w:rFonts w:ascii="宋体" w:eastAsia="宋体" w:hAnsi="宋体" w:cs="Times New Roman"/>
                <w:bCs/>
                <w:iCs/>
                <w:sz w:val="24"/>
                <w:szCs w:val="24"/>
              </w:rPr>
              <w:t>家科技</w:t>
            </w:r>
            <w:proofErr w:type="gramEnd"/>
            <w:r w:rsidRPr="00AC5F0D">
              <w:rPr>
                <w:rFonts w:ascii="宋体" w:eastAsia="宋体" w:hAnsi="宋体" w:cs="Times New Roman"/>
                <w:bCs/>
                <w:iCs/>
                <w:sz w:val="24"/>
                <w:szCs w:val="24"/>
              </w:rPr>
              <w:t>企业与科研机构。公司的定位是借助WDO平台深度参与全球数据治理体系建设：一是推动数据质量、生产流程等标准的国际互认，输出工程化、规模化数据治理经验；二是依托对WDO规则和框架的深度理解，在现有出海基础上进一步提升全球化业务拓展效率；三是作为理事单位，持续发挥产业实践优势，推动数据标准共建与生态协同。</w:t>
            </w:r>
          </w:p>
          <w:p w14:paraId="528E926E" w14:textId="720B4B06" w:rsidR="00AC5F0D" w:rsidRDefault="00AC5F0D" w:rsidP="00D368EE">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3、</w:t>
            </w:r>
            <w:r w:rsidRPr="00AC5F0D">
              <w:rPr>
                <w:rFonts w:ascii="宋体" w:eastAsia="宋体" w:hAnsi="宋体" w:cs="Times New Roman"/>
                <w:bCs/>
                <w:iCs/>
                <w:sz w:val="24"/>
                <w:szCs w:val="24"/>
              </w:rPr>
              <w:t>为什么机器人厂商倾向于外购数据服务而不是自建团队？</w:t>
            </w:r>
          </w:p>
          <w:p w14:paraId="549305F5" w14:textId="302B9B8C" w:rsidR="00AC5F0D" w:rsidRDefault="00AC5F0D" w:rsidP="00D368EE">
            <w:pPr>
              <w:spacing w:line="360" w:lineRule="auto"/>
              <w:ind w:firstLineChars="202" w:firstLine="485"/>
              <w:rPr>
                <w:rFonts w:ascii="宋体" w:eastAsia="宋体" w:hAnsi="宋体" w:cs="Times New Roman"/>
                <w:bCs/>
                <w:iCs/>
                <w:sz w:val="24"/>
                <w:szCs w:val="24"/>
              </w:rPr>
            </w:pPr>
            <w:r w:rsidRPr="00AC5F0D">
              <w:rPr>
                <w:rFonts w:ascii="宋体" w:eastAsia="宋体" w:hAnsi="宋体" w:cs="Times New Roman"/>
                <w:bCs/>
                <w:iCs/>
                <w:sz w:val="24"/>
                <w:szCs w:val="24"/>
              </w:rPr>
              <w:t>尊敬的投资者：您好，数据工程是一项重人力、重流程、重管理的‘苦活累活’，并非算法厂商的核心基因。自</w:t>
            </w:r>
            <w:proofErr w:type="gramStart"/>
            <w:r w:rsidRPr="00AC5F0D">
              <w:rPr>
                <w:rFonts w:ascii="宋体" w:eastAsia="宋体" w:hAnsi="宋体" w:cs="Times New Roman"/>
                <w:bCs/>
                <w:iCs/>
                <w:sz w:val="24"/>
                <w:szCs w:val="24"/>
              </w:rPr>
              <w:t>建数据</w:t>
            </w:r>
            <w:proofErr w:type="gramEnd"/>
            <w:r w:rsidRPr="00AC5F0D">
              <w:rPr>
                <w:rFonts w:ascii="宋体" w:eastAsia="宋体" w:hAnsi="宋体" w:cs="Times New Roman"/>
                <w:bCs/>
                <w:iCs/>
                <w:sz w:val="24"/>
                <w:szCs w:val="24"/>
              </w:rPr>
              <w:t>团队不仅边际成本高，且难以应对波峰波谷的弹性需求。我们定位为“具身智能行业的数据富士康”，通过规模化、标准化、可伴随客户迭代而同步迭代的整体数据供应链能力，帮助客户剥离非核心业务，使其聚焦于算法与本体研发，实现产业分工的最优解。</w:t>
            </w:r>
          </w:p>
          <w:p w14:paraId="0735300C" w14:textId="2C5FB0D5" w:rsidR="00AC5F0D" w:rsidRDefault="00AC5F0D" w:rsidP="00D368EE">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4、</w:t>
            </w:r>
            <w:r w:rsidRPr="00AC5F0D">
              <w:rPr>
                <w:rFonts w:ascii="宋体" w:eastAsia="宋体" w:hAnsi="宋体" w:cs="Times New Roman"/>
                <w:bCs/>
                <w:iCs/>
                <w:sz w:val="24"/>
                <w:szCs w:val="24"/>
              </w:rPr>
              <w:t>大模型进入后训练与强化学习阶段后，对数据标注的需求发生了哪些关键变化？</w:t>
            </w:r>
          </w:p>
          <w:p w14:paraId="204C6BA1" w14:textId="0DBB063B" w:rsidR="00AC5F0D" w:rsidRDefault="00AC5F0D" w:rsidP="00D368EE">
            <w:pPr>
              <w:spacing w:line="360" w:lineRule="auto"/>
              <w:ind w:firstLineChars="202" w:firstLine="485"/>
              <w:rPr>
                <w:rFonts w:ascii="宋体" w:eastAsia="宋体" w:hAnsi="宋体" w:cs="Times New Roman"/>
                <w:bCs/>
                <w:iCs/>
                <w:sz w:val="24"/>
                <w:szCs w:val="24"/>
              </w:rPr>
            </w:pPr>
            <w:r w:rsidRPr="00AC5F0D">
              <w:rPr>
                <w:rFonts w:ascii="宋体" w:eastAsia="宋体" w:hAnsi="宋体" w:cs="Times New Roman"/>
                <w:bCs/>
                <w:iCs/>
                <w:sz w:val="24"/>
                <w:szCs w:val="24"/>
              </w:rPr>
              <w:t>尊敬的投资者，您好：在后训练和强化学习</w:t>
            </w:r>
            <w:r w:rsidRPr="00AC5F0D">
              <w:rPr>
                <w:rFonts w:ascii="宋体" w:eastAsia="宋体" w:hAnsi="宋体" w:cs="Times New Roman"/>
                <w:bCs/>
                <w:iCs/>
                <w:sz w:val="24"/>
                <w:szCs w:val="24"/>
              </w:rPr>
              <w:lastRenderedPageBreak/>
              <w:t>（RLHF/GRPO）阶段，模型的目标从“预训练期学会语言统计规律”转向“对齐人类偏好，这对标注数据的需求产生了深刻变化。 （1）从“量”到“质”与“复杂度”的转变 后训练阶段不再需要海量的原始文本，转而需要高质量、细粒度、领域专家级的标注数据。例如，SFT（监督微调）依赖精确的“标准答案”，而RL训练则需要能区分“好/较好/差”的偏好排序数据。 （2）聚焦“难例”与“长尾”场景 在RL阶段，“难例”（模型初始成功率低的数据）的价值远超易例，且能极大增强模型的泛化能力。标注重点从普遍规律转向稀缺、复杂的边界案例。</w:t>
            </w:r>
          </w:p>
          <w:p w14:paraId="38889194" w14:textId="7F8EB321" w:rsidR="00AC5F0D" w:rsidRDefault="00AC5F0D" w:rsidP="00D368EE">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5、</w:t>
            </w:r>
            <w:r w:rsidRPr="00AC5F0D">
              <w:rPr>
                <w:rFonts w:ascii="宋体" w:eastAsia="宋体" w:hAnsi="宋体" w:cs="Times New Roman"/>
                <w:bCs/>
                <w:iCs/>
                <w:sz w:val="24"/>
                <w:szCs w:val="24"/>
              </w:rPr>
              <w:t>管理层如何看待</w:t>
            </w:r>
            <w:proofErr w:type="gramStart"/>
            <w:r w:rsidRPr="00AC5F0D">
              <w:rPr>
                <w:rFonts w:ascii="宋体" w:eastAsia="宋体" w:hAnsi="宋体" w:cs="Times New Roman"/>
                <w:bCs/>
                <w:iCs/>
                <w:sz w:val="24"/>
                <w:szCs w:val="24"/>
              </w:rPr>
              <w:t>当前具身</w:t>
            </w:r>
            <w:proofErr w:type="gramEnd"/>
            <w:r w:rsidRPr="00AC5F0D">
              <w:rPr>
                <w:rFonts w:ascii="宋体" w:eastAsia="宋体" w:hAnsi="宋体" w:cs="Times New Roman"/>
                <w:bCs/>
                <w:iCs/>
                <w:sz w:val="24"/>
                <w:szCs w:val="24"/>
              </w:rPr>
              <w:t>智能赛道的发展阶段与未来空间？</w:t>
            </w:r>
          </w:p>
          <w:p w14:paraId="0EAFF5AD" w14:textId="2D74242D" w:rsidR="00AC5F0D" w:rsidRDefault="00AC5F0D" w:rsidP="00D368EE">
            <w:pPr>
              <w:spacing w:line="360" w:lineRule="auto"/>
              <w:ind w:firstLineChars="202" w:firstLine="485"/>
              <w:rPr>
                <w:rFonts w:ascii="宋体" w:eastAsia="宋体" w:hAnsi="宋体" w:cs="Times New Roman"/>
                <w:bCs/>
                <w:iCs/>
                <w:sz w:val="24"/>
                <w:szCs w:val="24"/>
              </w:rPr>
            </w:pPr>
            <w:r w:rsidRPr="00AC5F0D">
              <w:rPr>
                <w:rFonts w:ascii="宋体" w:eastAsia="宋体" w:hAnsi="宋体" w:cs="Times New Roman"/>
                <w:bCs/>
                <w:iCs/>
                <w:sz w:val="24"/>
                <w:szCs w:val="24"/>
              </w:rPr>
              <w:t>尊敬的投资者：您好，公司高度</w:t>
            </w:r>
            <w:proofErr w:type="gramStart"/>
            <w:r w:rsidRPr="00AC5F0D">
              <w:rPr>
                <w:rFonts w:ascii="宋体" w:eastAsia="宋体" w:hAnsi="宋体" w:cs="Times New Roman"/>
                <w:bCs/>
                <w:iCs/>
                <w:sz w:val="24"/>
                <w:szCs w:val="24"/>
              </w:rPr>
              <w:t>看好具身智能</w:t>
            </w:r>
            <w:proofErr w:type="gramEnd"/>
            <w:r w:rsidRPr="00AC5F0D">
              <w:rPr>
                <w:rFonts w:ascii="宋体" w:eastAsia="宋体" w:hAnsi="宋体" w:cs="Times New Roman"/>
                <w:bCs/>
                <w:iCs/>
                <w:sz w:val="24"/>
                <w:szCs w:val="24"/>
              </w:rPr>
              <w:t>数据这一新兴赛道，已将其作为战略重点进行前瞻布局，并组建了专项团队加快业务落地。 从行业前景看，</w:t>
            </w:r>
            <w:proofErr w:type="gramStart"/>
            <w:r w:rsidRPr="00AC5F0D">
              <w:rPr>
                <w:rFonts w:ascii="宋体" w:eastAsia="宋体" w:hAnsi="宋体" w:cs="Times New Roman"/>
                <w:bCs/>
                <w:iCs/>
                <w:sz w:val="24"/>
                <w:szCs w:val="24"/>
              </w:rPr>
              <w:t>具身智能</w:t>
            </w:r>
            <w:proofErr w:type="gramEnd"/>
            <w:r w:rsidRPr="00AC5F0D">
              <w:rPr>
                <w:rFonts w:ascii="宋体" w:eastAsia="宋体" w:hAnsi="宋体" w:cs="Times New Roman"/>
                <w:bCs/>
                <w:iCs/>
                <w:sz w:val="24"/>
                <w:szCs w:val="24"/>
              </w:rPr>
              <w:t>已被国家列为未来产业重点培育方向。当前，机器人“大脑”认知决策等核心能力仍处于发展早期，大模型泛化能力尚未成熟，规模化落地亟需海量高质量、细颗粒度的训练数据支撑，市场空间广阔。 从市场需求看，国内外头部科技企业与本体厂商已启动规模化数据采购，需求覆盖真实场景交互数据、第一人称视角数据、UMI数据、仿真数据等。与此同时，部分地方政府正积极规划“具身智能训练场”，以工程化方式生产高质量数据，赋能产业应用。 目前，公司已与国内某</w:t>
            </w:r>
            <w:proofErr w:type="gramStart"/>
            <w:r w:rsidRPr="00AC5F0D">
              <w:rPr>
                <w:rFonts w:ascii="宋体" w:eastAsia="宋体" w:hAnsi="宋体" w:cs="Times New Roman"/>
                <w:bCs/>
                <w:iCs/>
                <w:sz w:val="24"/>
                <w:szCs w:val="24"/>
              </w:rPr>
              <w:t>头部具身厂商</w:t>
            </w:r>
            <w:proofErr w:type="gramEnd"/>
            <w:r w:rsidRPr="00AC5F0D">
              <w:rPr>
                <w:rFonts w:ascii="宋体" w:eastAsia="宋体" w:hAnsi="宋体" w:cs="Times New Roman"/>
                <w:bCs/>
                <w:iCs/>
                <w:sz w:val="24"/>
                <w:szCs w:val="24"/>
              </w:rPr>
              <w:t>签署真机数据采集合约，并与多家</w:t>
            </w:r>
            <w:proofErr w:type="gramStart"/>
            <w:r w:rsidRPr="00AC5F0D">
              <w:rPr>
                <w:rFonts w:ascii="宋体" w:eastAsia="宋体" w:hAnsi="宋体" w:cs="Times New Roman"/>
                <w:bCs/>
                <w:iCs/>
                <w:sz w:val="24"/>
                <w:szCs w:val="24"/>
              </w:rPr>
              <w:t>头部具身厂商</w:t>
            </w:r>
            <w:proofErr w:type="gramEnd"/>
            <w:r w:rsidRPr="00AC5F0D">
              <w:rPr>
                <w:rFonts w:ascii="宋体" w:eastAsia="宋体" w:hAnsi="宋体" w:cs="Times New Roman"/>
                <w:bCs/>
                <w:iCs/>
                <w:sz w:val="24"/>
                <w:szCs w:val="24"/>
              </w:rPr>
              <w:t>、科技大厂及地方政府启动订单对接，正稳步推进样</w:t>
            </w:r>
            <w:proofErr w:type="gramStart"/>
            <w:r w:rsidRPr="00AC5F0D">
              <w:rPr>
                <w:rFonts w:ascii="宋体" w:eastAsia="宋体" w:hAnsi="宋体" w:cs="Times New Roman"/>
                <w:bCs/>
                <w:iCs/>
                <w:sz w:val="24"/>
                <w:szCs w:val="24"/>
              </w:rPr>
              <w:t>例数据</w:t>
            </w:r>
            <w:proofErr w:type="gramEnd"/>
            <w:r w:rsidRPr="00AC5F0D">
              <w:rPr>
                <w:rFonts w:ascii="宋体" w:eastAsia="宋体" w:hAnsi="宋体" w:cs="Times New Roman"/>
                <w:bCs/>
                <w:iCs/>
                <w:sz w:val="24"/>
                <w:szCs w:val="24"/>
              </w:rPr>
              <w:t>方案的设计与落地，</w:t>
            </w:r>
            <w:proofErr w:type="gramStart"/>
            <w:r w:rsidRPr="00AC5F0D">
              <w:rPr>
                <w:rFonts w:ascii="宋体" w:eastAsia="宋体" w:hAnsi="宋体" w:cs="Times New Roman"/>
                <w:bCs/>
                <w:iCs/>
                <w:sz w:val="24"/>
                <w:szCs w:val="24"/>
              </w:rPr>
              <w:t>为具身智能</w:t>
            </w:r>
            <w:proofErr w:type="gramEnd"/>
            <w:r w:rsidRPr="00AC5F0D">
              <w:rPr>
                <w:rFonts w:ascii="宋体" w:eastAsia="宋体" w:hAnsi="宋体" w:cs="Times New Roman"/>
                <w:bCs/>
                <w:iCs/>
                <w:sz w:val="24"/>
                <w:szCs w:val="24"/>
              </w:rPr>
              <w:t>数据业务的规模化发展</w:t>
            </w:r>
            <w:proofErr w:type="gramStart"/>
            <w:r w:rsidRPr="00AC5F0D">
              <w:rPr>
                <w:rFonts w:ascii="宋体" w:eastAsia="宋体" w:hAnsi="宋体" w:cs="Times New Roman"/>
                <w:bCs/>
                <w:iCs/>
                <w:sz w:val="24"/>
                <w:szCs w:val="24"/>
              </w:rPr>
              <w:t>蓄力筑基</w:t>
            </w:r>
            <w:proofErr w:type="gramEnd"/>
            <w:r w:rsidRPr="00AC5F0D">
              <w:rPr>
                <w:rFonts w:ascii="宋体" w:eastAsia="宋体" w:hAnsi="宋体" w:cs="Times New Roman"/>
                <w:bCs/>
                <w:iCs/>
                <w:sz w:val="24"/>
                <w:szCs w:val="24"/>
              </w:rPr>
              <w:t>。</w:t>
            </w:r>
          </w:p>
          <w:p w14:paraId="7B239874" w14:textId="2ABE720A" w:rsidR="00AC5F0D" w:rsidRDefault="00AC5F0D" w:rsidP="00D368EE">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lastRenderedPageBreak/>
              <w:t>6、</w:t>
            </w:r>
            <w:r w:rsidRPr="00AC5F0D">
              <w:rPr>
                <w:rFonts w:ascii="宋体" w:eastAsia="宋体" w:hAnsi="宋体" w:cs="Times New Roman"/>
                <w:bCs/>
                <w:iCs/>
                <w:sz w:val="24"/>
                <w:szCs w:val="24"/>
              </w:rPr>
              <w:t>不同机器人厂商之间，是否存在可通用、可复用的数据？</w:t>
            </w:r>
          </w:p>
          <w:p w14:paraId="2EF6F96F" w14:textId="77777777" w:rsidR="00AC5F0D" w:rsidRPr="00AC5F0D" w:rsidRDefault="00AC5F0D" w:rsidP="00AC5F0D">
            <w:pPr>
              <w:spacing w:line="360" w:lineRule="auto"/>
              <w:ind w:firstLineChars="202" w:firstLine="485"/>
              <w:rPr>
                <w:rFonts w:ascii="宋体" w:eastAsia="宋体" w:hAnsi="宋体" w:cs="Times New Roman" w:hint="eastAsia"/>
                <w:bCs/>
                <w:iCs/>
                <w:sz w:val="24"/>
                <w:szCs w:val="24"/>
              </w:rPr>
            </w:pPr>
            <w:r w:rsidRPr="00AC5F0D">
              <w:rPr>
                <w:rFonts w:ascii="宋体" w:eastAsia="宋体" w:hAnsi="宋体" w:cs="Times New Roman" w:hint="eastAsia"/>
                <w:bCs/>
                <w:iCs/>
                <w:sz w:val="24"/>
                <w:szCs w:val="24"/>
              </w:rPr>
              <w:t>尊敬的投资的者：您好，不同机器人公司之间确实存在可以共用的数据，但需要区分数据类型来看。</w:t>
            </w:r>
          </w:p>
          <w:p w14:paraId="53CBD72A" w14:textId="77777777" w:rsidR="00AC5F0D" w:rsidRPr="00AC5F0D" w:rsidRDefault="00AC5F0D" w:rsidP="00AC5F0D">
            <w:pPr>
              <w:spacing w:line="360" w:lineRule="auto"/>
              <w:ind w:firstLineChars="202" w:firstLine="485"/>
              <w:rPr>
                <w:rFonts w:ascii="宋体" w:eastAsia="宋体" w:hAnsi="宋体" w:cs="Times New Roman" w:hint="eastAsia"/>
                <w:bCs/>
                <w:iCs/>
                <w:sz w:val="24"/>
                <w:szCs w:val="24"/>
              </w:rPr>
            </w:pPr>
            <w:r w:rsidRPr="00AC5F0D">
              <w:rPr>
                <w:rFonts w:ascii="宋体" w:eastAsia="宋体" w:hAnsi="宋体" w:cs="Times New Roman" w:hint="eastAsia"/>
                <w:bCs/>
                <w:iCs/>
                <w:sz w:val="24"/>
                <w:szCs w:val="24"/>
              </w:rPr>
              <w:t>目前数据主要分为三类：真机数据、UMI数据、第一人称视角数据。</w:t>
            </w:r>
          </w:p>
          <w:p w14:paraId="4E0A36CE" w14:textId="77777777" w:rsidR="00AC5F0D" w:rsidRPr="00AC5F0D" w:rsidRDefault="00AC5F0D" w:rsidP="00AC5F0D">
            <w:pPr>
              <w:spacing w:line="360" w:lineRule="auto"/>
              <w:ind w:firstLineChars="202" w:firstLine="485"/>
              <w:rPr>
                <w:rFonts w:ascii="宋体" w:eastAsia="宋体" w:hAnsi="宋体" w:cs="Times New Roman" w:hint="eastAsia"/>
                <w:bCs/>
                <w:iCs/>
                <w:sz w:val="24"/>
                <w:szCs w:val="24"/>
              </w:rPr>
            </w:pPr>
            <w:r w:rsidRPr="00AC5F0D">
              <w:rPr>
                <w:rFonts w:ascii="宋体" w:eastAsia="宋体" w:hAnsi="宋体" w:cs="Times New Roman" w:hint="eastAsia"/>
                <w:bCs/>
                <w:iCs/>
                <w:sz w:val="24"/>
                <w:szCs w:val="24"/>
              </w:rPr>
              <w:t>从共用难度来看，真机数据很难直接共用，而UMI和第一人称视角数据相对更容易跨本体迁移。UMI数据和第一人称视角数据</w:t>
            </w:r>
            <w:proofErr w:type="gramStart"/>
            <w:r w:rsidRPr="00AC5F0D">
              <w:rPr>
                <w:rFonts w:ascii="宋体" w:eastAsia="宋体" w:hAnsi="宋体" w:cs="Times New Roman" w:hint="eastAsia"/>
                <w:bCs/>
                <w:iCs/>
                <w:sz w:val="24"/>
                <w:szCs w:val="24"/>
              </w:rPr>
              <w:t>不</w:t>
            </w:r>
            <w:proofErr w:type="gramEnd"/>
            <w:r w:rsidRPr="00AC5F0D">
              <w:rPr>
                <w:rFonts w:ascii="宋体" w:eastAsia="宋体" w:hAnsi="宋体" w:cs="Times New Roman" w:hint="eastAsia"/>
                <w:bCs/>
                <w:iCs/>
                <w:sz w:val="24"/>
                <w:szCs w:val="24"/>
              </w:rPr>
              <w:t>绑定具体机器人的关节参数和运动学模型，采集的是“操作过程”本身，理论上可以被不同机器人学习和泛化。</w:t>
            </w:r>
          </w:p>
          <w:p w14:paraId="78E560CA" w14:textId="77777777" w:rsidR="00AC5F0D" w:rsidRPr="00AC5F0D" w:rsidRDefault="00AC5F0D" w:rsidP="00AC5F0D">
            <w:pPr>
              <w:spacing w:line="360" w:lineRule="auto"/>
              <w:ind w:firstLineChars="202" w:firstLine="485"/>
              <w:rPr>
                <w:rFonts w:ascii="宋体" w:eastAsia="宋体" w:hAnsi="宋体" w:cs="Times New Roman" w:hint="eastAsia"/>
                <w:bCs/>
                <w:iCs/>
                <w:sz w:val="24"/>
                <w:szCs w:val="24"/>
              </w:rPr>
            </w:pPr>
            <w:r w:rsidRPr="00AC5F0D">
              <w:rPr>
                <w:rFonts w:ascii="宋体" w:eastAsia="宋体" w:hAnsi="宋体" w:cs="Times New Roman" w:hint="eastAsia"/>
                <w:bCs/>
                <w:iCs/>
                <w:sz w:val="24"/>
                <w:szCs w:val="24"/>
              </w:rPr>
              <w:t>为什么真机数据很难共用？主要有2个原因：</w:t>
            </w:r>
          </w:p>
          <w:p w14:paraId="12BF0B10" w14:textId="77777777" w:rsidR="00AC5F0D" w:rsidRPr="00AC5F0D" w:rsidRDefault="00AC5F0D" w:rsidP="00AC5F0D">
            <w:pPr>
              <w:spacing w:line="360" w:lineRule="auto"/>
              <w:ind w:firstLineChars="202" w:firstLine="485"/>
              <w:rPr>
                <w:rFonts w:ascii="宋体" w:eastAsia="宋体" w:hAnsi="宋体" w:cs="Times New Roman" w:hint="eastAsia"/>
                <w:bCs/>
                <w:iCs/>
                <w:sz w:val="24"/>
                <w:szCs w:val="24"/>
              </w:rPr>
            </w:pPr>
            <w:r w:rsidRPr="00AC5F0D">
              <w:rPr>
                <w:rFonts w:ascii="宋体" w:eastAsia="宋体" w:hAnsi="宋体" w:cs="Times New Roman" w:hint="eastAsia"/>
                <w:bCs/>
                <w:iCs/>
                <w:sz w:val="24"/>
                <w:szCs w:val="24"/>
              </w:rPr>
              <w:t>一是硬件本体不统一。不同厂家机器人关节数量、自由度、末端执行器各不相同，A公司的“抓取”数据没法直接拿去训练B公司的机械臂。</w:t>
            </w:r>
          </w:p>
          <w:p w14:paraId="46182B05" w14:textId="77777777" w:rsidR="00AC5F0D" w:rsidRPr="00AC5F0D" w:rsidRDefault="00AC5F0D" w:rsidP="00AC5F0D">
            <w:pPr>
              <w:spacing w:line="360" w:lineRule="auto"/>
              <w:ind w:firstLineChars="202" w:firstLine="485"/>
              <w:rPr>
                <w:rFonts w:ascii="宋体" w:eastAsia="宋体" w:hAnsi="宋体" w:cs="Times New Roman" w:hint="eastAsia"/>
                <w:bCs/>
                <w:iCs/>
                <w:sz w:val="24"/>
                <w:szCs w:val="24"/>
              </w:rPr>
            </w:pPr>
            <w:r w:rsidRPr="00AC5F0D">
              <w:rPr>
                <w:rFonts w:ascii="宋体" w:eastAsia="宋体" w:hAnsi="宋体" w:cs="Times New Roman" w:hint="eastAsia"/>
                <w:bCs/>
                <w:iCs/>
                <w:sz w:val="24"/>
                <w:szCs w:val="24"/>
              </w:rPr>
              <w:t>二是数据格式各自为政，行业缺乏统一的标准和“通用语言”。</w:t>
            </w:r>
          </w:p>
          <w:p w14:paraId="1DF6C17E" w14:textId="2837403A" w:rsidR="00AC5F0D" w:rsidRDefault="00AC5F0D" w:rsidP="00AC5F0D">
            <w:pPr>
              <w:spacing w:line="360" w:lineRule="auto"/>
              <w:ind w:firstLineChars="202" w:firstLine="485"/>
              <w:rPr>
                <w:rFonts w:ascii="宋体" w:eastAsia="宋体" w:hAnsi="宋体" w:cs="Times New Roman"/>
                <w:bCs/>
                <w:iCs/>
                <w:sz w:val="24"/>
                <w:szCs w:val="24"/>
              </w:rPr>
            </w:pPr>
            <w:r w:rsidRPr="00AC5F0D">
              <w:rPr>
                <w:rFonts w:ascii="宋体" w:eastAsia="宋体" w:hAnsi="宋体" w:cs="Times New Roman" w:hint="eastAsia"/>
                <w:bCs/>
                <w:iCs/>
                <w:sz w:val="24"/>
                <w:szCs w:val="24"/>
              </w:rPr>
              <w:t>所以行业正在推动的是：让UMI和第一人称这类“本体无关”的数据更多流通共用，同时通过技术对齐和标准统一，逐步解决真机数据的跨本体迁移问题。</w:t>
            </w:r>
          </w:p>
          <w:p w14:paraId="3D23D7BD" w14:textId="09872801" w:rsidR="00AC5F0D" w:rsidRDefault="00AC5F0D" w:rsidP="00AC5F0D">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7、</w:t>
            </w:r>
            <w:r w:rsidRPr="00AC5F0D">
              <w:rPr>
                <w:rFonts w:ascii="宋体" w:eastAsia="宋体" w:hAnsi="宋体" w:cs="Times New Roman"/>
                <w:bCs/>
                <w:iCs/>
                <w:sz w:val="24"/>
                <w:szCs w:val="24"/>
              </w:rPr>
              <w:t>公司2026年第一季度实现较快收入增长，能否详细拆解一下核心驱动因素？</w:t>
            </w:r>
          </w:p>
          <w:p w14:paraId="4A58CBB9" w14:textId="77777777" w:rsidR="00AC5F0D" w:rsidRPr="00AC5F0D" w:rsidRDefault="00AC5F0D" w:rsidP="00AC5F0D">
            <w:pPr>
              <w:spacing w:line="360" w:lineRule="auto"/>
              <w:ind w:firstLineChars="202" w:firstLine="485"/>
              <w:rPr>
                <w:rFonts w:ascii="宋体" w:eastAsia="宋体" w:hAnsi="宋体" w:cs="Times New Roman" w:hint="eastAsia"/>
                <w:bCs/>
                <w:iCs/>
                <w:sz w:val="24"/>
                <w:szCs w:val="24"/>
              </w:rPr>
            </w:pPr>
            <w:r w:rsidRPr="00AC5F0D">
              <w:rPr>
                <w:rFonts w:ascii="宋体" w:eastAsia="宋体" w:hAnsi="宋体" w:cs="Times New Roman" w:hint="eastAsia"/>
                <w:bCs/>
                <w:iCs/>
                <w:sz w:val="24"/>
                <w:szCs w:val="24"/>
              </w:rPr>
              <w:t>尊敬的投资者：您好，2026年第一季度，公司实现营业收入9,677.93万元，同比增长38.63%，受益于AI应用爆发与数据要素产业化提速，业绩增长强劲。</w:t>
            </w:r>
          </w:p>
          <w:p w14:paraId="73AA201F" w14:textId="4B8C430F" w:rsidR="00AC5F0D" w:rsidRDefault="00AC5F0D" w:rsidP="00AC5F0D">
            <w:pPr>
              <w:spacing w:line="360" w:lineRule="auto"/>
              <w:ind w:firstLineChars="202" w:firstLine="485"/>
              <w:rPr>
                <w:rFonts w:ascii="宋体" w:eastAsia="宋体" w:hAnsi="宋体" w:cs="Times New Roman"/>
                <w:bCs/>
                <w:iCs/>
                <w:sz w:val="24"/>
                <w:szCs w:val="24"/>
              </w:rPr>
            </w:pPr>
            <w:r w:rsidRPr="00AC5F0D">
              <w:rPr>
                <w:rFonts w:ascii="宋体" w:eastAsia="宋体" w:hAnsi="宋体" w:cs="Times New Roman" w:hint="eastAsia"/>
                <w:bCs/>
                <w:iCs/>
                <w:sz w:val="24"/>
                <w:szCs w:val="24"/>
              </w:rPr>
              <w:t>全球AI竞争加剧，高质量训练数据成为核心资源。公司作为国内AI数据服务头部企业，传统业务凭借全品类、规模化、高合</w:t>
            </w:r>
            <w:proofErr w:type="gramStart"/>
            <w:r w:rsidRPr="00AC5F0D">
              <w:rPr>
                <w:rFonts w:ascii="宋体" w:eastAsia="宋体" w:hAnsi="宋体" w:cs="Times New Roman" w:hint="eastAsia"/>
                <w:bCs/>
                <w:iCs/>
                <w:sz w:val="24"/>
                <w:szCs w:val="24"/>
              </w:rPr>
              <w:t>规</w:t>
            </w:r>
            <w:proofErr w:type="gramEnd"/>
            <w:r w:rsidRPr="00AC5F0D">
              <w:rPr>
                <w:rFonts w:ascii="宋体" w:eastAsia="宋体" w:hAnsi="宋体" w:cs="Times New Roman" w:hint="eastAsia"/>
                <w:bCs/>
                <w:iCs/>
                <w:sz w:val="24"/>
                <w:szCs w:val="24"/>
              </w:rPr>
              <w:t>优势稳健增长。同时，</w:t>
            </w:r>
            <w:proofErr w:type="spellStart"/>
            <w:r w:rsidRPr="00AC5F0D">
              <w:rPr>
                <w:rFonts w:ascii="宋体" w:eastAsia="宋体" w:hAnsi="宋体" w:cs="Times New Roman" w:hint="eastAsia"/>
                <w:bCs/>
                <w:iCs/>
                <w:sz w:val="24"/>
                <w:szCs w:val="24"/>
              </w:rPr>
              <w:t>ToG</w:t>
            </w:r>
            <w:proofErr w:type="spellEnd"/>
            <w:r w:rsidRPr="00AC5F0D">
              <w:rPr>
                <w:rFonts w:ascii="宋体" w:eastAsia="宋体" w:hAnsi="宋体" w:cs="Times New Roman" w:hint="eastAsia"/>
                <w:bCs/>
                <w:iCs/>
                <w:sz w:val="24"/>
                <w:szCs w:val="24"/>
              </w:rPr>
              <w:t>可信数据空间业务实现突破，与国家级数据标注试点城市深</w:t>
            </w:r>
            <w:r w:rsidRPr="00AC5F0D">
              <w:rPr>
                <w:rFonts w:ascii="宋体" w:eastAsia="宋体" w:hAnsi="宋体" w:cs="Times New Roman" w:hint="eastAsia"/>
                <w:bCs/>
                <w:iCs/>
                <w:sz w:val="24"/>
                <w:szCs w:val="24"/>
              </w:rPr>
              <w:lastRenderedPageBreak/>
              <w:t>度合作，提供全</w:t>
            </w:r>
            <w:proofErr w:type="gramStart"/>
            <w:r w:rsidRPr="00AC5F0D">
              <w:rPr>
                <w:rFonts w:ascii="宋体" w:eastAsia="宋体" w:hAnsi="宋体" w:cs="Times New Roman" w:hint="eastAsia"/>
                <w:bCs/>
                <w:iCs/>
                <w:sz w:val="24"/>
                <w:szCs w:val="24"/>
              </w:rPr>
              <w:t>栈</w:t>
            </w:r>
            <w:proofErr w:type="gramEnd"/>
            <w:r w:rsidRPr="00AC5F0D">
              <w:rPr>
                <w:rFonts w:ascii="宋体" w:eastAsia="宋体" w:hAnsi="宋体" w:cs="Times New Roman" w:hint="eastAsia"/>
                <w:bCs/>
                <w:iCs/>
                <w:sz w:val="24"/>
                <w:szCs w:val="24"/>
              </w:rPr>
              <w:t>解决方案，开辟政务与公共数据新增长曲线。此外，公司东南亚数据交付基地完成产能爬坡，全球化交付能力与竞争力提升。以上因素共同驱动公司业务的高速增长。</w:t>
            </w:r>
          </w:p>
          <w:p w14:paraId="0B851A2B" w14:textId="04CE87E4" w:rsidR="00AC5F0D" w:rsidRPr="00AC5F0D" w:rsidRDefault="00AC5F0D" w:rsidP="00AC5F0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Pr="00AC5F0D">
              <w:rPr>
                <w:rFonts w:ascii="宋体" w:eastAsia="宋体" w:hAnsi="宋体" w:cs="Times New Roman"/>
                <w:bCs/>
                <w:iCs/>
                <w:sz w:val="24"/>
                <w:szCs w:val="24"/>
              </w:rPr>
              <w:t>一季度公司毛利率同比有所提升，主要是什么原因带来的？</w:t>
            </w:r>
          </w:p>
          <w:p w14:paraId="6D4611B4" w14:textId="0EDA1360" w:rsidR="00AC5F0D" w:rsidRDefault="00AC5F0D" w:rsidP="00D368EE">
            <w:pPr>
              <w:spacing w:line="360" w:lineRule="auto"/>
              <w:ind w:firstLineChars="202" w:firstLine="485"/>
              <w:rPr>
                <w:rFonts w:ascii="宋体" w:eastAsia="宋体" w:hAnsi="宋体" w:cs="Times New Roman"/>
                <w:bCs/>
                <w:iCs/>
                <w:sz w:val="24"/>
                <w:szCs w:val="24"/>
              </w:rPr>
            </w:pPr>
            <w:r w:rsidRPr="00AC5F0D">
              <w:rPr>
                <w:rFonts w:ascii="宋体" w:eastAsia="宋体" w:hAnsi="宋体" w:cs="Times New Roman"/>
                <w:bCs/>
                <w:iCs/>
                <w:sz w:val="24"/>
                <w:szCs w:val="24"/>
              </w:rPr>
              <w:t>尊敬的投资者：您好，2026年第一季度公司毛利率同比提升，主要得益于业务结构的积极变化，具体来说：高毛利的政府平台类业务在本季度显著起量。政府（G端）客户的可信数据空间建设，核心是提供标准化程度较高的数据处理平台及方案，相比传统定制化的数据采集与标注业务，其人力密集程度更低、交付周期更短、边际成本递减效应更明显，因此毛利率水平更高。 2026年第一季度，随着公司前期在G</w:t>
            </w:r>
            <w:proofErr w:type="gramStart"/>
            <w:r w:rsidRPr="00AC5F0D">
              <w:rPr>
                <w:rFonts w:ascii="宋体" w:eastAsia="宋体" w:hAnsi="宋体" w:cs="Times New Roman"/>
                <w:bCs/>
                <w:iCs/>
                <w:sz w:val="24"/>
                <w:szCs w:val="24"/>
              </w:rPr>
              <w:t>端市场</w:t>
            </w:r>
            <w:proofErr w:type="gramEnd"/>
            <w:r w:rsidRPr="00AC5F0D">
              <w:rPr>
                <w:rFonts w:ascii="宋体" w:eastAsia="宋体" w:hAnsi="宋体" w:cs="Times New Roman"/>
                <w:bCs/>
                <w:iCs/>
                <w:sz w:val="24"/>
                <w:szCs w:val="24"/>
              </w:rPr>
              <w:t>的全面布局进入收获期，这部分高毛利业务在收入结构中的占比明显提升，从而带动了整体毛利率的增长。</w:t>
            </w:r>
          </w:p>
          <w:p w14:paraId="51B4A728" w14:textId="18C130A4" w:rsidR="00AC5F0D" w:rsidRDefault="00AC5F0D" w:rsidP="00D368E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Pr="00AC5F0D">
              <w:rPr>
                <w:rFonts w:ascii="宋体" w:eastAsia="宋体" w:hAnsi="宋体" w:cs="Times New Roman"/>
                <w:bCs/>
                <w:iCs/>
                <w:sz w:val="24"/>
                <w:szCs w:val="24"/>
              </w:rPr>
              <w:t>请问李总，</w:t>
            </w:r>
            <w:proofErr w:type="gramStart"/>
            <w:r w:rsidRPr="00AC5F0D">
              <w:rPr>
                <w:rFonts w:ascii="宋体" w:eastAsia="宋体" w:hAnsi="宋体" w:cs="Times New Roman"/>
                <w:bCs/>
                <w:iCs/>
                <w:sz w:val="24"/>
                <w:szCs w:val="24"/>
              </w:rPr>
              <w:t>在具身智能</w:t>
            </w:r>
            <w:proofErr w:type="gramEnd"/>
            <w:r w:rsidRPr="00AC5F0D">
              <w:rPr>
                <w:rFonts w:ascii="宋体" w:eastAsia="宋体" w:hAnsi="宋体" w:cs="Times New Roman"/>
                <w:bCs/>
                <w:iCs/>
                <w:sz w:val="24"/>
                <w:szCs w:val="24"/>
              </w:rPr>
              <w:t>数据这个赛道上，公司相比同行</w:t>
            </w:r>
            <w:proofErr w:type="gramStart"/>
            <w:r w:rsidRPr="00AC5F0D">
              <w:rPr>
                <w:rFonts w:ascii="宋体" w:eastAsia="宋体" w:hAnsi="宋体" w:cs="Times New Roman"/>
                <w:bCs/>
                <w:iCs/>
                <w:sz w:val="24"/>
                <w:szCs w:val="24"/>
              </w:rPr>
              <w:t>最</w:t>
            </w:r>
            <w:proofErr w:type="gramEnd"/>
            <w:r w:rsidRPr="00AC5F0D">
              <w:rPr>
                <w:rFonts w:ascii="宋体" w:eastAsia="宋体" w:hAnsi="宋体" w:cs="Times New Roman"/>
                <w:bCs/>
                <w:iCs/>
                <w:sz w:val="24"/>
                <w:szCs w:val="24"/>
              </w:rPr>
              <w:t>核心的竞争壁垒体现在哪些方面？</w:t>
            </w:r>
          </w:p>
          <w:p w14:paraId="0CBAEA32" w14:textId="385BBCE5" w:rsidR="00AC5F0D" w:rsidRDefault="00AC5F0D" w:rsidP="00D368EE">
            <w:pPr>
              <w:spacing w:line="360" w:lineRule="auto"/>
              <w:ind w:firstLineChars="202" w:firstLine="485"/>
              <w:rPr>
                <w:rFonts w:ascii="宋体" w:eastAsia="宋体" w:hAnsi="宋体" w:cs="Times New Roman"/>
                <w:bCs/>
                <w:iCs/>
                <w:sz w:val="24"/>
                <w:szCs w:val="24"/>
              </w:rPr>
            </w:pPr>
            <w:r w:rsidRPr="00AC5F0D">
              <w:rPr>
                <w:rFonts w:ascii="宋体" w:eastAsia="宋体" w:hAnsi="宋体" w:cs="Times New Roman"/>
                <w:bCs/>
                <w:iCs/>
                <w:sz w:val="24"/>
                <w:szCs w:val="24"/>
              </w:rPr>
              <w:t>尊敬的投资者，您好，公司的核心壁垒体现在： （1）硬件理解+驾驭壁垒：通过头部主流本体厂商合作经验，深度理解本体硬件性能特性、负载逻辑与异构适配要点，可快速解决硬件高故障率与稳定性问题；已在北京运营</w:t>
            </w:r>
            <w:proofErr w:type="gramStart"/>
            <w:r w:rsidRPr="00AC5F0D">
              <w:rPr>
                <w:rFonts w:ascii="宋体" w:eastAsia="宋体" w:hAnsi="宋体" w:cs="Times New Roman"/>
                <w:bCs/>
                <w:iCs/>
                <w:sz w:val="24"/>
                <w:szCs w:val="24"/>
              </w:rPr>
              <w:t>首个具身智能</w:t>
            </w:r>
            <w:proofErr w:type="gramEnd"/>
            <w:r w:rsidRPr="00AC5F0D">
              <w:rPr>
                <w:rFonts w:ascii="宋体" w:eastAsia="宋体" w:hAnsi="宋体" w:cs="Times New Roman"/>
                <w:bCs/>
                <w:iCs/>
                <w:sz w:val="24"/>
                <w:szCs w:val="24"/>
              </w:rPr>
              <w:t>数据训练场，依托100+台机器人实现高效数据产出。 （2）模型理解与落地壁垒：核心团队拥有大模型开发等资深背景，懂模型更懂数据；数据体系精准对齐机器人大脑训练范式，提供具备高泛化能力的数据解决方案，</w:t>
            </w:r>
            <w:proofErr w:type="gramStart"/>
            <w:r w:rsidRPr="00AC5F0D">
              <w:rPr>
                <w:rFonts w:ascii="宋体" w:eastAsia="宋体" w:hAnsi="宋体" w:cs="Times New Roman"/>
                <w:bCs/>
                <w:iCs/>
                <w:sz w:val="24"/>
                <w:szCs w:val="24"/>
              </w:rPr>
              <w:t>支撑具身大</w:t>
            </w:r>
            <w:proofErr w:type="gramEnd"/>
            <w:r w:rsidRPr="00AC5F0D">
              <w:rPr>
                <w:rFonts w:ascii="宋体" w:eastAsia="宋体" w:hAnsi="宋体" w:cs="Times New Roman"/>
                <w:bCs/>
                <w:iCs/>
                <w:sz w:val="24"/>
                <w:szCs w:val="24"/>
              </w:rPr>
              <w:t>脑模型训练。 （3）综合数据工程化壁垒：不仅具备全球化数据采集与低成本交付资源；同时，自</w:t>
            </w:r>
            <w:proofErr w:type="gramStart"/>
            <w:r w:rsidRPr="00AC5F0D">
              <w:rPr>
                <w:rFonts w:ascii="宋体" w:eastAsia="宋体" w:hAnsi="宋体" w:cs="Times New Roman"/>
                <w:bCs/>
                <w:iCs/>
                <w:sz w:val="24"/>
                <w:szCs w:val="24"/>
              </w:rPr>
              <w:t>研</w:t>
            </w:r>
            <w:proofErr w:type="gramEnd"/>
            <w:r w:rsidRPr="00AC5F0D">
              <w:rPr>
                <w:rFonts w:ascii="宋体" w:eastAsia="宋体" w:hAnsi="宋体" w:cs="Times New Roman"/>
                <w:bCs/>
                <w:iCs/>
                <w:sz w:val="24"/>
                <w:szCs w:val="24"/>
              </w:rPr>
              <w:t>的AI自动化标注平台与7×24</w:t>
            </w:r>
            <w:r w:rsidRPr="00AC5F0D">
              <w:rPr>
                <w:rFonts w:ascii="宋体" w:eastAsia="宋体" w:hAnsi="宋体" w:cs="Times New Roman"/>
                <w:bCs/>
                <w:iCs/>
                <w:sz w:val="24"/>
                <w:szCs w:val="24"/>
              </w:rPr>
              <w:lastRenderedPageBreak/>
              <w:t>小时算法质检，兼顾低成本与专家级质量。</w:t>
            </w:r>
          </w:p>
          <w:p w14:paraId="6813697B" w14:textId="1B666EFF" w:rsidR="00A05A81" w:rsidRPr="00A05A81" w:rsidRDefault="00AC5F0D"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10</w:t>
            </w:r>
            <w:r w:rsidR="00A05A81">
              <w:rPr>
                <w:rFonts w:ascii="宋体" w:eastAsia="宋体" w:hAnsi="宋体" w:cs="Times New Roman" w:hint="eastAsia"/>
                <w:bCs/>
                <w:iCs/>
                <w:sz w:val="24"/>
                <w:szCs w:val="24"/>
              </w:rPr>
              <w:t>、</w:t>
            </w:r>
            <w:proofErr w:type="gramStart"/>
            <w:r w:rsidR="00A05A81" w:rsidRPr="00A05A81">
              <w:rPr>
                <w:rFonts w:ascii="宋体" w:eastAsia="宋体" w:hAnsi="宋体" w:cs="Times New Roman" w:hint="eastAsia"/>
                <w:bCs/>
                <w:iCs/>
                <w:sz w:val="24"/>
                <w:szCs w:val="24"/>
              </w:rPr>
              <w:t>具身智能</w:t>
            </w:r>
            <w:proofErr w:type="gramEnd"/>
            <w:r w:rsidR="00A05A81" w:rsidRPr="00A05A81">
              <w:rPr>
                <w:rFonts w:ascii="宋体" w:eastAsia="宋体" w:hAnsi="宋体" w:cs="Times New Roman" w:hint="eastAsia"/>
                <w:bCs/>
                <w:iCs/>
                <w:sz w:val="24"/>
                <w:szCs w:val="24"/>
              </w:rPr>
              <w:t xml:space="preserve">数据服务的需求逻辑？ </w:t>
            </w:r>
          </w:p>
          <w:p w14:paraId="4BC2954F"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答：</w:t>
            </w:r>
            <w:proofErr w:type="gramStart"/>
            <w:r w:rsidRPr="00A05A81">
              <w:rPr>
                <w:rFonts w:ascii="宋体" w:eastAsia="宋体" w:hAnsi="宋体" w:cs="Times New Roman" w:hint="eastAsia"/>
                <w:bCs/>
                <w:iCs/>
                <w:sz w:val="24"/>
                <w:szCs w:val="24"/>
              </w:rPr>
              <w:t>具身智能</w:t>
            </w:r>
            <w:proofErr w:type="gramEnd"/>
            <w:r w:rsidRPr="00A05A81">
              <w:rPr>
                <w:rFonts w:ascii="宋体" w:eastAsia="宋体" w:hAnsi="宋体" w:cs="Times New Roman" w:hint="eastAsia"/>
                <w:bCs/>
                <w:iCs/>
                <w:sz w:val="24"/>
                <w:szCs w:val="24"/>
              </w:rPr>
              <w:t>的核心在于赋予机器人具备理解与泛化能力的‘大脑’。这不仅是代码的堆砌，而是类似大模型‘涌现’的范式变革。由于当前仿真环境无法完美模拟物理接触与长尾场景，海量、高泛化度的真实物理交互数据成为</w:t>
            </w:r>
            <w:proofErr w:type="gramStart"/>
            <w:r w:rsidRPr="00A05A81">
              <w:rPr>
                <w:rFonts w:ascii="宋体" w:eastAsia="宋体" w:hAnsi="宋体" w:cs="Times New Roman" w:hint="eastAsia"/>
                <w:bCs/>
                <w:iCs/>
                <w:sz w:val="24"/>
                <w:szCs w:val="24"/>
              </w:rPr>
              <w:t>训练具身大脑</w:t>
            </w:r>
            <w:proofErr w:type="gramEnd"/>
            <w:r w:rsidRPr="00A05A81">
              <w:rPr>
                <w:rFonts w:ascii="宋体" w:eastAsia="宋体" w:hAnsi="宋体" w:cs="Times New Roman" w:hint="eastAsia"/>
                <w:bCs/>
                <w:iCs/>
                <w:sz w:val="24"/>
                <w:szCs w:val="24"/>
              </w:rPr>
              <w:t>的唯一‘燃料’，这</w:t>
            </w:r>
            <w:proofErr w:type="gramStart"/>
            <w:r w:rsidRPr="00A05A81">
              <w:rPr>
                <w:rFonts w:ascii="宋体" w:eastAsia="宋体" w:hAnsi="宋体" w:cs="Times New Roman" w:hint="eastAsia"/>
                <w:bCs/>
                <w:iCs/>
                <w:sz w:val="24"/>
                <w:szCs w:val="24"/>
              </w:rPr>
              <w:t>是具身智能</w:t>
            </w:r>
            <w:proofErr w:type="gramEnd"/>
            <w:r w:rsidRPr="00A05A81">
              <w:rPr>
                <w:rFonts w:ascii="宋体" w:eastAsia="宋体" w:hAnsi="宋体" w:cs="Times New Roman" w:hint="eastAsia"/>
                <w:bCs/>
                <w:iCs/>
                <w:sz w:val="24"/>
                <w:szCs w:val="24"/>
              </w:rPr>
              <w:t>区别于传统自动化的根本逻辑。</w:t>
            </w:r>
          </w:p>
          <w:p w14:paraId="6FB75FE3" w14:textId="38B075E0" w:rsidR="00A05A81" w:rsidRPr="00A05A81" w:rsidRDefault="00AC5F0D"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11</w:t>
            </w:r>
            <w:r w:rsidR="00A05A81">
              <w:rPr>
                <w:rFonts w:ascii="宋体" w:eastAsia="宋体" w:hAnsi="宋体" w:cs="Times New Roman" w:hint="eastAsia"/>
                <w:bCs/>
                <w:iCs/>
                <w:sz w:val="24"/>
                <w:szCs w:val="24"/>
              </w:rPr>
              <w:t>、</w:t>
            </w:r>
            <w:proofErr w:type="gramStart"/>
            <w:r w:rsidR="00A05A81" w:rsidRPr="00A05A81">
              <w:rPr>
                <w:rFonts w:ascii="宋体" w:eastAsia="宋体" w:hAnsi="宋体" w:cs="Times New Roman" w:hint="eastAsia"/>
                <w:bCs/>
                <w:iCs/>
                <w:sz w:val="24"/>
                <w:szCs w:val="24"/>
              </w:rPr>
              <w:t>具身智能</w:t>
            </w:r>
            <w:proofErr w:type="gramEnd"/>
            <w:r w:rsidR="00A05A81" w:rsidRPr="00A05A81">
              <w:rPr>
                <w:rFonts w:ascii="宋体" w:eastAsia="宋体" w:hAnsi="宋体" w:cs="Times New Roman" w:hint="eastAsia"/>
                <w:bCs/>
                <w:iCs/>
                <w:sz w:val="24"/>
                <w:szCs w:val="24"/>
              </w:rPr>
              <w:t>数据赛道能做多久，是否像</w:t>
            </w:r>
            <w:proofErr w:type="gramStart"/>
            <w:r w:rsidR="00A05A81" w:rsidRPr="00A05A81">
              <w:rPr>
                <w:rFonts w:ascii="宋体" w:eastAsia="宋体" w:hAnsi="宋体" w:cs="Times New Roman" w:hint="eastAsia"/>
                <w:bCs/>
                <w:iCs/>
                <w:sz w:val="24"/>
                <w:szCs w:val="24"/>
              </w:rPr>
              <w:t>智驾一样</w:t>
            </w:r>
            <w:proofErr w:type="gramEnd"/>
            <w:r w:rsidR="00A05A81" w:rsidRPr="00A05A81">
              <w:rPr>
                <w:rFonts w:ascii="宋体" w:eastAsia="宋体" w:hAnsi="宋体" w:cs="Times New Roman" w:hint="eastAsia"/>
                <w:bCs/>
                <w:iCs/>
                <w:sz w:val="24"/>
                <w:szCs w:val="24"/>
              </w:rPr>
              <w:t>只有短期机会？</w:t>
            </w:r>
          </w:p>
          <w:p w14:paraId="599EE151" w14:textId="17F154F7" w:rsidR="00D368EE" w:rsidRPr="007C196F" w:rsidRDefault="00A05A81" w:rsidP="004D673B">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答：这是一个比自动驾驶更长、更宽的赛道。正如李飞飞教授所言，自动驾驶主要解决避障与导航，</w:t>
            </w:r>
            <w:proofErr w:type="gramStart"/>
            <w:r w:rsidRPr="00A05A81">
              <w:rPr>
                <w:rFonts w:ascii="宋体" w:eastAsia="宋体" w:hAnsi="宋体" w:cs="Times New Roman" w:hint="eastAsia"/>
                <w:bCs/>
                <w:iCs/>
                <w:sz w:val="24"/>
                <w:szCs w:val="24"/>
              </w:rPr>
              <w:t>而具身智能</w:t>
            </w:r>
            <w:proofErr w:type="gramEnd"/>
            <w:r w:rsidRPr="00A05A81">
              <w:rPr>
                <w:rFonts w:ascii="宋体" w:eastAsia="宋体" w:hAnsi="宋体" w:cs="Times New Roman" w:hint="eastAsia"/>
                <w:bCs/>
                <w:iCs/>
                <w:sz w:val="24"/>
                <w:szCs w:val="24"/>
              </w:rPr>
              <w:t>需要解决非结构化环境下的复杂物理交互。当前我们甚至还未穷尽场景的定义，数据需求将伴随机器人进家庭、进工厂的全过程。我们定位为全行业的数据基础设施，旨在伴随行业全生命周期成长，而非短期套利。</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22905055"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3F7EED">
              <w:rPr>
                <w:rFonts w:ascii="Times New Roman" w:hAnsi="Times New Roman" w:cs="Times New Roman" w:hint="eastAsia"/>
                <w:iCs/>
                <w:sz w:val="24"/>
                <w:szCs w:val="24"/>
              </w:rPr>
              <w:t>6</w:t>
            </w:r>
            <w:r>
              <w:rPr>
                <w:rFonts w:ascii="Times New Roman" w:hAnsiTheme="minorEastAsia" w:cs="Times New Roman" w:hint="eastAsia"/>
                <w:iCs/>
                <w:sz w:val="24"/>
                <w:szCs w:val="24"/>
              </w:rPr>
              <w:t>年</w:t>
            </w:r>
            <w:r w:rsidR="00AC5F0D">
              <w:rPr>
                <w:rFonts w:ascii="Times New Roman" w:hAnsiTheme="minorEastAsia" w:cs="Times New Roman" w:hint="eastAsia"/>
                <w:iCs/>
                <w:sz w:val="24"/>
                <w:szCs w:val="24"/>
              </w:rPr>
              <w:t>6</w:t>
            </w:r>
            <w:r>
              <w:rPr>
                <w:rFonts w:ascii="Times New Roman" w:hAnsiTheme="minorEastAsia" w:cs="Times New Roman" w:hint="eastAsia"/>
                <w:iCs/>
                <w:sz w:val="24"/>
                <w:szCs w:val="24"/>
              </w:rPr>
              <w:t>月</w:t>
            </w:r>
            <w:r w:rsidR="00AC5F0D">
              <w:rPr>
                <w:rFonts w:ascii="Times New Roman" w:hAnsiTheme="minorEastAsia" w:cs="Times New Roman" w:hint="eastAsia"/>
                <w:iCs/>
                <w:sz w:val="24"/>
                <w:szCs w:val="24"/>
              </w:rPr>
              <w:t>5</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57EF" w14:textId="77777777" w:rsidR="006D1434" w:rsidRDefault="006D1434" w:rsidP="00443C3B">
      <w:r>
        <w:separator/>
      </w:r>
    </w:p>
  </w:endnote>
  <w:endnote w:type="continuationSeparator" w:id="0">
    <w:p w14:paraId="3E209BB6" w14:textId="77777777" w:rsidR="006D1434" w:rsidRDefault="006D1434"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96F1" w14:textId="77777777" w:rsidR="006D1434" w:rsidRDefault="006D1434" w:rsidP="00443C3B">
      <w:r>
        <w:separator/>
      </w:r>
    </w:p>
  </w:footnote>
  <w:footnote w:type="continuationSeparator" w:id="0">
    <w:p w14:paraId="0EAE4288" w14:textId="77777777" w:rsidR="006D1434" w:rsidRDefault="006D1434"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37E"/>
    <w:rsid w:val="00005722"/>
    <w:rsid w:val="00007952"/>
    <w:rsid w:val="000102A6"/>
    <w:rsid w:val="00010A50"/>
    <w:rsid w:val="00013150"/>
    <w:rsid w:val="0001386A"/>
    <w:rsid w:val="00014EDC"/>
    <w:rsid w:val="00014F2A"/>
    <w:rsid w:val="00015D2B"/>
    <w:rsid w:val="00017FDA"/>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4D53"/>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0F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2DBD"/>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06F3"/>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2472"/>
    <w:rsid w:val="00133401"/>
    <w:rsid w:val="001334C1"/>
    <w:rsid w:val="00133B96"/>
    <w:rsid w:val="001362D2"/>
    <w:rsid w:val="00136998"/>
    <w:rsid w:val="00136BC5"/>
    <w:rsid w:val="0014089A"/>
    <w:rsid w:val="00140FCB"/>
    <w:rsid w:val="00142876"/>
    <w:rsid w:val="00143385"/>
    <w:rsid w:val="00143A57"/>
    <w:rsid w:val="0014466B"/>
    <w:rsid w:val="00144BFB"/>
    <w:rsid w:val="00144E07"/>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67EDC"/>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5F3B"/>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12DE"/>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490B"/>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2C2"/>
    <w:rsid w:val="00284DD9"/>
    <w:rsid w:val="002858FF"/>
    <w:rsid w:val="002866F8"/>
    <w:rsid w:val="00286F7B"/>
    <w:rsid w:val="00292460"/>
    <w:rsid w:val="0029285E"/>
    <w:rsid w:val="00293FBB"/>
    <w:rsid w:val="00294319"/>
    <w:rsid w:val="002948B3"/>
    <w:rsid w:val="00295236"/>
    <w:rsid w:val="0029596D"/>
    <w:rsid w:val="002965C4"/>
    <w:rsid w:val="002A0A83"/>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215E"/>
    <w:rsid w:val="003024B9"/>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13F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0C4E"/>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644"/>
    <w:rsid w:val="003B5AED"/>
    <w:rsid w:val="003B5D71"/>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3F7EED"/>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3630"/>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67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49D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D673B"/>
    <w:rsid w:val="004D69E7"/>
    <w:rsid w:val="004E1E14"/>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2DFB"/>
    <w:rsid w:val="005232F8"/>
    <w:rsid w:val="00523F4C"/>
    <w:rsid w:val="00524D04"/>
    <w:rsid w:val="0052523A"/>
    <w:rsid w:val="005262F9"/>
    <w:rsid w:val="00526605"/>
    <w:rsid w:val="00527EBA"/>
    <w:rsid w:val="00530238"/>
    <w:rsid w:val="005305D1"/>
    <w:rsid w:val="005311F9"/>
    <w:rsid w:val="005317D4"/>
    <w:rsid w:val="00532328"/>
    <w:rsid w:val="00534887"/>
    <w:rsid w:val="00534D66"/>
    <w:rsid w:val="00534DB3"/>
    <w:rsid w:val="005364B2"/>
    <w:rsid w:val="00537875"/>
    <w:rsid w:val="0054097C"/>
    <w:rsid w:val="0054295D"/>
    <w:rsid w:val="005434BF"/>
    <w:rsid w:val="0054404C"/>
    <w:rsid w:val="005461CA"/>
    <w:rsid w:val="00550E2D"/>
    <w:rsid w:val="00551DEC"/>
    <w:rsid w:val="005521AB"/>
    <w:rsid w:val="0055367B"/>
    <w:rsid w:val="005544A6"/>
    <w:rsid w:val="00554778"/>
    <w:rsid w:val="00555598"/>
    <w:rsid w:val="005561E7"/>
    <w:rsid w:val="005563B3"/>
    <w:rsid w:val="00556BE3"/>
    <w:rsid w:val="005570FB"/>
    <w:rsid w:val="005607EA"/>
    <w:rsid w:val="00562247"/>
    <w:rsid w:val="00563086"/>
    <w:rsid w:val="00563819"/>
    <w:rsid w:val="00563EEC"/>
    <w:rsid w:val="005641E7"/>
    <w:rsid w:val="00564DF1"/>
    <w:rsid w:val="005654D1"/>
    <w:rsid w:val="00571027"/>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1E41"/>
    <w:rsid w:val="005F2C62"/>
    <w:rsid w:val="005F325D"/>
    <w:rsid w:val="005F3897"/>
    <w:rsid w:val="005F3FEF"/>
    <w:rsid w:val="005F4572"/>
    <w:rsid w:val="005F468C"/>
    <w:rsid w:val="005F6E85"/>
    <w:rsid w:val="005F6F64"/>
    <w:rsid w:val="005F7002"/>
    <w:rsid w:val="005F7318"/>
    <w:rsid w:val="00600681"/>
    <w:rsid w:val="00600C0E"/>
    <w:rsid w:val="006016A0"/>
    <w:rsid w:val="00602680"/>
    <w:rsid w:val="00603C82"/>
    <w:rsid w:val="00604217"/>
    <w:rsid w:val="00605119"/>
    <w:rsid w:val="00606A42"/>
    <w:rsid w:val="006101B4"/>
    <w:rsid w:val="00611242"/>
    <w:rsid w:val="006119AA"/>
    <w:rsid w:val="00613DB1"/>
    <w:rsid w:val="006154A3"/>
    <w:rsid w:val="0061590D"/>
    <w:rsid w:val="00616CBF"/>
    <w:rsid w:val="0062356A"/>
    <w:rsid w:val="00623855"/>
    <w:rsid w:val="0062392E"/>
    <w:rsid w:val="00623E3C"/>
    <w:rsid w:val="006243B3"/>
    <w:rsid w:val="00626FB3"/>
    <w:rsid w:val="00627367"/>
    <w:rsid w:val="00630039"/>
    <w:rsid w:val="006308E9"/>
    <w:rsid w:val="006309D7"/>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60D4"/>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97277"/>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434"/>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7C3"/>
    <w:rsid w:val="00717FE5"/>
    <w:rsid w:val="007212DB"/>
    <w:rsid w:val="00721E9E"/>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69E"/>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53A8"/>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860"/>
    <w:rsid w:val="007A4905"/>
    <w:rsid w:val="007A55B6"/>
    <w:rsid w:val="007B072F"/>
    <w:rsid w:val="007B196F"/>
    <w:rsid w:val="007B4E4D"/>
    <w:rsid w:val="007B664E"/>
    <w:rsid w:val="007B7AA5"/>
    <w:rsid w:val="007C0BAB"/>
    <w:rsid w:val="007C196F"/>
    <w:rsid w:val="007C2B69"/>
    <w:rsid w:val="007C3195"/>
    <w:rsid w:val="007C39F3"/>
    <w:rsid w:val="007C3F52"/>
    <w:rsid w:val="007C6F32"/>
    <w:rsid w:val="007C7447"/>
    <w:rsid w:val="007C7467"/>
    <w:rsid w:val="007C7D09"/>
    <w:rsid w:val="007C7DC0"/>
    <w:rsid w:val="007D33BA"/>
    <w:rsid w:val="007E029E"/>
    <w:rsid w:val="007E0761"/>
    <w:rsid w:val="007E1F58"/>
    <w:rsid w:val="007E25A2"/>
    <w:rsid w:val="007E4494"/>
    <w:rsid w:val="007E4CDE"/>
    <w:rsid w:val="007E582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2160"/>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06C"/>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35C9"/>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6F45"/>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9F779D"/>
    <w:rsid w:val="00A0032F"/>
    <w:rsid w:val="00A008DC"/>
    <w:rsid w:val="00A00E6F"/>
    <w:rsid w:val="00A0102D"/>
    <w:rsid w:val="00A016EC"/>
    <w:rsid w:val="00A01CEB"/>
    <w:rsid w:val="00A0249B"/>
    <w:rsid w:val="00A02EA1"/>
    <w:rsid w:val="00A02F31"/>
    <w:rsid w:val="00A03AA1"/>
    <w:rsid w:val="00A0433C"/>
    <w:rsid w:val="00A04996"/>
    <w:rsid w:val="00A05042"/>
    <w:rsid w:val="00A05A81"/>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17AF4"/>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678"/>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C5F0D"/>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B38"/>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0E70"/>
    <w:rsid w:val="00BE20BB"/>
    <w:rsid w:val="00BE212C"/>
    <w:rsid w:val="00BE277C"/>
    <w:rsid w:val="00BE2A1D"/>
    <w:rsid w:val="00BE483F"/>
    <w:rsid w:val="00BE54C4"/>
    <w:rsid w:val="00BE5599"/>
    <w:rsid w:val="00BE5D9C"/>
    <w:rsid w:val="00BE673E"/>
    <w:rsid w:val="00BF038C"/>
    <w:rsid w:val="00BF05F9"/>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9A"/>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91D"/>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3FD3"/>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9759E"/>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0F38"/>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28F"/>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4E8D"/>
    <w:rsid w:val="00D35148"/>
    <w:rsid w:val="00D368EE"/>
    <w:rsid w:val="00D372F1"/>
    <w:rsid w:val="00D37CB6"/>
    <w:rsid w:val="00D40C13"/>
    <w:rsid w:val="00D41A76"/>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293D"/>
    <w:rsid w:val="00D62B70"/>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5186"/>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695E"/>
    <w:rsid w:val="00E06A3B"/>
    <w:rsid w:val="00E07C47"/>
    <w:rsid w:val="00E10B1D"/>
    <w:rsid w:val="00E11032"/>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65E3"/>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873"/>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6C"/>
    <w:rsid w:val="00EC1ED4"/>
    <w:rsid w:val="00EC203E"/>
    <w:rsid w:val="00EC2746"/>
    <w:rsid w:val="00EC28FD"/>
    <w:rsid w:val="00EC2902"/>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538D"/>
    <w:rsid w:val="00EF7270"/>
    <w:rsid w:val="00EF755E"/>
    <w:rsid w:val="00F0006B"/>
    <w:rsid w:val="00F020A1"/>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1CE"/>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3</cp:revision>
  <cp:lastPrinted>2021-09-01T01:13:00Z</cp:lastPrinted>
  <dcterms:created xsi:type="dcterms:W3CDTF">2026-06-05T06:58:00Z</dcterms:created>
  <dcterms:modified xsi:type="dcterms:W3CDTF">2026-06-05T08:58:00Z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