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4CAB998F"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435675">
        <w:rPr>
          <w:rFonts w:ascii="宋体" w:eastAsia="宋体" w:hAnsi="宋体" w:cs="Times New Roman" w:hint="eastAsia"/>
          <w:b/>
          <w:bCs/>
          <w:sz w:val="24"/>
          <w:szCs w:val="24"/>
        </w:rPr>
        <w:t>6</w:t>
      </w:r>
      <w:r>
        <w:rPr>
          <w:rFonts w:ascii="宋体" w:eastAsia="宋体" w:hAnsi="宋体" w:cs="Times New Roman" w:hint="eastAsia"/>
          <w:b/>
          <w:bCs/>
          <w:sz w:val="24"/>
          <w:szCs w:val="24"/>
        </w:rPr>
        <w:t>-</w:t>
      </w:r>
      <w:r>
        <w:rPr>
          <w:rFonts w:ascii="宋体" w:eastAsia="宋体" w:hAnsi="宋体" w:cs="Times New Roman"/>
          <w:b/>
          <w:bCs/>
          <w:sz w:val="24"/>
          <w:szCs w:val="24"/>
        </w:rPr>
        <w:t>0</w:t>
      </w:r>
      <w:r w:rsidR="00435675">
        <w:rPr>
          <w:rFonts w:ascii="宋体" w:eastAsia="宋体" w:hAnsi="宋体" w:cs="Times New Roman" w:hint="eastAsia"/>
          <w:b/>
          <w:bCs/>
          <w:sz w:val="24"/>
          <w:szCs w:val="24"/>
        </w:rPr>
        <w:t>0</w:t>
      </w:r>
      <w:r w:rsidR="00BB669D">
        <w:rPr>
          <w:rFonts w:ascii="宋体" w:eastAsia="宋体" w:hAnsi="宋体" w:cs="Times New Roman" w:hint="eastAsia"/>
          <w:b/>
          <w:bCs/>
          <w:sz w:val="24"/>
          <w:szCs w:val="24"/>
        </w:rPr>
        <w:t>9</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2C3EC4E4" w:rsidR="009B3F30" w:rsidRDefault="00D43058">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D62B70">
              <w:rPr>
                <w:rFonts w:ascii="Times New Roman" w:hAnsi="Times New Roman" w:cs="Times New Roman" w:hint="eastAsia"/>
                <w:sz w:val="24"/>
                <w:szCs w:val="24"/>
              </w:rPr>
              <w:t xml:space="preserve">  </w:t>
            </w:r>
            <w:r w:rsidR="00D62B7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438DF192"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600681">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00167EDC" w:rsidRPr="00EA1E96">
              <w:rPr>
                <w:rFonts w:ascii="Times New Roman" w:hAnsi="Times New Roman" w:cs="Times New Roman" w:hint="eastAsia"/>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heme="minorEastAsia" w:cs="Times New Roman"/>
                <w:sz w:val="24"/>
                <w:szCs w:val="24"/>
                <w:u w:val="single"/>
              </w:rPr>
              <w:t>请文字说明其他活动内容）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6031828A"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bCs/>
                <w:iCs/>
                <w:sz w:val="24"/>
                <w:szCs w:val="24"/>
              </w:rPr>
              <w:t>Haitong International Securities Company Limited</w:t>
            </w:r>
            <w:r w:rsidRPr="00FF5D84">
              <w:rPr>
                <w:rFonts w:ascii="Times New Roman" w:hAnsiTheme="minorEastAsia" w:cs="Times New Roman"/>
                <w:bCs/>
                <w:iCs/>
                <w:sz w:val="24"/>
                <w:szCs w:val="24"/>
              </w:rPr>
              <w:tab/>
              <w:t>ChenHaofei</w:t>
            </w:r>
          </w:p>
          <w:p w14:paraId="6669BF59"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陕西省国际信托股份有限公司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魏志鹏</w:t>
            </w:r>
          </w:p>
          <w:p w14:paraId="01DEA3A9"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平安基金管理有限公司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张荫先</w:t>
            </w:r>
          </w:p>
          <w:p w14:paraId="55393434"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中国国际金融股份有限公司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王凯</w:t>
            </w:r>
          </w:p>
          <w:p w14:paraId="0E94965F"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创金合信基金管理有限公司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张小郭</w:t>
            </w:r>
          </w:p>
          <w:p w14:paraId="75597F11"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交银施罗德基金管理有限公司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沈楠</w:t>
            </w:r>
          </w:p>
          <w:p w14:paraId="056CB71A"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国泰海通证券股份有限公司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杨林</w:t>
            </w:r>
          </w:p>
          <w:p w14:paraId="36B900BE"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招商证券股份有限公司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彭小泉</w:t>
            </w:r>
          </w:p>
          <w:p w14:paraId="725E3783"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荷宝香港有限公司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张子钊</w:t>
            </w:r>
          </w:p>
          <w:p w14:paraId="2384892A"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中国光大银行股份有限公司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徐传明</w:t>
            </w:r>
          </w:p>
          <w:p w14:paraId="2E8ECB61"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摩根士丹利基金管理（中国）有限公司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李子扬</w:t>
            </w:r>
          </w:p>
          <w:p w14:paraId="371D07C7"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循远资产管理（上海）有限公司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田超平</w:t>
            </w:r>
          </w:p>
          <w:p w14:paraId="6FC03854"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平安基金管理有限公司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季清斌</w:t>
            </w:r>
          </w:p>
          <w:p w14:paraId="3C3DE2F4"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格林基金管理有限公司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刘冬</w:t>
            </w:r>
          </w:p>
          <w:p w14:paraId="2D388EF9"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山东省国际信托股份有限公司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杨卓</w:t>
            </w:r>
          </w:p>
          <w:p w14:paraId="6DD1A23F"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新华基金管理股份有限公司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俞佳莹</w:t>
            </w:r>
          </w:p>
          <w:p w14:paraId="1E4A4925"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lastRenderedPageBreak/>
              <w:t>深圳博普科技有限公司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马迪</w:t>
            </w:r>
          </w:p>
          <w:p w14:paraId="22E4C678"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建信理财有限责任公司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栾天悦</w:t>
            </w:r>
          </w:p>
          <w:p w14:paraId="3D9E9BA5"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东海证券股份有限公司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席红辉</w:t>
            </w:r>
          </w:p>
          <w:p w14:paraId="08C5EFAC"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长城财富保险资产管理股份有限公司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胡纪元</w:t>
            </w:r>
          </w:p>
          <w:p w14:paraId="2C884E16"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华安证券股份有限公司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陈涛</w:t>
            </w:r>
          </w:p>
          <w:p w14:paraId="0428691A"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银华基金管理股份有限公司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王卓立</w:t>
            </w:r>
          </w:p>
          <w:p w14:paraId="1D54CC62"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国寿安保基金管理有限公司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张帆</w:t>
            </w:r>
          </w:p>
          <w:p w14:paraId="59319F72"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武汉证国私募基金管理有限公司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陈阜东</w:t>
            </w:r>
          </w:p>
          <w:p w14:paraId="5FBEBC11"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深圳市尚诚资产管理有限责任公司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黄向前</w:t>
            </w:r>
          </w:p>
          <w:p w14:paraId="3341C858"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中银基金管理有限公司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张令泓</w:t>
            </w:r>
          </w:p>
          <w:p w14:paraId="7DAFAE95"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创金合信基金管理有限公司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梁雪</w:t>
            </w:r>
          </w:p>
          <w:p w14:paraId="57C9896E"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宏利基金管理有限公司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石磊</w:t>
            </w:r>
          </w:p>
          <w:p w14:paraId="69AA322D"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诺安基金管理有限公司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陈衍鹏</w:t>
            </w:r>
          </w:p>
          <w:p w14:paraId="4153D3CC"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中英人寿保险有限公司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袁野</w:t>
            </w:r>
          </w:p>
          <w:p w14:paraId="47F0FEB8"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国泰海通证券股份有限公司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张盛海</w:t>
            </w:r>
          </w:p>
          <w:p w14:paraId="0368A8DF"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圆信永丰基金管理有限公司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田玉铎</w:t>
            </w:r>
          </w:p>
          <w:p w14:paraId="61232630"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景顺长城基金管理有限公司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刘苏</w:t>
            </w:r>
          </w:p>
          <w:p w14:paraId="1C7CDB9A"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浙江浙商证券资产管理有限公司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鲁立</w:t>
            </w:r>
          </w:p>
          <w:p w14:paraId="7D016674"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华能贵诚信托有限公司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孙德龙</w:t>
            </w:r>
          </w:p>
          <w:p w14:paraId="39C4633B" w14:textId="77777777" w:rsidR="00FF5D84" w:rsidRPr="00FF5D84"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信银理财有限责任公司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龙军</w:t>
            </w:r>
          </w:p>
          <w:p w14:paraId="4F510145" w14:textId="3E1FA846" w:rsidR="00AC5F0D" w:rsidRPr="007C196F" w:rsidRDefault="00FF5D84" w:rsidP="00FF5D84">
            <w:pPr>
              <w:spacing w:line="360" w:lineRule="auto"/>
              <w:rPr>
                <w:rFonts w:ascii="Times New Roman" w:hAnsiTheme="minorEastAsia" w:cs="Times New Roman" w:hint="eastAsia"/>
                <w:bCs/>
                <w:iCs/>
                <w:sz w:val="24"/>
                <w:szCs w:val="24"/>
              </w:rPr>
            </w:pPr>
            <w:r w:rsidRPr="00FF5D84">
              <w:rPr>
                <w:rFonts w:ascii="Times New Roman" w:hAnsiTheme="minorEastAsia" w:cs="Times New Roman" w:hint="eastAsia"/>
                <w:bCs/>
                <w:iCs/>
                <w:sz w:val="24"/>
                <w:szCs w:val="24"/>
              </w:rPr>
              <w:t>嘉实基金管理有限公司</w:t>
            </w:r>
            <w:r w:rsidRPr="00FF5D84">
              <w:rPr>
                <w:rFonts w:ascii="Times New Roman" w:hAnsiTheme="minorEastAsia" w:cs="Times New Roman" w:hint="eastAsia"/>
                <w:bCs/>
                <w:iCs/>
                <w:sz w:val="24"/>
                <w:szCs w:val="24"/>
              </w:rPr>
              <w:tab/>
            </w:r>
            <w:r w:rsidRPr="00FF5D84">
              <w:rPr>
                <w:rFonts w:ascii="Times New Roman" w:hAnsiTheme="minorEastAsia" w:cs="Times New Roman" w:hint="eastAsia"/>
                <w:bCs/>
                <w:iCs/>
                <w:sz w:val="24"/>
                <w:szCs w:val="24"/>
              </w:rPr>
              <w:t>李涛</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tcPr>
          <w:p w14:paraId="73BE470D" w14:textId="330A4402" w:rsidR="0026490B" w:rsidRPr="007853A8" w:rsidRDefault="0026490B" w:rsidP="002A0A83">
            <w:pPr>
              <w:spacing w:line="360" w:lineRule="auto"/>
              <w:rPr>
                <w:rFonts w:ascii="宋体" w:eastAsia="宋体" w:hAnsi="宋体" w:cs="宋体" w:hint="eastAsia"/>
                <w:bCs/>
                <w:iCs/>
                <w:color w:val="000000"/>
                <w:sz w:val="24"/>
              </w:rPr>
            </w:pPr>
            <w:r w:rsidRPr="0026490B">
              <w:rPr>
                <w:rFonts w:ascii="宋体" w:eastAsia="宋体" w:hAnsi="宋体" w:cs="宋体"/>
                <w:bCs/>
                <w:iCs/>
                <w:color w:val="000000"/>
                <w:sz w:val="24"/>
              </w:rPr>
              <w:t>2026年</w:t>
            </w:r>
            <w:r w:rsidR="00771553">
              <w:rPr>
                <w:rFonts w:ascii="宋体" w:eastAsia="宋体" w:hAnsi="宋体" w:cs="宋体" w:hint="eastAsia"/>
                <w:bCs/>
                <w:iCs/>
                <w:color w:val="000000"/>
                <w:sz w:val="24"/>
              </w:rPr>
              <w:t>6月7</w:t>
            </w:r>
            <w:r w:rsidR="00771553">
              <w:rPr>
                <w:rFonts w:ascii="宋体" w:eastAsia="宋体" w:hAnsi="宋体" w:cs="宋体"/>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56BEB48F" w:rsidR="009B3F30" w:rsidRDefault="00EC2902"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w:t>
            </w:r>
            <w:r w:rsidR="008E35C9">
              <w:rPr>
                <w:rFonts w:ascii="Times New Roman" w:hAnsi="Times New Roman" w:cs="Times New Roman" w:hint="eastAsia"/>
                <w:bCs/>
                <w:iCs/>
                <w:sz w:val="24"/>
                <w:szCs w:val="24"/>
              </w:rPr>
              <w:t>交流</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47E5F47F" w14:textId="532B7A1A" w:rsidR="00BE0E70" w:rsidRPr="00132472" w:rsidRDefault="009E4B61">
            <w:pPr>
              <w:spacing w:line="360" w:lineRule="auto"/>
              <w:rPr>
                <w:rFonts w:ascii="宋体" w:eastAsia="宋体" w:hAnsi="宋体" w:cs="宋体" w:hint="eastAsia"/>
                <w:sz w:val="24"/>
                <w:szCs w:val="24"/>
              </w:rPr>
            </w:pPr>
            <w:r>
              <w:rPr>
                <w:rFonts w:ascii="宋体" w:eastAsia="宋体" w:hAnsi="宋体" w:cs="宋体" w:hint="eastAsia"/>
                <w:sz w:val="24"/>
                <w:szCs w:val="24"/>
              </w:rPr>
              <w:t>董事会秘书：张哲</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07B78046" w14:textId="77777777" w:rsidR="008C51AD" w:rsidRPr="008C51AD" w:rsidRDefault="00AC5F0D" w:rsidP="008C51A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008C51AD" w:rsidRPr="008C51AD">
              <w:rPr>
                <w:rFonts w:ascii="宋体" w:eastAsia="宋体" w:hAnsi="宋体" w:cs="Times New Roman" w:hint="eastAsia"/>
                <w:bCs/>
                <w:iCs/>
                <w:sz w:val="24"/>
                <w:szCs w:val="24"/>
              </w:rPr>
              <w:t>一季度公司毛利率提升的原因是什么？</w:t>
            </w:r>
          </w:p>
          <w:p w14:paraId="25C0A5F8"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2026年第一季度公司毛利率同比提升，主要得益于业务结构的积极变化，具体来说：高毛利的政府平台类业务在本季度显著起量。政府（G端）客户的可信数据空间建设，核心是提供标准化程度较高的数据处理平</w:t>
            </w:r>
            <w:r w:rsidRPr="008C51AD">
              <w:rPr>
                <w:rFonts w:ascii="宋体" w:eastAsia="宋体" w:hAnsi="宋体" w:cs="Times New Roman" w:hint="eastAsia"/>
                <w:bCs/>
                <w:iCs/>
                <w:sz w:val="24"/>
                <w:szCs w:val="24"/>
              </w:rPr>
              <w:lastRenderedPageBreak/>
              <w:t>台及方案，相比传统定制化的数据采集与标注业务，其人力密集程度更低、交付周期更短、边际成本递减效应更明显，因此毛利率水平更高。</w:t>
            </w:r>
          </w:p>
          <w:p w14:paraId="5EB53C40" w14:textId="6AABD8D5" w:rsidR="00AC5F0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2026年第一季度，随着公司前期在G端市场的全面布局进入收获期，这部分高毛利业务在收入结构中的占比明显提升，从而带动了整体毛利率的增长。</w:t>
            </w:r>
          </w:p>
          <w:p w14:paraId="06A9B86A" w14:textId="3B5A0E20"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Pr="008C51AD">
              <w:rPr>
                <w:rFonts w:ascii="宋体" w:eastAsia="宋体" w:hAnsi="宋体" w:cs="Times New Roman" w:hint="eastAsia"/>
                <w:bCs/>
                <w:iCs/>
                <w:sz w:val="24"/>
                <w:szCs w:val="24"/>
              </w:rPr>
              <w:t>后训练和强化学习阶段，对数据标注需求有哪些变化？</w:t>
            </w:r>
          </w:p>
          <w:p w14:paraId="38145F4C"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在后训练和强化学习（RLHF/GRPO）阶段，模型的目标从“预训练期学会语言统计规律”转向“对齐人类偏好，这对标注数据的需求产生了深刻变化。</w:t>
            </w:r>
          </w:p>
          <w:p w14:paraId="0098C792"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（1）从“量”到“质”与“复杂度”的转变</w:t>
            </w:r>
          </w:p>
          <w:p w14:paraId="002CE12B"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后训练阶段不再需要海量的原始文本，转而需要高质量、细粒度、领域专家级的标注数据。例如，SFT（监督微调）依赖精确的“标准答案”，而RL训练则需要能区分“好/较好/差”的偏好排序数据。</w:t>
            </w:r>
          </w:p>
          <w:p w14:paraId="54C6D9C8"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（2）聚焦“难例”与“长尾”场景</w:t>
            </w:r>
          </w:p>
          <w:p w14:paraId="5B9B08BC" w14:textId="6B9DA49B" w:rsid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在RL阶段，“难例”（模型初始成功率低的数据）的价值远超易例，且能极大增强模型的泛化能力。标注重点从普遍规律转向稀缺、复杂的边界案例。</w:t>
            </w:r>
          </w:p>
          <w:p w14:paraId="432A7828" w14:textId="5D8BE9F3"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3、公司在具身数据领域的核心竞争优势是什么？</w:t>
            </w:r>
          </w:p>
          <w:p w14:paraId="4F5074DE"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1）硬件理解+驾驭壁垒：通过头部主流本体厂商合作经验，深度理解本体硬件性能特性、负载逻辑与异构适配要点，可快速解决硬件高故障率与稳定性问题；已在北京运营首个具身智能数据训练场，依托100+台机器人实现高效数据产出。</w:t>
            </w:r>
          </w:p>
          <w:p w14:paraId="5CA0366C"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（2）模型理解与落地壁垒：核心团队拥有大模型开发等资深背景，懂模型更懂数据；数据体系精准对齐机器人大脑训练范式，提供具备高泛化能力的数据解决</w:t>
            </w:r>
            <w:r w:rsidRPr="008C51AD">
              <w:rPr>
                <w:rFonts w:ascii="宋体" w:eastAsia="宋体" w:hAnsi="宋体" w:cs="Times New Roman" w:hint="eastAsia"/>
                <w:bCs/>
                <w:iCs/>
                <w:sz w:val="24"/>
                <w:szCs w:val="24"/>
              </w:rPr>
              <w:lastRenderedPageBreak/>
              <w:t>方案，支撑具身大脑模型训练。</w:t>
            </w:r>
          </w:p>
          <w:p w14:paraId="0954BBE8"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（3）综合数据工程化壁垒：不仅具备全球化数据采集与低成本交付资源；同时，自研的AI自动化标注平台与7×24小时算法质检，兼顾低成本与专家级质量。</w:t>
            </w:r>
          </w:p>
          <w:p w14:paraId="12B971A0"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4、不同机器人公司之间，是否存在可以共用的数据？</w:t>
            </w:r>
          </w:p>
          <w:p w14:paraId="6F48BF65"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不同机器人公司之间确实存在可以共用的数据，但需要区分数据类型来看。</w:t>
            </w:r>
          </w:p>
          <w:p w14:paraId="54E36F57"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目前数据主要分为三类：真机数据、UMI数据、第一人称视角数据。</w:t>
            </w:r>
          </w:p>
          <w:p w14:paraId="34333AF1"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从共用难度来看，真机数据很难直接共用，而UMI和第一人称视角数据相对更容易跨本体迁移。UMI数据和第一人称视角数据不绑定具体机器人的关节参数和运动学模型，采集的是“操作过程”本身，理论上可以被不同机器人学习和泛化。</w:t>
            </w:r>
          </w:p>
          <w:p w14:paraId="2C68FD54"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为什么真机数据很难共用？主要有2个原因：</w:t>
            </w:r>
          </w:p>
          <w:p w14:paraId="52CB47D2"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一是硬件本体不统一。不同厂家机器人关节数量、自由度、末端执行器各不相同，A公司的“抓取”数据没法直接拿去训练B公司的机械臂。</w:t>
            </w:r>
          </w:p>
          <w:p w14:paraId="5B8F27FE"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二是数据格式各自为政，行业缺乏统一的标准和“通用语言”。</w:t>
            </w:r>
          </w:p>
          <w:p w14:paraId="1DFE19E9"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所以行业正在推动的是：让UMI和第一人称这类“本体无关”的数据更多流通共用，同时通过技术对齐和标准统一，逐步解决真机数据的跨本体迁移问题。</w:t>
            </w:r>
          </w:p>
          <w:p w14:paraId="3834C2EE"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 xml:space="preserve">5、具身智能数据服务的需求逻辑？ </w:t>
            </w:r>
          </w:p>
          <w:p w14:paraId="5B2702A5" w14:textId="77777777"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答：具身智能的核心在于赋予机器人具备理解与泛化能力的‘大脑’。这不仅是代码的堆砌，而是类似大模型‘涌现’的范式变革。由于当前仿真环境无法完美</w:t>
            </w:r>
            <w:r w:rsidRPr="008C51AD">
              <w:rPr>
                <w:rFonts w:ascii="宋体" w:eastAsia="宋体" w:hAnsi="宋体" w:cs="Times New Roman" w:hint="eastAsia"/>
                <w:bCs/>
                <w:iCs/>
                <w:sz w:val="24"/>
                <w:szCs w:val="24"/>
              </w:rPr>
              <w:lastRenderedPageBreak/>
              <w:t>模拟物理接触与长尾场景，海量、高泛化度的真实物理交互数据成为训练具身大脑的唯一‘燃料’，这是具身智能区别于传统自动化的根本逻辑。</w:t>
            </w:r>
          </w:p>
          <w:p w14:paraId="029D5A26" w14:textId="08DCA750" w:rsidR="008C51AD" w:rsidRPr="008C51AD"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6、</w:t>
            </w:r>
            <w:r>
              <w:rPr>
                <w:rFonts w:ascii="宋体" w:eastAsia="宋体" w:hAnsi="宋体" w:cs="Times New Roman" w:hint="eastAsia"/>
                <w:bCs/>
                <w:iCs/>
                <w:sz w:val="24"/>
                <w:szCs w:val="24"/>
              </w:rPr>
              <w:t>具身</w:t>
            </w:r>
            <w:r w:rsidRPr="008C51AD">
              <w:rPr>
                <w:rFonts w:ascii="宋体" w:eastAsia="宋体" w:hAnsi="宋体" w:cs="Times New Roman" w:hint="eastAsia"/>
                <w:bCs/>
                <w:iCs/>
                <w:sz w:val="24"/>
                <w:szCs w:val="24"/>
              </w:rPr>
              <w:t>客户为何不自己做数据，而选择外部采购？</w:t>
            </w:r>
          </w:p>
          <w:p w14:paraId="5C65F328" w14:textId="77777777" w:rsidR="00D368EE" w:rsidRDefault="008C51AD" w:rsidP="008C51AD">
            <w:pPr>
              <w:spacing w:line="360" w:lineRule="auto"/>
              <w:ind w:firstLineChars="202" w:firstLine="485"/>
              <w:rPr>
                <w:rFonts w:ascii="宋体" w:eastAsia="宋体" w:hAnsi="宋体" w:cs="Times New Roman" w:hint="eastAsia"/>
                <w:bCs/>
                <w:iCs/>
                <w:sz w:val="24"/>
                <w:szCs w:val="24"/>
              </w:rPr>
            </w:pPr>
            <w:r w:rsidRPr="008C51AD">
              <w:rPr>
                <w:rFonts w:ascii="宋体" w:eastAsia="宋体" w:hAnsi="宋体" w:cs="Times New Roman" w:hint="eastAsia"/>
                <w:bCs/>
                <w:iCs/>
                <w:sz w:val="24"/>
                <w:szCs w:val="24"/>
              </w:rPr>
              <w:t>答：数据工程是一项重人力、重流程、重管理的‘苦活累活’，并非算法厂商的核心基因。自建数据团队不仅边际成本高，且难以应对波峰波谷的弹性需求。我们定位为“具身智能行业的数据富士康”，通过规模化、标准化、可伴随客户迭代而同步迭代的整体数据供应链能力，帮助客户剥离非核心业务，使其聚焦于算法与本体研发，实现产业分工的最优解。</w:t>
            </w:r>
          </w:p>
          <w:p w14:paraId="4E2E2883" w14:textId="77777777" w:rsidR="008C51AD" w:rsidRPr="00A05A81" w:rsidRDefault="008C51AD" w:rsidP="008C51A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Pr="00A05A81">
              <w:rPr>
                <w:rFonts w:ascii="宋体" w:eastAsia="宋体" w:hAnsi="宋体" w:cs="Times New Roman" w:hint="eastAsia"/>
                <w:bCs/>
                <w:iCs/>
                <w:sz w:val="24"/>
                <w:szCs w:val="24"/>
              </w:rPr>
              <w:t>具身智能数据赛道能做多久，是否像智驾一样只有短期机会？</w:t>
            </w:r>
          </w:p>
          <w:p w14:paraId="599EE151" w14:textId="5BD50168" w:rsidR="008C51AD" w:rsidRPr="007C196F" w:rsidRDefault="008C51AD" w:rsidP="008C51AD">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答：这是一个比自动驾驶更长、更宽的赛道。正如李飞飞教授所言，自动驾驶主要解决避障与导航，而具身智能需要解决非结构化环境下的复杂物理交互。当前我们甚至还未穷尽场景的定义，数据需求将伴随机器人进家庭、进工厂的全过程。我们定位为全行业的数据基础设施，旨在伴随行业全生命周期成长，而非短期套利</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7EFCDCF0"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3F7EED">
              <w:rPr>
                <w:rFonts w:ascii="Times New Roman" w:hAnsi="Times New Roman" w:cs="Times New Roman" w:hint="eastAsia"/>
                <w:iCs/>
                <w:sz w:val="24"/>
                <w:szCs w:val="24"/>
              </w:rPr>
              <w:t>6</w:t>
            </w:r>
            <w:r>
              <w:rPr>
                <w:rFonts w:ascii="Times New Roman" w:hAnsiTheme="minorEastAsia" w:cs="Times New Roman" w:hint="eastAsia"/>
                <w:iCs/>
                <w:sz w:val="24"/>
                <w:szCs w:val="24"/>
              </w:rPr>
              <w:t>年</w:t>
            </w:r>
            <w:r w:rsidR="00AC5F0D">
              <w:rPr>
                <w:rFonts w:ascii="Times New Roman" w:hAnsiTheme="minorEastAsia" w:cs="Times New Roman" w:hint="eastAsia"/>
                <w:iCs/>
                <w:sz w:val="24"/>
                <w:szCs w:val="24"/>
              </w:rPr>
              <w:t>6</w:t>
            </w:r>
            <w:r>
              <w:rPr>
                <w:rFonts w:ascii="Times New Roman" w:hAnsiTheme="minorEastAsia" w:cs="Times New Roman" w:hint="eastAsia"/>
                <w:iCs/>
                <w:sz w:val="24"/>
                <w:szCs w:val="24"/>
              </w:rPr>
              <w:t>月</w:t>
            </w:r>
            <w:r w:rsidR="00BB669D">
              <w:rPr>
                <w:rFonts w:ascii="Times New Roman" w:hAnsiTheme="minorEastAsia" w:cs="Times New Roman" w:hint="eastAsia"/>
                <w:iCs/>
                <w:sz w:val="24"/>
                <w:szCs w:val="24"/>
              </w:rPr>
              <w:t>8</w:t>
            </w:r>
            <w:r w:rsidR="007A0759">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C093" w14:textId="77777777" w:rsidR="004772EA" w:rsidRDefault="004772EA" w:rsidP="00443C3B">
      <w:r>
        <w:separator/>
      </w:r>
    </w:p>
  </w:endnote>
  <w:endnote w:type="continuationSeparator" w:id="0">
    <w:p w14:paraId="0275422E" w14:textId="77777777" w:rsidR="004772EA" w:rsidRDefault="004772EA"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85F0" w14:textId="77777777" w:rsidR="004772EA" w:rsidRDefault="004772EA" w:rsidP="00443C3B">
      <w:r>
        <w:separator/>
      </w:r>
    </w:p>
  </w:footnote>
  <w:footnote w:type="continuationSeparator" w:id="0">
    <w:p w14:paraId="20817668" w14:textId="77777777" w:rsidR="004772EA" w:rsidRDefault="004772EA"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37E"/>
    <w:rsid w:val="00005722"/>
    <w:rsid w:val="00007952"/>
    <w:rsid w:val="000102A6"/>
    <w:rsid w:val="00010A50"/>
    <w:rsid w:val="00013150"/>
    <w:rsid w:val="0001386A"/>
    <w:rsid w:val="00014EDC"/>
    <w:rsid w:val="00014F2A"/>
    <w:rsid w:val="00015D2B"/>
    <w:rsid w:val="00017FDA"/>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0DF8"/>
    <w:rsid w:val="00042C46"/>
    <w:rsid w:val="00043A25"/>
    <w:rsid w:val="00043B3C"/>
    <w:rsid w:val="000444E5"/>
    <w:rsid w:val="00044D53"/>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0F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2DBD"/>
    <w:rsid w:val="000A47F6"/>
    <w:rsid w:val="000A5FA6"/>
    <w:rsid w:val="000A65EF"/>
    <w:rsid w:val="000A6C1E"/>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06F3"/>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2472"/>
    <w:rsid w:val="00133401"/>
    <w:rsid w:val="001334C1"/>
    <w:rsid w:val="00133B96"/>
    <w:rsid w:val="001362D2"/>
    <w:rsid w:val="00136998"/>
    <w:rsid w:val="00136BC5"/>
    <w:rsid w:val="0014089A"/>
    <w:rsid w:val="00140FCB"/>
    <w:rsid w:val="00142876"/>
    <w:rsid w:val="00143385"/>
    <w:rsid w:val="00143A57"/>
    <w:rsid w:val="0014466B"/>
    <w:rsid w:val="00144BFB"/>
    <w:rsid w:val="00144E07"/>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67EDC"/>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5F3B"/>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12DE"/>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490B"/>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2C2"/>
    <w:rsid w:val="00284DD9"/>
    <w:rsid w:val="002858FF"/>
    <w:rsid w:val="002866F8"/>
    <w:rsid w:val="00286F7B"/>
    <w:rsid w:val="00292460"/>
    <w:rsid w:val="0029285E"/>
    <w:rsid w:val="00293FBB"/>
    <w:rsid w:val="00294319"/>
    <w:rsid w:val="002948B3"/>
    <w:rsid w:val="00295236"/>
    <w:rsid w:val="0029596D"/>
    <w:rsid w:val="002965C4"/>
    <w:rsid w:val="002A0A83"/>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215E"/>
    <w:rsid w:val="003024B9"/>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13F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0C4E"/>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2830"/>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644"/>
    <w:rsid w:val="003B5AED"/>
    <w:rsid w:val="003B5D71"/>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3F7EED"/>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3630"/>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67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2EA"/>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49D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D673B"/>
    <w:rsid w:val="004D69E7"/>
    <w:rsid w:val="004E1E14"/>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2DFB"/>
    <w:rsid w:val="005232F8"/>
    <w:rsid w:val="00523F4C"/>
    <w:rsid w:val="00524D04"/>
    <w:rsid w:val="0052523A"/>
    <w:rsid w:val="005262F9"/>
    <w:rsid w:val="00526605"/>
    <w:rsid w:val="00527EBA"/>
    <w:rsid w:val="00530238"/>
    <w:rsid w:val="005305D1"/>
    <w:rsid w:val="005311F9"/>
    <w:rsid w:val="005317D4"/>
    <w:rsid w:val="00532328"/>
    <w:rsid w:val="00534887"/>
    <w:rsid w:val="00534D66"/>
    <w:rsid w:val="00534DB3"/>
    <w:rsid w:val="005364B2"/>
    <w:rsid w:val="00537875"/>
    <w:rsid w:val="0054097C"/>
    <w:rsid w:val="0054295D"/>
    <w:rsid w:val="005434BF"/>
    <w:rsid w:val="0054404C"/>
    <w:rsid w:val="005461CA"/>
    <w:rsid w:val="00550E2D"/>
    <w:rsid w:val="00551DEC"/>
    <w:rsid w:val="005521AB"/>
    <w:rsid w:val="0055367B"/>
    <w:rsid w:val="005544A6"/>
    <w:rsid w:val="00554778"/>
    <w:rsid w:val="00555598"/>
    <w:rsid w:val="005561E7"/>
    <w:rsid w:val="005563B3"/>
    <w:rsid w:val="00556BE3"/>
    <w:rsid w:val="005570FB"/>
    <w:rsid w:val="005607EA"/>
    <w:rsid w:val="00562247"/>
    <w:rsid w:val="00563086"/>
    <w:rsid w:val="00563819"/>
    <w:rsid w:val="00563EEC"/>
    <w:rsid w:val="005641E7"/>
    <w:rsid w:val="00564DF1"/>
    <w:rsid w:val="005654D1"/>
    <w:rsid w:val="00571027"/>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1E41"/>
    <w:rsid w:val="005F2C62"/>
    <w:rsid w:val="005F325D"/>
    <w:rsid w:val="005F3897"/>
    <w:rsid w:val="005F3FEF"/>
    <w:rsid w:val="005F4572"/>
    <w:rsid w:val="005F468C"/>
    <w:rsid w:val="005F6E85"/>
    <w:rsid w:val="005F6F64"/>
    <w:rsid w:val="005F7002"/>
    <w:rsid w:val="005F7318"/>
    <w:rsid w:val="00600681"/>
    <w:rsid w:val="00600C0E"/>
    <w:rsid w:val="006016A0"/>
    <w:rsid w:val="00602680"/>
    <w:rsid w:val="00603C82"/>
    <w:rsid w:val="00604217"/>
    <w:rsid w:val="00605119"/>
    <w:rsid w:val="00606A42"/>
    <w:rsid w:val="006101B4"/>
    <w:rsid w:val="00611242"/>
    <w:rsid w:val="006119AA"/>
    <w:rsid w:val="00613DB1"/>
    <w:rsid w:val="006154A3"/>
    <w:rsid w:val="0061590D"/>
    <w:rsid w:val="00616CBF"/>
    <w:rsid w:val="0062356A"/>
    <w:rsid w:val="00623855"/>
    <w:rsid w:val="0062392E"/>
    <w:rsid w:val="00623E3C"/>
    <w:rsid w:val="006243B3"/>
    <w:rsid w:val="00626FB3"/>
    <w:rsid w:val="00627367"/>
    <w:rsid w:val="00630039"/>
    <w:rsid w:val="006308E9"/>
    <w:rsid w:val="006309D7"/>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60D4"/>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97277"/>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434"/>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7C3"/>
    <w:rsid w:val="00717FE5"/>
    <w:rsid w:val="007212DB"/>
    <w:rsid w:val="00721E9E"/>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69E"/>
    <w:rsid w:val="00766744"/>
    <w:rsid w:val="00770511"/>
    <w:rsid w:val="00770B29"/>
    <w:rsid w:val="00770B3F"/>
    <w:rsid w:val="00770DDE"/>
    <w:rsid w:val="00771356"/>
    <w:rsid w:val="00771553"/>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53A8"/>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0759"/>
    <w:rsid w:val="007A1341"/>
    <w:rsid w:val="007A1ABC"/>
    <w:rsid w:val="007A2559"/>
    <w:rsid w:val="007A4860"/>
    <w:rsid w:val="007A4905"/>
    <w:rsid w:val="007A55B6"/>
    <w:rsid w:val="007B072F"/>
    <w:rsid w:val="007B196F"/>
    <w:rsid w:val="007B4E4D"/>
    <w:rsid w:val="007B664E"/>
    <w:rsid w:val="007B7AA5"/>
    <w:rsid w:val="007C0BAB"/>
    <w:rsid w:val="007C196F"/>
    <w:rsid w:val="007C2B69"/>
    <w:rsid w:val="007C3195"/>
    <w:rsid w:val="007C39F3"/>
    <w:rsid w:val="007C3F52"/>
    <w:rsid w:val="007C6F32"/>
    <w:rsid w:val="007C7447"/>
    <w:rsid w:val="007C7467"/>
    <w:rsid w:val="007C7D09"/>
    <w:rsid w:val="007C7DC0"/>
    <w:rsid w:val="007D33BA"/>
    <w:rsid w:val="007E029E"/>
    <w:rsid w:val="007E0761"/>
    <w:rsid w:val="007E1F58"/>
    <w:rsid w:val="007E25A2"/>
    <w:rsid w:val="007E4494"/>
    <w:rsid w:val="007E4CDE"/>
    <w:rsid w:val="007E582E"/>
    <w:rsid w:val="007F10B0"/>
    <w:rsid w:val="007F1EB2"/>
    <w:rsid w:val="007F2176"/>
    <w:rsid w:val="007F28C0"/>
    <w:rsid w:val="007F2C12"/>
    <w:rsid w:val="007F36CB"/>
    <w:rsid w:val="007F57B3"/>
    <w:rsid w:val="007F7008"/>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2160"/>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06C"/>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1AD"/>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35C9"/>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6F45"/>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9F779D"/>
    <w:rsid w:val="00A0032F"/>
    <w:rsid w:val="00A008DC"/>
    <w:rsid w:val="00A00E6F"/>
    <w:rsid w:val="00A0102D"/>
    <w:rsid w:val="00A016EC"/>
    <w:rsid w:val="00A01CEB"/>
    <w:rsid w:val="00A0249B"/>
    <w:rsid w:val="00A02EA1"/>
    <w:rsid w:val="00A02F31"/>
    <w:rsid w:val="00A03AA1"/>
    <w:rsid w:val="00A0433C"/>
    <w:rsid w:val="00A04996"/>
    <w:rsid w:val="00A05042"/>
    <w:rsid w:val="00A05A81"/>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17AF4"/>
    <w:rsid w:val="00A20805"/>
    <w:rsid w:val="00A214D6"/>
    <w:rsid w:val="00A22FD4"/>
    <w:rsid w:val="00A233DF"/>
    <w:rsid w:val="00A23488"/>
    <w:rsid w:val="00A23ADC"/>
    <w:rsid w:val="00A24BC8"/>
    <w:rsid w:val="00A25E07"/>
    <w:rsid w:val="00A261A0"/>
    <w:rsid w:val="00A2669D"/>
    <w:rsid w:val="00A302D9"/>
    <w:rsid w:val="00A3095E"/>
    <w:rsid w:val="00A30D06"/>
    <w:rsid w:val="00A31B20"/>
    <w:rsid w:val="00A32919"/>
    <w:rsid w:val="00A32ADD"/>
    <w:rsid w:val="00A32B73"/>
    <w:rsid w:val="00A32ED1"/>
    <w:rsid w:val="00A34678"/>
    <w:rsid w:val="00A3493E"/>
    <w:rsid w:val="00A3679D"/>
    <w:rsid w:val="00A37775"/>
    <w:rsid w:val="00A40825"/>
    <w:rsid w:val="00A40FF5"/>
    <w:rsid w:val="00A41369"/>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C5F0D"/>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404A"/>
    <w:rsid w:val="00B15CA0"/>
    <w:rsid w:val="00B16144"/>
    <w:rsid w:val="00B1669A"/>
    <w:rsid w:val="00B212FF"/>
    <w:rsid w:val="00B21DFB"/>
    <w:rsid w:val="00B26AF0"/>
    <w:rsid w:val="00B27C19"/>
    <w:rsid w:val="00B302DB"/>
    <w:rsid w:val="00B31458"/>
    <w:rsid w:val="00B33995"/>
    <w:rsid w:val="00B34132"/>
    <w:rsid w:val="00B35331"/>
    <w:rsid w:val="00B35B38"/>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42F"/>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B669D"/>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0E70"/>
    <w:rsid w:val="00BE20BB"/>
    <w:rsid w:val="00BE212C"/>
    <w:rsid w:val="00BE277C"/>
    <w:rsid w:val="00BE2A1D"/>
    <w:rsid w:val="00BE483F"/>
    <w:rsid w:val="00BE54C4"/>
    <w:rsid w:val="00BE5599"/>
    <w:rsid w:val="00BE5D9C"/>
    <w:rsid w:val="00BE673E"/>
    <w:rsid w:val="00BF038C"/>
    <w:rsid w:val="00BF05F9"/>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9A"/>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91D"/>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3FD3"/>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9759E"/>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0F38"/>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28F"/>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4E8D"/>
    <w:rsid w:val="00D35148"/>
    <w:rsid w:val="00D368EE"/>
    <w:rsid w:val="00D372F1"/>
    <w:rsid w:val="00D37CB6"/>
    <w:rsid w:val="00D40C13"/>
    <w:rsid w:val="00D41A76"/>
    <w:rsid w:val="00D41D95"/>
    <w:rsid w:val="00D41E36"/>
    <w:rsid w:val="00D424D5"/>
    <w:rsid w:val="00D425A1"/>
    <w:rsid w:val="00D42C0B"/>
    <w:rsid w:val="00D43058"/>
    <w:rsid w:val="00D446B4"/>
    <w:rsid w:val="00D44EFB"/>
    <w:rsid w:val="00D46135"/>
    <w:rsid w:val="00D471D8"/>
    <w:rsid w:val="00D50A7C"/>
    <w:rsid w:val="00D520D5"/>
    <w:rsid w:val="00D523F7"/>
    <w:rsid w:val="00D52571"/>
    <w:rsid w:val="00D538CC"/>
    <w:rsid w:val="00D5622E"/>
    <w:rsid w:val="00D6293D"/>
    <w:rsid w:val="00D62B70"/>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5186"/>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695E"/>
    <w:rsid w:val="00E06A3B"/>
    <w:rsid w:val="00E07C47"/>
    <w:rsid w:val="00E10B1D"/>
    <w:rsid w:val="00E11032"/>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65E3"/>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873"/>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6C"/>
    <w:rsid w:val="00EC1ED4"/>
    <w:rsid w:val="00EC203E"/>
    <w:rsid w:val="00EC2746"/>
    <w:rsid w:val="00EC28FD"/>
    <w:rsid w:val="00EC2902"/>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538D"/>
    <w:rsid w:val="00EF7270"/>
    <w:rsid w:val="00EF755E"/>
    <w:rsid w:val="00F0006B"/>
    <w:rsid w:val="00F020A1"/>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47F0E"/>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1CE"/>
    <w:rsid w:val="00FE4C7C"/>
    <w:rsid w:val="00FE670E"/>
    <w:rsid w:val="00FE6D51"/>
    <w:rsid w:val="00FE6ED9"/>
    <w:rsid w:val="00FF2308"/>
    <w:rsid w:val="00FF291F"/>
    <w:rsid w:val="00FF2D37"/>
    <w:rsid w:val="00FF3065"/>
    <w:rsid w:val="00FF4937"/>
    <w:rsid w:val="00FF4F78"/>
    <w:rsid w:val="00FF5D84"/>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8</cp:revision>
  <cp:lastPrinted>2021-09-01T01:13:00Z</cp:lastPrinted>
  <dcterms:created xsi:type="dcterms:W3CDTF">2026-06-08T08:29:00Z</dcterms:created>
  <dcterms:modified xsi:type="dcterms:W3CDTF">2026-06-08T08:44:00Z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