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5EE0" w14:textId="77777777" w:rsidR="00D34BA9" w:rsidRDefault="00000000">
      <w:pPr>
        <w:tabs>
          <w:tab w:val="left" w:pos="6720"/>
        </w:tabs>
        <w:ind w:firstLine="723"/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江西晨光新材料股份有限公司</w:t>
      </w:r>
    </w:p>
    <w:p w14:paraId="6B388573" w14:textId="77777777" w:rsidR="00D34BA9" w:rsidRDefault="00000000">
      <w:pPr>
        <w:ind w:firstLine="723"/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2026年5月投资者问答汇总</w:t>
      </w:r>
    </w:p>
    <w:p w14:paraId="726470F4" w14:textId="77777777" w:rsidR="00D34BA9" w:rsidRDefault="00D34BA9">
      <w:pPr>
        <w:ind w:firstLine="420"/>
      </w:pPr>
    </w:p>
    <w:p w14:paraId="124E3B4D" w14:textId="77777777" w:rsidR="00D34BA9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2026年5月投资者互动情况：</w:t>
      </w:r>
    </w:p>
    <w:p w14:paraId="5E45B9C9" w14:textId="77777777" w:rsidR="00D34BA9" w:rsidRDefault="00000000">
      <w:pPr>
        <w:pStyle w:val="a8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接听投资者来电6起</w:t>
      </w:r>
    </w:p>
    <w:p w14:paraId="33F5326E" w14:textId="77777777" w:rsidR="00D34BA9" w:rsidRDefault="00000000">
      <w:pPr>
        <w:pStyle w:val="a8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回复上证E互动留言11条</w:t>
      </w:r>
    </w:p>
    <w:p w14:paraId="609C7AB4" w14:textId="77777777" w:rsidR="00D34BA9" w:rsidRDefault="00D34BA9">
      <w:pPr>
        <w:pStyle w:val="a8"/>
        <w:ind w:firstLineChars="0" w:firstLine="0"/>
        <w:rPr>
          <w:rFonts w:ascii="宋体" w:hAnsi="宋体" w:cs="宋体" w:hint="eastAsia"/>
          <w:sz w:val="28"/>
          <w:szCs w:val="28"/>
        </w:rPr>
      </w:pPr>
    </w:p>
    <w:p w14:paraId="6E1C35F0" w14:textId="77777777" w:rsidR="00D34BA9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投资者主要关注问题及答复如下：</w:t>
      </w:r>
    </w:p>
    <w:p w14:paraId="4B4E1D44" w14:textId="77777777" w:rsidR="00D34BA9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1</w:t>
      </w:r>
      <w:r>
        <w:rPr>
          <w:rFonts w:ascii="Times New Roman" w:hAnsi="Times New Roman" w:hint="eastAsia"/>
          <w:b/>
          <w:sz w:val="28"/>
          <w:szCs w:val="28"/>
        </w:rPr>
        <w:t>、请问公司的主营业务情况？</w:t>
      </w:r>
    </w:p>
    <w:p w14:paraId="0EC594E5" w14:textId="77777777" w:rsidR="00D34BA9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bookmarkStart w:id="0" w:name="OLE_LINK2"/>
      <w:r>
        <w:rPr>
          <w:rFonts w:ascii="Times New Roman" w:hAnsi="Times New Roman" w:hint="eastAsia"/>
          <w:bCs/>
          <w:sz w:val="28"/>
          <w:szCs w:val="28"/>
        </w:rPr>
        <w:t>答：尊敬的投资者，您好！公司的主营业务为功能性硅烷及硅基新材料的研发、生产和销售，主要产品为功能性硅烷。功能性硅烷应用广泛，下游行业包括橡胶制品、建筑、纺织、汽车、造纸、涂料、医药医疗等。关于公司业务情况请以公司定期报告及临时公告为准。感谢您对公司的关注！</w:t>
      </w:r>
    </w:p>
    <w:bookmarkEnd w:id="0"/>
    <w:p w14:paraId="563C58F7" w14:textId="77777777" w:rsidR="00D34BA9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2</w:t>
      </w:r>
      <w:r>
        <w:rPr>
          <w:rFonts w:ascii="Times New Roman" w:hAnsi="Times New Roman" w:hint="eastAsia"/>
          <w:b/>
          <w:sz w:val="28"/>
          <w:szCs w:val="28"/>
        </w:rPr>
        <w:t>、请问公司是否经营有异常？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EA20943" w14:textId="77777777" w:rsidR="00D34BA9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bookmarkStart w:id="1" w:name="OLE_LINK4"/>
      <w:r>
        <w:rPr>
          <w:rFonts w:ascii="Times New Roman" w:hAnsi="Times New Roman" w:hint="eastAsia"/>
          <w:bCs/>
          <w:sz w:val="28"/>
          <w:szCs w:val="28"/>
        </w:rPr>
        <w:t>答：尊敬的投资者，您好！公司严格遵循相关法律法规，依法履行信息披露义务，不存在应披露而未披露事项，公司目前经营情况正常。感谢您对公司的关注</w:t>
      </w:r>
      <w:r>
        <w:rPr>
          <w:rFonts w:ascii="Times New Roman" w:hAnsi="Times New Roman" w:hint="eastAsia"/>
          <w:bCs/>
          <w:sz w:val="28"/>
          <w:szCs w:val="28"/>
        </w:rPr>
        <w:t>!</w:t>
      </w:r>
    </w:p>
    <w:bookmarkEnd w:id="1"/>
    <w:p w14:paraId="25ED381F" w14:textId="77777777" w:rsidR="00D34BA9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3</w:t>
      </w:r>
      <w:r>
        <w:rPr>
          <w:rFonts w:ascii="Times New Roman" w:hAnsi="Times New Roman" w:hint="eastAsia"/>
          <w:b/>
          <w:sz w:val="28"/>
          <w:szCs w:val="28"/>
        </w:rPr>
        <w:t>、请问公司的项目进展？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847556C" w14:textId="77777777" w:rsidR="00D34BA9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bookmarkStart w:id="2" w:name="OLE_LINK6"/>
      <w:r>
        <w:rPr>
          <w:rFonts w:ascii="Times New Roman" w:hAnsi="Times New Roman" w:hint="eastAsia"/>
          <w:bCs/>
          <w:sz w:val="28"/>
          <w:szCs w:val="28"/>
        </w:rPr>
        <w:t>答：尊敬的投资者，您好！全资子公司安徽晨光新材料有限公司“年产</w:t>
      </w:r>
      <w:r>
        <w:rPr>
          <w:rFonts w:ascii="Times New Roman" w:hAnsi="Times New Roman" w:hint="eastAsia"/>
          <w:bCs/>
          <w:sz w:val="28"/>
          <w:szCs w:val="28"/>
        </w:rPr>
        <w:t>30</w:t>
      </w:r>
      <w:r>
        <w:rPr>
          <w:rFonts w:ascii="Times New Roman" w:hAnsi="Times New Roman" w:hint="eastAsia"/>
          <w:bCs/>
          <w:sz w:val="28"/>
          <w:szCs w:val="28"/>
        </w:rPr>
        <w:t>万吨功能性硅烷项目”项目一期已处于试生产阶段，并持续推进项目二期的相关工作。全资子公司宁夏晨光新材料有限公司“年产</w:t>
      </w:r>
      <w:r>
        <w:rPr>
          <w:rFonts w:ascii="Times New Roman" w:hAnsi="Times New Roman" w:hint="eastAsia"/>
          <w:bCs/>
          <w:sz w:val="28"/>
          <w:szCs w:val="28"/>
        </w:rPr>
        <w:t>30</w:t>
      </w:r>
      <w:r>
        <w:rPr>
          <w:rFonts w:ascii="Times New Roman" w:hAnsi="Times New Roman" w:hint="eastAsia"/>
          <w:bCs/>
          <w:sz w:val="28"/>
          <w:szCs w:val="28"/>
        </w:rPr>
        <w:t>万吨硅基及气凝胶新材料项目”项目一期已处于正式生产</w:t>
      </w:r>
      <w:r>
        <w:rPr>
          <w:rFonts w:ascii="Times New Roman" w:hAnsi="Times New Roman" w:hint="eastAsia"/>
          <w:bCs/>
          <w:sz w:val="28"/>
          <w:szCs w:val="28"/>
        </w:rPr>
        <w:lastRenderedPageBreak/>
        <w:t>阶段，并持续推进后续相关工作。如有重大进展，公司将严格按照相关法律法规的要求，及时披露进展情况，有关信息请以公司在法定信息披露渠道发布的相关公告为准。感谢您对公司的关注</w:t>
      </w:r>
      <w:r>
        <w:rPr>
          <w:rFonts w:ascii="Times New Roman" w:hAnsi="Times New Roman" w:hint="eastAsia"/>
          <w:bCs/>
          <w:sz w:val="28"/>
          <w:szCs w:val="28"/>
        </w:rPr>
        <w:t>!</w:t>
      </w:r>
    </w:p>
    <w:bookmarkEnd w:id="2"/>
    <w:p w14:paraId="03DB70BF" w14:textId="77777777" w:rsidR="00D34BA9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4</w:t>
      </w:r>
      <w:r>
        <w:rPr>
          <w:rFonts w:ascii="Times New Roman" w:hAnsi="Times New Roman" w:hint="eastAsia"/>
          <w:b/>
          <w:sz w:val="28"/>
          <w:szCs w:val="28"/>
        </w:rPr>
        <w:t>、请问公司产品价格一季度涨了吗？</w:t>
      </w:r>
    </w:p>
    <w:p w14:paraId="3F0C8380" w14:textId="77777777" w:rsidR="00D34BA9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答：尊敬的投资者，您好！根据公司</w:t>
      </w:r>
      <w:r>
        <w:rPr>
          <w:rFonts w:ascii="Times New Roman" w:hAnsi="Times New Roman" w:hint="eastAsia"/>
          <w:bCs/>
          <w:sz w:val="28"/>
          <w:szCs w:val="28"/>
        </w:rPr>
        <w:t>2026</w:t>
      </w:r>
      <w:r>
        <w:rPr>
          <w:rFonts w:ascii="Times New Roman" w:hAnsi="Times New Roman" w:hint="eastAsia"/>
          <w:bCs/>
          <w:sz w:val="28"/>
          <w:szCs w:val="28"/>
        </w:rPr>
        <w:t>年</w:t>
      </w:r>
      <w:r>
        <w:rPr>
          <w:rFonts w:ascii="Times New Roman" w:hAnsi="Times New Roman" w:hint="eastAsia"/>
          <w:bCs/>
          <w:sz w:val="28"/>
          <w:szCs w:val="28"/>
        </w:rPr>
        <w:t>4</w:t>
      </w:r>
      <w:r>
        <w:rPr>
          <w:rFonts w:ascii="Times New Roman" w:hAnsi="Times New Roman" w:hint="eastAsia"/>
          <w:bCs/>
          <w:sz w:val="28"/>
          <w:szCs w:val="28"/>
        </w:rPr>
        <w:t>月</w:t>
      </w:r>
      <w:r>
        <w:rPr>
          <w:rFonts w:ascii="Times New Roman" w:hAnsi="Times New Roman" w:hint="eastAsia"/>
          <w:bCs/>
          <w:sz w:val="28"/>
          <w:szCs w:val="28"/>
        </w:rPr>
        <w:t>30</w:t>
      </w:r>
      <w:r>
        <w:rPr>
          <w:rFonts w:ascii="Times New Roman" w:hAnsi="Times New Roman" w:hint="eastAsia"/>
          <w:bCs/>
          <w:sz w:val="28"/>
          <w:szCs w:val="28"/>
        </w:rPr>
        <w:t>日披露的《晨光新材</w:t>
      </w:r>
      <w:r>
        <w:rPr>
          <w:rFonts w:ascii="Times New Roman" w:hAnsi="Times New Roman" w:hint="eastAsia"/>
          <w:bCs/>
          <w:sz w:val="28"/>
          <w:szCs w:val="28"/>
        </w:rPr>
        <w:t>2026</w:t>
      </w:r>
      <w:r>
        <w:rPr>
          <w:rFonts w:ascii="Times New Roman" w:hAnsi="Times New Roman" w:hint="eastAsia"/>
          <w:bCs/>
          <w:sz w:val="28"/>
          <w:szCs w:val="28"/>
        </w:rPr>
        <w:t>年第一季度主要经营数据的公告》，</w:t>
      </w:r>
      <w:r>
        <w:rPr>
          <w:rFonts w:ascii="Times New Roman" w:hAnsi="Times New Roman" w:hint="eastAsia"/>
          <w:bCs/>
          <w:sz w:val="28"/>
          <w:szCs w:val="28"/>
        </w:rPr>
        <w:t>2026</w:t>
      </w:r>
      <w:r>
        <w:rPr>
          <w:rFonts w:ascii="Times New Roman" w:hAnsi="Times New Roman" w:hint="eastAsia"/>
          <w:bCs/>
          <w:sz w:val="28"/>
          <w:szCs w:val="28"/>
        </w:rPr>
        <w:t>年第一季度主要产品价格变动情况如下：功能性硅烷产品</w:t>
      </w:r>
      <w:r>
        <w:rPr>
          <w:rFonts w:ascii="Times New Roman" w:hAnsi="Times New Roman" w:hint="eastAsia"/>
          <w:bCs/>
          <w:sz w:val="28"/>
          <w:szCs w:val="28"/>
        </w:rPr>
        <w:t>2026</w:t>
      </w:r>
      <w:r>
        <w:rPr>
          <w:rFonts w:ascii="Times New Roman" w:hAnsi="Times New Roman" w:hint="eastAsia"/>
          <w:bCs/>
          <w:sz w:val="28"/>
          <w:szCs w:val="28"/>
        </w:rPr>
        <w:t>年</w:t>
      </w:r>
      <w:r>
        <w:rPr>
          <w:rFonts w:ascii="Times New Roman" w:hAnsi="Times New Roman" w:hint="eastAsia"/>
          <w:bCs/>
          <w:sz w:val="28"/>
          <w:szCs w:val="28"/>
        </w:rPr>
        <w:t>1-3</w:t>
      </w:r>
      <w:r>
        <w:rPr>
          <w:rFonts w:ascii="Times New Roman" w:hAnsi="Times New Roman" w:hint="eastAsia"/>
          <w:bCs/>
          <w:sz w:val="28"/>
          <w:szCs w:val="28"/>
        </w:rPr>
        <w:t>月平均售价为</w:t>
      </w:r>
      <w:r>
        <w:rPr>
          <w:rFonts w:ascii="Times New Roman" w:hAnsi="Times New Roman" w:hint="eastAsia"/>
          <w:bCs/>
          <w:sz w:val="28"/>
          <w:szCs w:val="28"/>
        </w:rPr>
        <w:t>15,234.68</w:t>
      </w:r>
      <w:r>
        <w:rPr>
          <w:rFonts w:ascii="Times New Roman" w:hAnsi="Times New Roman" w:hint="eastAsia"/>
          <w:bCs/>
          <w:sz w:val="28"/>
          <w:szCs w:val="28"/>
        </w:rPr>
        <w:t>元</w:t>
      </w:r>
      <w:r>
        <w:rPr>
          <w:rFonts w:ascii="Times New Roman" w:hAnsi="Times New Roman" w:hint="eastAsia"/>
          <w:bCs/>
          <w:sz w:val="28"/>
          <w:szCs w:val="28"/>
        </w:rPr>
        <w:t>/</w:t>
      </w:r>
      <w:r>
        <w:rPr>
          <w:rFonts w:ascii="Times New Roman" w:hAnsi="Times New Roman" w:hint="eastAsia"/>
          <w:bCs/>
          <w:sz w:val="28"/>
          <w:szCs w:val="28"/>
        </w:rPr>
        <w:t>吨，较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年同期的</w:t>
      </w:r>
      <w:r>
        <w:rPr>
          <w:rFonts w:ascii="Times New Roman" w:hAnsi="Times New Roman" w:hint="eastAsia"/>
          <w:bCs/>
          <w:sz w:val="28"/>
          <w:szCs w:val="28"/>
        </w:rPr>
        <w:t>15,122.44</w:t>
      </w:r>
      <w:r>
        <w:rPr>
          <w:rFonts w:ascii="Times New Roman" w:hAnsi="Times New Roman" w:hint="eastAsia"/>
          <w:bCs/>
          <w:sz w:val="28"/>
          <w:szCs w:val="28"/>
        </w:rPr>
        <w:t>元</w:t>
      </w:r>
      <w:r>
        <w:rPr>
          <w:rFonts w:ascii="Times New Roman" w:hAnsi="Times New Roman" w:hint="eastAsia"/>
          <w:bCs/>
          <w:sz w:val="28"/>
          <w:szCs w:val="28"/>
        </w:rPr>
        <w:t>/</w:t>
      </w:r>
      <w:r>
        <w:rPr>
          <w:rFonts w:ascii="Times New Roman" w:hAnsi="Times New Roman" w:hint="eastAsia"/>
          <w:bCs/>
          <w:sz w:val="28"/>
          <w:szCs w:val="28"/>
        </w:rPr>
        <w:t>吨同比上涨</w:t>
      </w:r>
      <w:r>
        <w:rPr>
          <w:rFonts w:ascii="Times New Roman" w:hAnsi="Times New Roman" w:hint="eastAsia"/>
          <w:bCs/>
          <w:sz w:val="28"/>
          <w:szCs w:val="28"/>
        </w:rPr>
        <w:t>0.74%</w:t>
      </w:r>
      <w:r>
        <w:rPr>
          <w:rFonts w:ascii="Times New Roman" w:hAnsi="Times New Roman" w:hint="eastAsia"/>
          <w:bCs/>
          <w:sz w:val="28"/>
          <w:szCs w:val="28"/>
        </w:rPr>
        <w:t>；功能性硅烷原料及中间体产品</w:t>
      </w:r>
      <w:r>
        <w:rPr>
          <w:rFonts w:ascii="Times New Roman" w:hAnsi="Times New Roman" w:hint="eastAsia"/>
          <w:bCs/>
          <w:sz w:val="28"/>
          <w:szCs w:val="28"/>
        </w:rPr>
        <w:t>2026</w:t>
      </w:r>
      <w:r>
        <w:rPr>
          <w:rFonts w:ascii="Times New Roman" w:hAnsi="Times New Roman" w:hint="eastAsia"/>
          <w:bCs/>
          <w:sz w:val="28"/>
          <w:szCs w:val="28"/>
        </w:rPr>
        <w:t>年</w:t>
      </w:r>
      <w:r>
        <w:rPr>
          <w:rFonts w:ascii="Times New Roman" w:hAnsi="Times New Roman" w:hint="eastAsia"/>
          <w:bCs/>
          <w:sz w:val="28"/>
          <w:szCs w:val="28"/>
        </w:rPr>
        <w:t>1-3</w:t>
      </w:r>
      <w:r>
        <w:rPr>
          <w:rFonts w:ascii="Times New Roman" w:hAnsi="Times New Roman" w:hint="eastAsia"/>
          <w:bCs/>
          <w:sz w:val="28"/>
          <w:szCs w:val="28"/>
        </w:rPr>
        <w:t>月平均售价为</w:t>
      </w:r>
      <w:r>
        <w:rPr>
          <w:rFonts w:ascii="Times New Roman" w:hAnsi="Times New Roman" w:hint="eastAsia"/>
          <w:bCs/>
          <w:sz w:val="28"/>
          <w:szCs w:val="28"/>
        </w:rPr>
        <w:t>4,354.96</w:t>
      </w:r>
      <w:r>
        <w:rPr>
          <w:rFonts w:ascii="Times New Roman" w:hAnsi="Times New Roman" w:hint="eastAsia"/>
          <w:bCs/>
          <w:sz w:val="28"/>
          <w:szCs w:val="28"/>
        </w:rPr>
        <w:t>元</w:t>
      </w:r>
      <w:r>
        <w:rPr>
          <w:rFonts w:ascii="Times New Roman" w:hAnsi="Times New Roman" w:hint="eastAsia"/>
          <w:bCs/>
          <w:sz w:val="28"/>
          <w:szCs w:val="28"/>
        </w:rPr>
        <w:t>/</w:t>
      </w:r>
      <w:r>
        <w:rPr>
          <w:rFonts w:ascii="Times New Roman" w:hAnsi="Times New Roman" w:hint="eastAsia"/>
          <w:bCs/>
          <w:sz w:val="28"/>
          <w:szCs w:val="28"/>
        </w:rPr>
        <w:t>吨，较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年同期的</w:t>
      </w:r>
      <w:r>
        <w:rPr>
          <w:rFonts w:ascii="Times New Roman" w:hAnsi="Times New Roman" w:hint="eastAsia"/>
          <w:bCs/>
          <w:sz w:val="28"/>
          <w:szCs w:val="28"/>
        </w:rPr>
        <w:t>6,193.03</w:t>
      </w:r>
      <w:r>
        <w:rPr>
          <w:rFonts w:ascii="Times New Roman" w:hAnsi="Times New Roman" w:hint="eastAsia"/>
          <w:bCs/>
          <w:sz w:val="28"/>
          <w:szCs w:val="28"/>
        </w:rPr>
        <w:t>元</w:t>
      </w:r>
      <w:r>
        <w:rPr>
          <w:rFonts w:ascii="Times New Roman" w:hAnsi="Times New Roman" w:hint="eastAsia"/>
          <w:bCs/>
          <w:sz w:val="28"/>
          <w:szCs w:val="28"/>
        </w:rPr>
        <w:t>/</w:t>
      </w:r>
      <w:r>
        <w:rPr>
          <w:rFonts w:ascii="Times New Roman" w:hAnsi="Times New Roman" w:hint="eastAsia"/>
          <w:bCs/>
          <w:sz w:val="28"/>
          <w:szCs w:val="28"/>
        </w:rPr>
        <w:t>吨同比下降</w:t>
      </w:r>
      <w:r>
        <w:rPr>
          <w:rFonts w:ascii="Times New Roman" w:hAnsi="Times New Roman" w:hint="eastAsia"/>
          <w:bCs/>
          <w:sz w:val="28"/>
          <w:szCs w:val="28"/>
        </w:rPr>
        <w:t>29.68%</w:t>
      </w:r>
      <w:r>
        <w:rPr>
          <w:rFonts w:ascii="Times New Roman" w:hAnsi="Times New Roman" w:hint="eastAsia"/>
          <w:bCs/>
          <w:sz w:val="28"/>
          <w:szCs w:val="28"/>
        </w:rPr>
        <w:t>。在产品定价上，公司内部有完整的产品价格管理制度，公司管理层会依据制度规定参考原材料价格、市场行情、客户要求、产品质量等级的</w:t>
      </w:r>
      <w:proofErr w:type="gramStart"/>
      <w:r>
        <w:rPr>
          <w:rFonts w:ascii="Times New Roman" w:hAnsi="Times New Roman" w:hint="eastAsia"/>
          <w:bCs/>
          <w:sz w:val="28"/>
          <w:szCs w:val="28"/>
        </w:rPr>
        <w:t>不</w:t>
      </w:r>
      <w:proofErr w:type="gramEnd"/>
      <w:r>
        <w:rPr>
          <w:rFonts w:ascii="Times New Roman" w:hAnsi="Times New Roman" w:hint="eastAsia"/>
          <w:bCs/>
          <w:sz w:val="28"/>
          <w:szCs w:val="28"/>
        </w:rPr>
        <w:t>同等因素进行定价。感谢您对公司的关注！</w:t>
      </w:r>
    </w:p>
    <w:p w14:paraId="240C33A6" w14:textId="77777777" w:rsidR="00D34BA9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5</w:t>
      </w:r>
      <w:r>
        <w:rPr>
          <w:rFonts w:ascii="Times New Roman" w:hAnsi="Times New Roman" w:hint="eastAsia"/>
          <w:bCs/>
          <w:sz w:val="28"/>
          <w:szCs w:val="28"/>
        </w:rPr>
        <w:t>、</w:t>
      </w:r>
      <w:r>
        <w:rPr>
          <w:rFonts w:ascii="Times New Roman" w:hAnsi="Times New Roman" w:hint="eastAsia"/>
          <w:b/>
          <w:sz w:val="28"/>
          <w:szCs w:val="28"/>
        </w:rPr>
        <w:t>请问公司的产品可以用于橡胶轮胎吗？</w:t>
      </w:r>
    </w:p>
    <w:p w14:paraId="1E7D0D08" w14:textId="77777777" w:rsidR="00D34BA9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bookmarkStart w:id="3" w:name="OLE_LINK7"/>
      <w:r>
        <w:rPr>
          <w:rFonts w:ascii="Times New Roman" w:hAnsi="Times New Roman" w:hint="eastAsia"/>
          <w:bCs/>
          <w:sz w:val="28"/>
          <w:szCs w:val="28"/>
        </w:rPr>
        <w:t>答：尊敬的投资者，您好！</w:t>
      </w:r>
      <w:bookmarkEnd w:id="3"/>
      <w:r>
        <w:rPr>
          <w:rFonts w:ascii="Times New Roman" w:hAnsi="Times New Roman" w:hint="eastAsia"/>
          <w:bCs/>
          <w:sz w:val="28"/>
          <w:szCs w:val="28"/>
        </w:rPr>
        <w:t>公司的产品可以用于橡胶轮胎领域。功能性硅烷应用广泛，下游行业包括橡胶制品、建筑、纺织、汽车、造纸、涂料、医药医疗等。从产品系列来看，公司生产的含硫硅烷系列产品主要下游应用领域为橡胶轮胎等。感谢您对公司的关注！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39316D8B" w14:textId="77777777" w:rsidR="00D34BA9" w:rsidRDefault="00000000">
      <w:pPr>
        <w:rPr>
          <w:rFonts w:ascii="Times New Roman" w:hAnsi="Times New Roman"/>
          <w:b/>
          <w:sz w:val="28"/>
          <w:szCs w:val="28"/>
        </w:rPr>
      </w:pPr>
      <w:bookmarkStart w:id="4" w:name="OLE_LINK1"/>
      <w:r>
        <w:rPr>
          <w:rFonts w:ascii="Times New Roman" w:hAnsi="Times New Roman" w:hint="eastAsia"/>
          <w:b/>
          <w:sz w:val="28"/>
          <w:szCs w:val="28"/>
        </w:rPr>
        <w:t>6</w:t>
      </w:r>
      <w:r>
        <w:rPr>
          <w:rFonts w:ascii="Times New Roman" w:hAnsi="Times New Roman" w:hint="eastAsia"/>
          <w:bCs/>
          <w:sz w:val="28"/>
          <w:szCs w:val="28"/>
        </w:rPr>
        <w:t>、</w:t>
      </w:r>
      <w:r>
        <w:rPr>
          <w:rFonts w:ascii="Times New Roman" w:hAnsi="Times New Roman" w:hint="eastAsia"/>
          <w:b/>
          <w:sz w:val="28"/>
          <w:szCs w:val="28"/>
        </w:rPr>
        <w:t>请问公司的生产基地在哪里？</w:t>
      </w:r>
    </w:p>
    <w:p w14:paraId="3EE26C8D" w14:textId="72F6BCB4" w:rsidR="00D34BA9" w:rsidRDefault="00000000" w:rsidP="006B1DCD">
      <w:pPr>
        <w:ind w:firstLineChars="200" w:firstLine="560"/>
        <w:rPr>
          <w:rFonts w:ascii="Times New Roman" w:hAnsi="Times New Roman"/>
          <w:b/>
          <w:sz w:val="28"/>
          <w:szCs w:val="28"/>
          <w:highlight w:val="yellow"/>
        </w:rPr>
      </w:pPr>
      <w:bookmarkStart w:id="5" w:name="_Hlk231915889"/>
      <w:bookmarkEnd w:id="4"/>
      <w:r>
        <w:rPr>
          <w:rFonts w:ascii="Times New Roman" w:hAnsi="Times New Roman" w:hint="eastAsia"/>
          <w:bCs/>
          <w:sz w:val="28"/>
          <w:szCs w:val="28"/>
        </w:rPr>
        <w:t>答：尊敬的投资者，您好！公司目前的主要生产厂区位于江西省九江市，同时在建的生产基地有安徽省铜陵市生产基地、</w:t>
      </w:r>
      <w:bookmarkStart w:id="6" w:name="OLE_LINK3"/>
      <w:r>
        <w:rPr>
          <w:rFonts w:ascii="Times New Roman" w:hAnsi="Times New Roman" w:hint="eastAsia"/>
          <w:bCs/>
          <w:sz w:val="28"/>
          <w:szCs w:val="28"/>
        </w:rPr>
        <w:t>宁夏回族自治区中卫市生产基地</w:t>
      </w:r>
      <w:bookmarkEnd w:id="6"/>
      <w:r>
        <w:rPr>
          <w:rFonts w:ascii="Times New Roman" w:hAnsi="Times New Roman" w:hint="eastAsia"/>
          <w:bCs/>
          <w:sz w:val="28"/>
          <w:szCs w:val="28"/>
        </w:rPr>
        <w:t>。感谢您对公司的关注！</w:t>
      </w:r>
      <w:bookmarkEnd w:id="5"/>
    </w:p>
    <w:sectPr w:rsidR="00D3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E7502F"/>
    <w:multiLevelType w:val="multilevel"/>
    <w:tmpl w:val="EEE7502F"/>
    <w:lvl w:ilvl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num w:numId="1" w16cid:durableId="118247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2Y2I4ZTQ1YjAxMzBjM2UzZDZjMGJkY2U3OTQ2NjAifQ=="/>
  </w:docVars>
  <w:rsids>
    <w:rsidRoot w:val="0098339B"/>
    <w:rsid w:val="00003E7D"/>
    <w:rsid w:val="00013271"/>
    <w:rsid w:val="000167FB"/>
    <w:rsid w:val="00020367"/>
    <w:rsid w:val="00032DCB"/>
    <w:rsid w:val="00041235"/>
    <w:rsid w:val="00062E00"/>
    <w:rsid w:val="0007715D"/>
    <w:rsid w:val="00085C77"/>
    <w:rsid w:val="00095804"/>
    <w:rsid w:val="000C46A2"/>
    <w:rsid w:val="000C7B18"/>
    <w:rsid w:val="001255B2"/>
    <w:rsid w:val="00126A4E"/>
    <w:rsid w:val="00192127"/>
    <w:rsid w:val="001E1C64"/>
    <w:rsid w:val="00217F52"/>
    <w:rsid w:val="00221089"/>
    <w:rsid w:val="00221858"/>
    <w:rsid w:val="002259BA"/>
    <w:rsid w:val="00227A5B"/>
    <w:rsid w:val="002339C9"/>
    <w:rsid w:val="00237B85"/>
    <w:rsid w:val="00285448"/>
    <w:rsid w:val="002B0840"/>
    <w:rsid w:val="002C1E0B"/>
    <w:rsid w:val="002C2907"/>
    <w:rsid w:val="002E0833"/>
    <w:rsid w:val="002E24BD"/>
    <w:rsid w:val="00302248"/>
    <w:rsid w:val="00332CB1"/>
    <w:rsid w:val="00366EFD"/>
    <w:rsid w:val="00370E67"/>
    <w:rsid w:val="00386D29"/>
    <w:rsid w:val="003A1AB0"/>
    <w:rsid w:val="003C18AE"/>
    <w:rsid w:val="003C2ADD"/>
    <w:rsid w:val="003E172F"/>
    <w:rsid w:val="003E2197"/>
    <w:rsid w:val="003E4821"/>
    <w:rsid w:val="003F52E7"/>
    <w:rsid w:val="004301DE"/>
    <w:rsid w:val="00437047"/>
    <w:rsid w:val="00443F80"/>
    <w:rsid w:val="00490FE4"/>
    <w:rsid w:val="0049172A"/>
    <w:rsid w:val="004A25FC"/>
    <w:rsid w:val="004B0895"/>
    <w:rsid w:val="004C5FBE"/>
    <w:rsid w:val="004C6424"/>
    <w:rsid w:val="00520367"/>
    <w:rsid w:val="00527515"/>
    <w:rsid w:val="00595093"/>
    <w:rsid w:val="005D12F1"/>
    <w:rsid w:val="00604BE7"/>
    <w:rsid w:val="00606384"/>
    <w:rsid w:val="00607327"/>
    <w:rsid w:val="006126AD"/>
    <w:rsid w:val="0061509B"/>
    <w:rsid w:val="00632A33"/>
    <w:rsid w:val="00652003"/>
    <w:rsid w:val="0065693F"/>
    <w:rsid w:val="00677860"/>
    <w:rsid w:val="006B1DCD"/>
    <w:rsid w:val="006B4780"/>
    <w:rsid w:val="006B76A3"/>
    <w:rsid w:val="006C3D0A"/>
    <w:rsid w:val="006C5599"/>
    <w:rsid w:val="006E19A9"/>
    <w:rsid w:val="006E25A5"/>
    <w:rsid w:val="006E2F21"/>
    <w:rsid w:val="00707781"/>
    <w:rsid w:val="007176E3"/>
    <w:rsid w:val="00754018"/>
    <w:rsid w:val="00796EFF"/>
    <w:rsid w:val="007F6C54"/>
    <w:rsid w:val="00814913"/>
    <w:rsid w:val="008435B4"/>
    <w:rsid w:val="0088082B"/>
    <w:rsid w:val="00881B0E"/>
    <w:rsid w:val="008A2B9D"/>
    <w:rsid w:val="008C6639"/>
    <w:rsid w:val="008D0038"/>
    <w:rsid w:val="008E7613"/>
    <w:rsid w:val="00961C55"/>
    <w:rsid w:val="0098339B"/>
    <w:rsid w:val="009C7F97"/>
    <w:rsid w:val="009D2BA8"/>
    <w:rsid w:val="009E29B4"/>
    <w:rsid w:val="00A56A6A"/>
    <w:rsid w:val="00A8308C"/>
    <w:rsid w:val="00AB30E4"/>
    <w:rsid w:val="00B056E1"/>
    <w:rsid w:val="00B138A1"/>
    <w:rsid w:val="00B45709"/>
    <w:rsid w:val="00B642DA"/>
    <w:rsid w:val="00BC41AE"/>
    <w:rsid w:val="00BC57B3"/>
    <w:rsid w:val="00BC6D5C"/>
    <w:rsid w:val="00BD2D72"/>
    <w:rsid w:val="00BD38A5"/>
    <w:rsid w:val="00BD6DFE"/>
    <w:rsid w:val="00C16082"/>
    <w:rsid w:val="00C30B02"/>
    <w:rsid w:val="00C432B7"/>
    <w:rsid w:val="00C93827"/>
    <w:rsid w:val="00C95083"/>
    <w:rsid w:val="00CD426F"/>
    <w:rsid w:val="00CE4BB1"/>
    <w:rsid w:val="00D00583"/>
    <w:rsid w:val="00D05FF6"/>
    <w:rsid w:val="00D061E8"/>
    <w:rsid w:val="00D22BDF"/>
    <w:rsid w:val="00D31BCA"/>
    <w:rsid w:val="00D34BA9"/>
    <w:rsid w:val="00D40FBC"/>
    <w:rsid w:val="00D66A08"/>
    <w:rsid w:val="00DA05EB"/>
    <w:rsid w:val="00DA0723"/>
    <w:rsid w:val="00DD2336"/>
    <w:rsid w:val="00DE33DD"/>
    <w:rsid w:val="00E005F8"/>
    <w:rsid w:val="00E25C82"/>
    <w:rsid w:val="00E40F5E"/>
    <w:rsid w:val="00E5503A"/>
    <w:rsid w:val="00EB3BBA"/>
    <w:rsid w:val="00F14AD6"/>
    <w:rsid w:val="00F44BD1"/>
    <w:rsid w:val="00F4654B"/>
    <w:rsid w:val="00F53612"/>
    <w:rsid w:val="00F85036"/>
    <w:rsid w:val="00F9197F"/>
    <w:rsid w:val="00FE1E4B"/>
    <w:rsid w:val="00FF291F"/>
    <w:rsid w:val="05F731D4"/>
    <w:rsid w:val="0CC72005"/>
    <w:rsid w:val="13074C7C"/>
    <w:rsid w:val="14644104"/>
    <w:rsid w:val="16A602C0"/>
    <w:rsid w:val="18E05D93"/>
    <w:rsid w:val="1932011C"/>
    <w:rsid w:val="26202029"/>
    <w:rsid w:val="26FA013C"/>
    <w:rsid w:val="27072977"/>
    <w:rsid w:val="2A16744D"/>
    <w:rsid w:val="2A474B2C"/>
    <w:rsid w:val="2BC474B0"/>
    <w:rsid w:val="2CD825A0"/>
    <w:rsid w:val="309F1652"/>
    <w:rsid w:val="331423DB"/>
    <w:rsid w:val="37D33A2A"/>
    <w:rsid w:val="45BC6CA2"/>
    <w:rsid w:val="48E24C72"/>
    <w:rsid w:val="50400DCC"/>
    <w:rsid w:val="52C21B2F"/>
    <w:rsid w:val="56C267F8"/>
    <w:rsid w:val="584B2C69"/>
    <w:rsid w:val="59A5761C"/>
    <w:rsid w:val="5E57189D"/>
    <w:rsid w:val="68DB08A0"/>
    <w:rsid w:val="697245CF"/>
    <w:rsid w:val="6D503456"/>
    <w:rsid w:val="71CA605D"/>
    <w:rsid w:val="77E15DE9"/>
    <w:rsid w:val="78656092"/>
    <w:rsid w:val="7A65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A76D70-45C8-4A7E-805B-BB315F5F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Normal (Web)"/>
    <w:basedOn w:val="a"/>
    <w:autoRedefine/>
    <w:qFormat/>
    <w:rPr>
      <w:rFonts w:ascii="Times New Roman" w:hAnsi="Times New Roman"/>
      <w:sz w:val="24"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rPr>
      <w:rFonts w:ascii="Calibri" w:hAnsi="Calibri"/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rPr>
      <w:rFonts w:ascii="Calibri" w:hAnsi="Calibri"/>
      <w:kern w:val="2"/>
      <w:sz w:val="21"/>
      <w:szCs w:val="24"/>
    </w:rPr>
  </w:style>
  <w:style w:type="paragraph" w:styleId="a9">
    <w:name w:val="Revision"/>
    <w:hidden/>
    <w:uiPriority w:val="99"/>
    <w:unhideWhenUsed/>
    <w:rsid w:val="006B1DCD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晨光</cp:lastModifiedBy>
  <cp:revision>25</cp:revision>
  <dcterms:created xsi:type="dcterms:W3CDTF">2025-07-15T09:33:00Z</dcterms:created>
  <dcterms:modified xsi:type="dcterms:W3CDTF">2026-06-12T06:57:00Z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E2D422DA766046B981FF39442ED95D7B_13</vt:lpwstr>
  </property>
  <property fmtid="{D5CDD505-2E9C-101B-9397-08002B2CF9AE}" pid="4" name="KSOTemplateDocerSaveRecord">
    <vt:lpwstr>eyJoZGlkIjoiZWEwNTlkZmM1YjY2MWIwODZhNjc4N2FmYTQ5ZDMzZDAiLCJ1c2VySWQiOiIxOTY2NzMxOTYifQ==</vt:lpwstr>
  </property>
</Properties>
</file>