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DBC8">
      <w:pPr>
        <w:ind w:firstLine="0" w:firstLineChars="0"/>
        <w:rPr>
          <w:b/>
        </w:rPr>
      </w:pPr>
      <w:bookmarkStart w:id="1" w:name="_GoBack"/>
      <w:bookmarkEnd w:id="1"/>
      <w:r>
        <w:t>证券代码：</w:t>
      </w:r>
      <w:r>
        <w:rPr>
          <w:rFonts w:hint="eastAsia"/>
        </w:rPr>
        <w:t xml:space="preserve">688775                                   </w:t>
      </w:r>
      <w:r>
        <w:t>证券简称：</w:t>
      </w:r>
      <w:r>
        <w:rPr>
          <w:rFonts w:hint="eastAsia"/>
        </w:rPr>
        <w:t>影石创新</w:t>
      </w:r>
    </w:p>
    <w:p w14:paraId="106DF7B8"/>
    <w:p w14:paraId="1F3F44C0">
      <w:pPr>
        <w:ind w:firstLine="571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影石创新科技股份有限公司</w:t>
      </w:r>
    </w:p>
    <w:p w14:paraId="3FB0BD0D">
      <w:pPr>
        <w:ind w:firstLine="571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66607D5D">
      <w:pPr>
        <w:jc w:val="right"/>
        <w:rPr>
          <w:rFonts w:hint="eastAsia" w:eastAsia="宋体"/>
          <w:lang w:eastAsia="zh-CN"/>
        </w:rPr>
      </w:pPr>
      <w:r>
        <w:rPr>
          <w:rFonts w:hint="eastAsia"/>
        </w:rPr>
        <w:t>编号：202</w:t>
      </w:r>
      <w:r>
        <w:t>6</w:t>
      </w:r>
      <w:r>
        <w:rPr>
          <w:rFonts w:hint="eastAsia"/>
        </w:rPr>
        <w:t>-00</w:t>
      </w:r>
      <w:r>
        <w:rPr>
          <w:rFonts w:hint="eastAsia"/>
          <w:lang w:val="en-US" w:eastAsia="zh-CN"/>
        </w:rPr>
        <w:t>3</w:t>
      </w:r>
    </w:p>
    <w:tbl>
      <w:tblPr>
        <w:tblStyle w:val="12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627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926E">
            <w:pPr>
              <w:ind w:firstLine="0" w:firstLineChars="0"/>
              <w:jc w:val="center"/>
            </w:pPr>
            <w:r>
              <w:rPr>
                <w:rFonts w:hint="eastAsia"/>
              </w:rPr>
              <w:t>投资者关系</w:t>
            </w:r>
          </w:p>
          <w:p w14:paraId="76A00B46">
            <w:pPr>
              <w:ind w:firstLine="0" w:firstLineChars="0"/>
              <w:jc w:val="center"/>
            </w:pPr>
            <w:r>
              <w:rPr>
                <w:rFonts w:hint="eastAsia"/>
              </w:rPr>
              <w:t>活动类别</w:t>
            </w:r>
          </w:p>
          <w:p w14:paraId="064478D0"/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A7D9">
            <w:pPr>
              <w:ind w:firstLine="0" w:firstLineChars="0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特定对象调研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分析师会议</w:t>
            </w:r>
          </w:p>
          <w:p w14:paraId="63F865B4">
            <w:pPr>
              <w:ind w:firstLine="0" w:firstLineChars="0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媒体采访    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业绩说明会</w:t>
            </w:r>
          </w:p>
          <w:p w14:paraId="5C4D7798">
            <w:pPr>
              <w:ind w:firstLine="0" w:firstLineChars="0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新闻发布会  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路演活动</w:t>
            </w:r>
          </w:p>
          <w:p w14:paraId="764755E1">
            <w:pPr>
              <w:ind w:firstLine="0" w:firstLineChars="0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现场参观</w:t>
            </w:r>
          </w:p>
          <w:p w14:paraId="3D956938">
            <w:pPr>
              <w:ind w:firstLine="0" w:firstLineChars="0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其他 券商策略会</w:t>
            </w:r>
          </w:p>
        </w:tc>
      </w:tr>
      <w:tr w14:paraId="71A6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2A4E">
            <w:pPr>
              <w:ind w:firstLine="0" w:firstLineChars="0"/>
              <w:jc w:val="distribute"/>
            </w:pPr>
            <w:r>
              <w:rPr>
                <w:rFonts w:hint="eastAsia"/>
              </w:rP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79CE">
            <w:pPr>
              <w:ind w:firstLine="0" w:firstLineChars="0"/>
            </w:pPr>
            <w:r>
              <w:rPr>
                <w:rFonts w:hint="eastAsia"/>
              </w:rPr>
              <w:t>海富通基金、交银施罗德、中银基金、摩根基金、浦银安盛、华富基金、阳光资产、东方基金、银河证券、华西证券、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建银国际、和谐汇一资产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t>Silk Road Fund</w:t>
            </w:r>
            <w:r>
              <w:rPr>
                <w:rFonts w:hint="eastAsia"/>
              </w:rPr>
              <w:t>、</w:t>
            </w:r>
            <w:r>
              <w:t>WT ASSET MANAGEMENT LIMITED</w:t>
            </w:r>
            <w:r>
              <w:rPr>
                <w:rFonts w:hint="eastAsia"/>
              </w:rPr>
              <w:t>、Aberdeen、DYMON ASIA CAPITAL LTD、EASTSPRING INVESTMENTS、SCHRODER INVEST MANAGEMENT、HILLHOUSE CAPITAL MGMT LTD、</w:t>
            </w:r>
            <w:r>
              <w:t>CHINA INVESTMENT CORP (CIC) </w:t>
            </w:r>
            <w:r>
              <w:rPr>
                <w:rFonts w:hint="eastAsia"/>
              </w:rPr>
              <w:t>、</w:t>
            </w:r>
            <w:r>
              <w:t>Point72 Hong Kong Ltd</w:t>
            </w:r>
            <w:r>
              <w:rPr>
                <w:rFonts w:hint="eastAsia"/>
              </w:rPr>
              <w:t>、FIDELITY INTERNATIONAL LIMITED、CSOP Asset Mgmt Ltd、Fullerton Fund Mgmt Co Ltd、Boyu Capital Inv Mgmt Co Ltd、</w:t>
            </w:r>
            <w:r>
              <w:t>Panjing Inv Co Ltd</w:t>
            </w:r>
            <w:r>
              <w:rPr>
                <w:rFonts w:hint="eastAsia"/>
              </w:rPr>
              <w:t>、</w:t>
            </w:r>
            <w:r>
              <w:t>Zestvale Capital</w:t>
            </w:r>
            <w:r>
              <w:rPr>
                <w:rFonts w:hint="eastAsia"/>
              </w:rPr>
              <w:t>、Mirae Asset Global Investments、</w:t>
            </w:r>
            <w:r>
              <w:t>Polymer Capital </w:t>
            </w:r>
          </w:p>
        </w:tc>
      </w:tr>
      <w:tr w14:paraId="3A80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1D2E">
            <w:r>
              <w:rPr>
                <w:rFonts w:hint="eastAsia"/>
              </w:rP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B123">
            <w:pPr>
              <w:ind w:firstLine="0" w:firstLineChars="0"/>
            </w:pPr>
            <w:r>
              <w:rPr>
                <w:rFonts w:hint="eastAsia"/>
              </w:rPr>
              <w:t>2026年5月12日</w:t>
            </w:r>
            <w:r>
              <w:t>-2</w:t>
            </w:r>
            <w:r>
              <w:rPr>
                <w:rFonts w:hint="eastAsia"/>
              </w:rPr>
              <w:t>026年6月18日</w:t>
            </w:r>
          </w:p>
        </w:tc>
      </w:tr>
      <w:tr w14:paraId="1ECC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EB05">
            <w:r>
              <w:rPr>
                <w:rFonts w:hint="eastAsia"/>
              </w:rP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6656">
            <w:pPr>
              <w:ind w:firstLine="0" w:firstLineChars="0"/>
            </w:pPr>
            <w:r>
              <w:rPr>
                <w:rFonts w:hint="eastAsia"/>
              </w:rPr>
              <w:t>线下交流、券商策略会会场</w:t>
            </w:r>
          </w:p>
        </w:tc>
      </w:tr>
      <w:tr w14:paraId="69A6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5B26">
            <w:pPr>
              <w:ind w:firstLine="0" w:firstLineChars="0"/>
              <w:jc w:val="center"/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1BBA">
            <w:pPr>
              <w:ind w:firstLine="0" w:firstLineChars="0"/>
              <w:rPr>
                <w:rFonts w:hint="default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董事会秘书 厉扬</w:t>
            </w:r>
          </w:p>
          <w:p w14:paraId="4706244E">
            <w:pPr>
              <w:ind w:firstLine="0" w:firstLineChars="0"/>
              <w:rPr>
                <w:lang w:bidi="ar"/>
              </w:rPr>
            </w:pPr>
            <w:r>
              <w:rPr>
                <w:rFonts w:hint="eastAsia"/>
                <w:lang w:bidi="ar"/>
              </w:rPr>
              <w:t>IR 王小瑜</w:t>
            </w:r>
          </w:p>
          <w:p w14:paraId="4B99457E">
            <w:pPr>
              <w:ind w:firstLine="0" w:firstLineChars="0"/>
              <w:rPr>
                <w:lang w:bidi="ar"/>
              </w:rPr>
            </w:pPr>
            <w:r>
              <w:rPr>
                <w:rFonts w:hint="eastAsia"/>
                <w:lang w:bidi="ar"/>
              </w:rPr>
              <w:t>IR 沈锦婷</w:t>
            </w:r>
          </w:p>
        </w:tc>
      </w:tr>
      <w:tr w14:paraId="161C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9652">
            <w:pPr>
              <w:ind w:firstLine="0" w:firstLineChars="0"/>
            </w:pPr>
            <w:r>
              <w:rPr>
                <w:rFonts w:hint="eastAsia"/>
              </w:rPr>
              <w:t>投资者关系活动主要内容介绍</w:t>
            </w:r>
          </w:p>
          <w:p w14:paraId="793D64DE"/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6EEB">
            <w:pPr>
              <w:ind w:firstLine="0" w:firstLineChars="0"/>
              <w:rPr>
                <w:lang w:bidi="ar"/>
              </w:rPr>
            </w:pPr>
            <w:r>
              <w:rPr>
                <w:rFonts w:hint="eastAsia"/>
                <w:b/>
                <w:lang w:bidi="ar"/>
              </w:rPr>
              <w:t>Q</w:t>
            </w:r>
            <w:r>
              <w:rPr>
                <w:rFonts w:hint="eastAsia"/>
                <w:b/>
                <w:lang w:val="en-US" w:eastAsia="zh-CN" w:bidi="ar"/>
              </w:rPr>
              <w:t>1</w:t>
            </w:r>
            <w:r>
              <w:rPr>
                <w:rFonts w:hint="eastAsia"/>
                <w:b/>
                <w:lang w:bidi="ar"/>
              </w:rPr>
              <w:t>：公司全球化业务整体布局规划如何</w:t>
            </w:r>
            <w:r>
              <w:rPr>
                <w:rFonts w:ascii="宋体" w:hAnsi="宋体" w:cs="宋体"/>
                <w:b/>
                <w:bCs/>
                <w:kern w:val="0"/>
                <w:lang w:bidi="ar"/>
              </w:rPr>
              <w:t>？</w:t>
            </w:r>
          </w:p>
          <w:p w14:paraId="57CC2651">
            <w:pPr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尊敬的投资者您好，</w:t>
            </w:r>
            <w:r>
              <w:rPr>
                <w:rFonts w:hint="eastAsia" w:asciiTheme="majorEastAsia" w:hAnsiTheme="majorEastAsia" w:eastAsiaTheme="majorEastAsia" w:cstheme="majorEastAsia"/>
              </w:rPr>
              <w:t>公司坚持全球化发展战略，持续推进海外市场全域布局，深耕亚太、北美、欧洲等核心海外区域，结合不同市场用户的拍摄、创作需求，因地制宜完善本地化渠道运营与品牌营销体系，稳步提升公司智能影像产品的全球市场占有率与品牌影响力。</w:t>
            </w:r>
          </w:p>
          <w:p w14:paraId="0B810C8A">
            <w:pPr>
              <w:jc w:val="both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公司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今年</w:t>
            </w:r>
            <w:r>
              <w:rPr>
                <w:rFonts w:hint="eastAsia" w:asciiTheme="majorEastAsia" w:hAnsiTheme="majorEastAsia" w:eastAsiaTheme="majorEastAsia" w:cstheme="majorEastAsia"/>
              </w:rPr>
              <w:t>持续加码国际业务投入，依托新品上市契机，加大海外区域宣发、渠道拓展力度，进一步挖掘各区域增量需求，推动海外营收规模稳步增长。</w:t>
            </w:r>
            <w:r>
              <w:rPr>
                <w:rFonts w:hint="eastAsia" w:asciiTheme="majorEastAsia" w:hAnsiTheme="majorEastAsia" w:eastAsiaTheme="majorEastAsia" w:cstheme="majorEastAsia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   感</w:t>
            </w:r>
            <w:r>
              <w:rPr>
                <w:rFonts w:hint="eastAsia" w:asciiTheme="majorEastAsia" w:hAnsiTheme="majorEastAsia" w:eastAsiaTheme="majorEastAsia" w:cstheme="majorEastAsia"/>
              </w:rPr>
              <w:t>谢您对公司的关注与支持！</w:t>
            </w:r>
          </w:p>
          <w:p w14:paraId="16A2AA80">
            <w:pPr>
              <w:ind w:firstLine="0" w:firstLineChars="0"/>
              <w:rPr>
                <w:b/>
                <w:lang w:bidi="ar"/>
              </w:rPr>
            </w:pPr>
            <w:bookmarkStart w:id="0" w:name="OLE_LINK9"/>
            <w:r>
              <w:rPr>
                <w:rFonts w:hint="eastAsia"/>
                <w:b/>
                <w:lang w:bidi="ar"/>
              </w:rPr>
              <w:t>Q</w:t>
            </w:r>
            <w:r>
              <w:rPr>
                <w:rFonts w:hint="eastAsia"/>
                <w:b/>
                <w:lang w:val="en-US" w:eastAsia="zh-CN" w:bidi="ar"/>
              </w:rPr>
              <w:t>2</w:t>
            </w:r>
            <w:r>
              <w:rPr>
                <w:rFonts w:hint="eastAsia"/>
                <w:b/>
                <w:lang w:bidi="ar"/>
              </w:rPr>
              <w:t>：</w:t>
            </w:r>
            <w:bookmarkEnd w:id="0"/>
            <w:r>
              <w:rPr>
                <w:rFonts w:ascii="宋体" w:hAnsi="宋体" w:cs="宋体"/>
                <w:b/>
                <w:bCs/>
                <w:kern w:val="0"/>
                <w:lang w:bidi="ar"/>
              </w:rPr>
              <w:t>公司</w:t>
            </w:r>
            <w:r>
              <w:rPr>
                <w:rFonts w:hint="eastAsia" w:ascii="宋体" w:hAnsi="宋体" w:cs="宋体"/>
                <w:b/>
                <w:bCs/>
                <w:kern w:val="0"/>
                <w:lang w:val="en-US" w:eastAsia="zh-CN" w:bidi="ar"/>
              </w:rPr>
              <w:t>的</w:t>
            </w:r>
            <w:r>
              <w:rPr>
                <w:rFonts w:ascii="宋体" w:hAnsi="宋体" w:cs="宋体"/>
                <w:b/>
                <w:bCs/>
                <w:kern w:val="0"/>
                <w:lang w:bidi="ar"/>
              </w:rPr>
              <w:t>研发投入主要方向有哪些？</w:t>
            </w:r>
          </w:p>
          <w:p w14:paraId="5EC6A031">
            <w:pPr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尊敬的投资者您好，</w:t>
            </w:r>
            <w:r>
              <w:rPr>
                <w:rFonts w:hint="eastAsia" w:asciiTheme="majorEastAsia" w:hAnsiTheme="majorEastAsia" w:eastAsiaTheme="majorEastAsia" w:cstheme="majorEastAsia"/>
              </w:rPr>
              <w:t>公司未来的研发投入将紧密围绕业务线拓展与前沿技术布局展开。在产品与底层硬件方面，公司在持续深耕全景相机、拇指相机、运动相机等原有业务的同时，将战略投入研发无人机、云台相机、无线领夹麦克风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</w:rPr>
              <w:t>新品类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和</w:t>
            </w:r>
            <w:r>
              <w:rPr>
                <w:rFonts w:hint="eastAsia" w:asciiTheme="majorEastAsia" w:hAnsiTheme="majorEastAsia" w:eastAsiaTheme="majorEastAsia" w:cstheme="majorEastAsia"/>
              </w:rPr>
              <w:t>定制芯片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的开发</w:t>
            </w:r>
            <w:r>
              <w:rPr>
                <w:rFonts w:hint="eastAsia" w:asciiTheme="majorEastAsia" w:hAnsiTheme="majorEastAsia" w:eastAsiaTheme="majorEastAsia" w:cstheme="majorEastAsia"/>
              </w:rPr>
              <w:t>。</w:t>
            </w:r>
          </w:p>
          <w:p w14:paraId="1D09840D">
            <w:pPr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感谢您对公司的关注与支持！</w:t>
            </w:r>
          </w:p>
          <w:p w14:paraId="2638EDE7">
            <w:pPr>
              <w:ind w:firstLine="0" w:firstLineChars="0"/>
              <w:rPr>
                <w:rFonts w:hint="eastAsia"/>
                <w:b/>
                <w:lang w:bidi="ar"/>
              </w:rPr>
            </w:pPr>
            <w:r>
              <w:rPr>
                <w:rFonts w:hint="eastAsia"/>
                <w:b/>
                <w:lang w:bidi="ar"/>
              </w:rPr>
              <w:t>Q</w:t>
            </w:r>
            <w:r>
              <w:rPr>
                <w:rFonts w:hint="eastAsia"/>
                <w:b/>
                <w:lang w:val="en-US" w:eastAsia="zh-CN" w:bidi="ar"/>
              </w:rPr>
              <w:t>3</w:t>
            </w:r>
            <w:r>
              <w:rPr>
                <w:rFonts w:hint="eastAsia"/>
                <w:b/>
                <w:lang w:bidi="ar"/>
              </w:rPr>
              <w:t>：公司</w:t>
            </w:r>
            <w:r>
              <w:rPr>
                <w:rFonts w:hint="eastAsia"/>
                <w:b/>
                <w:lang w:val="en-US" w:eastAsia="zh-CN" w:bidi="ar"/>
              </w:rPr>
              <w:t>未来</w:t>
            </w:r>
            <w:r>
              <w:rPr>
                <w:rFonts w:hint="eastAsia"/>
                <w:b/>
                <w:lang w:bidi="ar"/>
              </w:rPr>
              <w:t>还</w:t>
            </w:r>
            <w:r>
              <w:rPr>
                <w:rFonts w:hint="eastAsia"/>
                <w:b/>
                <w:lang w:val="en-US" w:eastAsia="zh-CN" w:bidi="ar"/>
              </w:rPr>
              <w:t>会扩充哪些</w:t>
            </w:r>
            <w:r>
              <w:rPr>
                <w:rFonts w:hint="eastAsia"/>
                <w:b/>
                <w:lang w:bidi="ar"/>
              </w:rPr>
              <w:t>产品品类？</w:t>
            </w:r>
          </w:p>
          <w:p w14:paraId="50EAFAA1">
            <w:pPr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尊敬的投资者您好，公司始终坚持以消费级智能影像产品为核心，深耕主航道并有序推进产品矩阵拓展。在稳固全景相机、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常规</w:t>
            </w:r>
            <w:r>
              <w:rPr>
                <w:rFonts w:hint="eastAsia" w:asciiTheme="majorEastAsia" w:hAnsiTheme="majorEastAsia" w:eastAsiaTheme="majorEastAsia" w:cstheme="majorEastAsia"/>
              </w:rPr>
              <w:t>运动相机、拇指相机等优势品类市场份额的基础上，公司围绕视听创作需求完成产品线横向延伸，云台相机、无线领夹麦克风等配套新品已陆续推向市场，协同搭建完整的视听内容创作生态。</w:t>
            </w:r>
          </w:p>
          <w:p w14:paraId="315F7914">
            <w:pPr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依托成熟的影像技术栈跨品类复用能力与市场需求洞察，后续公司将持续迭代现有各系列产品，同时围绕智能影像赛道挖掘用户潜在需求，审慎规划全新品类的研发布局，持续丰富整体产品体系。</w:t>
            </w:r>
          </w:p>
          <w:p w14:paraId="263812C5">
            <w:pPr>
              <w:ind w:firstLine="480" w:firstLineChars="200"/>
              <w:jc w:val="left"/>
              <w:rPr>
                <w:b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感谢您对公司的关注与支持！</w:t>
            </w:r>
          </w:p>
          <w:p w14:paraId="6DB68E5C">
            <w:pPr>
              <w:ind w:firstLine="0" w:firstLineChars="0"/>
              <w:rPr>
                <w:b/>
                <w:lang w:bidi="ar"/>
              </w:rPr>
            </w:pPr>
            <w:r>
              <w:rPr>
                <w:rFonts w:hint="eastAsia"/>
                <w:b/>
                <w:lang w:bidi="ar"/>
              </w:rPr>
              <w:t>Q</w:t>
            </w:r>
            <w:r>
              <w:rPr>
                <w:rFonts w:hint="eastAsia"/>
                <w:b/>
                <w:lang w:val="en-US" w:eastAsia="zh-CN" w:bidi="ar"/>
              </w:rPr>
              <w:t>4</w:t>
            </w:r>
            <w:r>
              <w:rPr>
                <w:rFonts w:hint="eastAsia"/>
                <w:b/>
                <w:lang w:bidi="ar"/>
              </w:rPr>
              <w:t>：面对目前激烈的竞争环境，</w:t>
            </w:r>
            <w:r>
              <w:rPr>
                <w:b/>
                <w:lang w:bidi="ar"/>
              </w:rPr>
              <w:t>公司如何应对？</w:t>
            </w:r>
          </w:p>
          <w:p w14:paraId="1621A201">
            <w:pPr>
              <w:jc w:val="both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尊敬的投资者您好，</w:t>
            </w:r>
            <w:r>
              <w:rPr>
                <w:rFonts w:hint="eastAsia" w:asciiTheme="majorEastAsia" w:hAnsiTheme="majorEastAsia" w:eastAsiaTheme="majorEastAsia" w:cstheme="majorEastAsia"/>
              </w:rPr>
              <w:t>优秀的竞争者能够促进行业健康发展，也将帮助公司更快、更好地成长。公司始终欢迎良性竞争，并坚持长期主义与战略投入，致力于在垂类场景中创造独特的体验与核心竞争力。</w:t>
            </w:r>
          </w:p>
          <w:p w14:paraId="349514FE">
            <w:pPr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面对当前的竞争环境，公司将延续注重用户价值创造和品牌特性打造的策略，保持自身的市场独特性，不盲目跟进价格博弈。影像市场是一个由产品定义和技术创新驱动增长的市场，创新空间巨大，公司的核心优势在于具备重新定义产品的形态与价值的能力。公司将通过深挖细分场景中用户未被满足的痛点，以持续的差异化创新创造增量价值，从而获得脱离存量博弈的竞争解法。</w:t>
            </w:r>
          </w:p>
          <w:p w14:paraId="79CD88DB">
            <w:pPr>
              <w:ind w:firstLine="480"/>
              <w:jc w:val="both"/>
              <w:rPr>
                <w:rFonts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感谢您对公司的关注与支持！</w:t>
            </w:r>
          </w:p>
          <w:p w14:paraId="5C158791">
            <w:pPr>
              <w:ind w:firstLine="0" w:firstLineChars="0"/>
              <w:rPr>
                <w:b/>
                <w:lang w:bidi="ar"/>
              </w:rPr>
            </w:pPr>
            <w:r>
              <w:rPr>
                <w:rFonts w:hint="eastAsia"/>
                <w:b/>
                <w:lang w:bidi="ar"/>
              </w:rPr>
              <w:t>Q</w:t>
            </w:r>
            <w:r>
              <w:rPr>
                <w:rFonts w:hint="eastAsia"/>
                <w:b/>
                <w:lang w:val="en-US" w:eastAsia="zh-CN" w:bidi="ar"/>
              </w:rPr>
              <w:t>5</w:t>
            </w:r>
            <w:r>
              <w:rPr>
                <w:rFonts w:hint="eastAsia"/>
                <w:b/>
                <w:lang w:bidi="ar"/>
              </w:rPr>
              <w:t>：</w:t>
            </w:r>
            <w:r>
              <w:rPr>
                <w:rFonts w:hint="eastAsia"/>
                <w:b/>
                <w:lang w:val="en-US" w:eastAsia="zh-CN" w:bidi="ar"/>
              </w:rPr>
              <w:t>面对手机厂商跨界入局云台相机领域，</w:t>
            </w:r>
            <w:r>
              <w:rPr>
                <w:rFonts w:hint="eastAsia"/>
                <w:b/>
                <w:lang w:bidi="ar"/>
              </w:rPr>
              <w:t>公司打算如何应对？</w:t>
            </w:r>
          </w:p>
          <w:p w14:paraId="72232B00">
            <w:pPr>
              <w:jc w:val="both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尊敬的投资者您好，</w:t>
            </w:r>
            <w:r>
              <w:rPr>
                <w:rFonts w:hint="eastAsia" w:asciiTheme="majorEastAsia" w:hAnsiTheme="majorEastAsia" w:eastAsiaTheme="majorEastAsia" w:cstheme="majorEastAsia"/>
              </w:rPr>
              <w:t>影像市场场景分散、创新空间大，更多玩家的加入不仅能促进行业发展，竞争也可能为整个市场打开更多增量。对于手机厂商进入手持智能影像设备领域，公司持开放和欢迎的态度，同时也有着充足的信心与坚实的核心竞争壁垒。</w:t>
            </w:r>
          </w:p>
          <w:p w14:paraId="722EBD14">
            <w:pPr>
              <w:jc w:val="both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公司在智能影像设备领域已拥有深厚的技术积淀与卓越的创新基因，特别是在全景拼接、FlowState防抖、夜景拍摄以及AI精准追踪等核心影像算法上形成了显著的技术代差与复用优势。面对行业竞争加剧，公司的核心策略在于能够解决对手不能解决的用户需求，给市场创造真正的增量价值。未来，公司将继续以帮助人们更好地记录和分享生活为使命，发挥持续的产品定义能力，通过升维去考虑并脱离同质化竞争的解法，不断提升自身的持续经营能力和综合竞争力。</w:t>
            </w:r>
          </w:p>
          <w:p w14:paraId="4C5DA7B2">
            <w:pPr>
              <w:ind w:firstLine="480"/>
              <w:jc w:val="both"/>
              <w:rPr>
                <w:rFonts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感谢您对公司的关注与支持！</w:t>
            </w:r>
          </w:p>
          <w:p w14:paraId="3A9792EA">
            <w:pPr>
              <w:ind w:firstLine="0" w:firstLineChars="0"/>
              <w:rPr>
                <w:rFonts w:hint="eastAsia"/>
                <w:b/>
                <w:lang w:bidi="ar"/>
              </w:rPr>
            </w:pPr>
            <w:r>
              <w:rPr>
                <w:rFonts w:hint="eastAsia"/>
                <w:b/>
                <w:lang w:bidi="ar"/>
              </w:rPr>
              <w:t>Q</w:t>
            </w:r>
            <w:r>
              <w:rPr>
                <w:rFonts w:hint="eastAsia"/>
                <w:b/>
                <w:lang w:val="en-US" w:eastAsia="zh-CN" w:bidi="ar"/>
              </w:rPr>
              <w:t>6</w:t>
            </w:r>
            <w:r>
              <w:rPr>
                <w:rFonts w:hint="eastAsia"/>
                <w:b/>
                <w:lang w:bidi="ar"/>
              </w:rPr>
              <w:t>：公司</w:t>
            </w:r>
            <w:r>
              <w:rPr>
                <w:rFonts w:hint="eastAsia"/>
                <w:b/>
                <w:lang w:val="en-US" w:eastAsia="zh-CN" w:bidi="ar"/>
              </w:rPr>
              <w:t>的软件迭代如何与AI结合</w:t>
            </w:r>
            <w:r>
              <w:rPr>
                <w:rFonts w:hint="eastAsia"/>
                <w:b/>
                <w:lang w:bidi="ar"/>
              </w:rPr>
              <w:t>？</w:t>
            </w:r>
          </w:p>
          <w:p w14:paraId="345A2163">
            <w:pPr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尊敬的投资者您好，公司的</w:t>
            </w:r>
            <w:r>
              <w:rPr>
                <w:rFonts w:hint="eastAsia" w:asciiTheme="majorEastAsia" w:hAnsiTheme="majorEastAsia" w:eastAsiaTheme="majorEastAsia" w:cstheme="majorEastAsia"/>
              </w:rPr>
              <w:t>软件迭代会持续加入AI编辑、新拍摄模式等新玩法和新的呈现形式，会持续为产品带来新的功能和使用体验升级。</w:t>
            </w:r>
          </w:p>
          <w:p w14:paraId="3F423EB9">
            <w:pPr>
              <w:jc w:val="both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感谢您对公司的关注与支持！</w:t>
            </w:r>
          </w:p>
          <w:p w14:paraId="50B9BC6A">
            <w:pPr>
              <w:ind w:firstLine="0" w:firstLineChars="0"/>
              <w:rPr>
                <w:b/>
                <w:lang w:bidi="ar"/>
              </w:rPr>
            </w:pPr>
            <w:r>
              <w:rPr>
                <w:b/>
                <w:lang w:bidi="ar"/>
              </w:rPr>
              <w:t>Q</w:t>
            </w:r>
            <w:r>
              <w:rPr>
                <w:rFonts w:hint="eastAsia"/>
                <w:b/>
                <w:lang w:val="en-US" w:eastAsia="zh-CN" w:bidi="ar"/>
              </w:rPr>
              <w:t>7</w:t>
            </w:r>
            <w:r>
              <w:rPr>
                <w:b/>
                <w:lang w:bidi="ar"/>
              </w:rPr>
              <w:t>：公司可复用至不同子品类的核心影像技术栈能力有哪些？</w:t>
            </w:r>
          </w:p>
          <w:p w14:paraId="3BCCDE7C">
            <w:pPr>
              <w:jc w:val="both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尊敬的投资者您好，</w:t>
            </w:r>
            <w:r>
              <w:rPr>
                <w:rFonts w:asciiTheme="majorEastAsia" w:hAnsiTheme="majorEastAsia" w:eastAsiaTheme="majorEastAsia" w:cstheme="majorEastAsia"/>
              </w:rPr>
              <w:t>软件端的算法能力是公司核心的通用化能力，影像类算法可以复用到公司所有影像类产品中，是公司跨品类产品开发的重要基础。</w:t>
            </w:r>
          </w:p>
          <w:p w14:paraId="43311F83">
            <w:pPr>
              <w:ind w:firstLine="0" w:firstLineChars="0"/>
              <w:rPr>
                <w:b/>
                <w:lang w:bidi="ar"/>
              </w:rPr>
            </w:pPr>
            <w:r>
              <w:rPr>
                <w:b/>
                <w:lang w:bidi="ar"/>
              </w:rPr>
              <w:t>Q</w:t>
            </w:r>
            <w:r>
              <w:rPr>
                <w:rFonts w:hint="eastAsia"/>
                <w:b/>
                <w:lang w:val="en-US" w:eastAsia="zh-CN" w:bidi="ar"/>
              </w:rPr>
              <w:t>8</w:t>
            </w:r>
            <w:r>
              <w:rPr>
                <w:b/>
                <w:lang w:bidi="ar"/>
              </w:rPr>
              <w:t>：</w:t>
            </w:r>
            <w:r>
              <w:rPr>
                <w:rFonts w:hint="eastAsia"/>
                <w:b/>
                <w:lang w:bidi="ar"/>
              </w:rPr>
              <w:t>市场认为公司产品受众集中于运动爱好者，场景天花板有限，公司后续如何突破圈层、扩大用户覆盖面？</w:t>
            </w:r>
          </w:p>
          <w:p w14:paraId="1552A06A">
            <w:pPr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尊敬的投资者您好，公司产品的使用场景并不局限于极限运动赛道，而是致力于构建覆盖更多日常生活场景的智能记录工具，拓展更广泛的用户基础与内容生态。</w:t>
            </w:r>
          </w:p>
          <w:p w14:paraId="5BA61AC6">
            <w:pPr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公司依托自研的产品创新与需求洞察能力，跳出传统影像设备的设计思路，持续迭代适配多元日常场景的硬件与配套功能，挖掘普通消费者日常记录、Vlog 创作、家庭随拍等大众化使用需求。公司持续完善全景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相机</w:t>
            </w:r>
            <w:r>
              <w:rPr>
                <w:rFonts w:hint="eastAsia" w:asciiTheme="majorEastAsia" w:hAnsiTheme="majorEastAsia" w:eastAsiaTheme="majorEastAsia" w:cstheme="majorEastAsia"/>
              </w:rPr>
              <w:t>、运动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相机</w:t>
            </w:r>
            <w:r>
              <w:rPr>
                <w:rFonts w:hint="eastAsia" w:asciiTheme="majorEastAsia" w:hAnsiTheme="majorEastAsia" w:eastAsiaTheme="majorEastAsia" w:cstheme="majorEastAsia"/>
              </w:rPr>
              <w:t>、云台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相机</w:t>
            </w:r>
            <w:r>
              <w:rPr>
                <w:rFonts w:hint="eastAsia" w:asciiTheme="majorEastAsia" w:hAnsiTheme="majorEastAsia" w:eastAsiaTheme="majorEastAsia" w:cstheme="majorEastAsia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麦克风等</w:t>
            </w:r>
            <w:r>
              <w:rPr>
                <w:rFonts w:hint="eastAsia" w:asciiTheme="majorEastAsia" w:hAnsiTheme="majorEastAsia" w:eastAsiaTheme="majorEastAsia" w:cstheme="majorEastAsia"/>
              </w:rPr>
              <w:t>产品矩阵，通过兼顾专业创作与轻量化随手记录的产品设计，打破单一运动场景的受众局限，持续推动用户群体破圈扩容，践行记录分享生活的产品核心价值。</w:t>
            </w:r>
          </w:p>
          <w:p w14:paraId="57916863">
            <w:pPr>
              <w:ind w:left="0" w:leftChars="0" w:firstLine="480" w:firstLineChars="200"/>
              <w:jc w:val="both"/>
              <w:rPr>
                <w:rFonts w:hint="default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感谢您对公司的关注与支持！</w:t>
            </w:r>
          </w:p>
          <w:p w14:paraId="1879E01C">
            <w:pPr>
              <w:ind w:firstLine="0" w:firstLineChars="0"/>
              <w:rPr>
                <w:rFonts w:hint="eastAsia" w:asciiTheme="majorEastAsia" w:hAnsiTheme="majorEastAsia" w:eastAsiaTheme="majorEastAsia" w:cstheme="majorEastAsia"/>
                <w:b/>
                <w:bCs w:val="0"/>
              </w:rPr>
            </w:pPr>
            <w:r>
              <w:rPr>
                <w:b/>
                <w:bCs w:val="0"/>
                <w:lang w:bidi="ar"/>
              </w:rPr>
              <w:t>Q</w:t>
            </w:r>
            <w:r>
              <w:rPr>
                <w:rFonts w:hint="eastAsia"/>
                <w:b/>
                <w:bCs w:val="0"/>
                <w:lang w:val="en-US" w:eastAsia="zh-CN" w:bidi="ar"/>
              </w:rPr>
              <w:t>9</w:t>
            </w:r>
            <w:r>
              <w:rPr>
                <w:b/>
                <w:bCs w:val="0"/>
                <w:lang w:bidi="ar"/>
              </w:rPr>
              <w:t>：</w:t>
            </w:r>
            <w:r>
              <w:rPr>
                <w:rFonts w:hint="eastAsia"/>
                <w:b/>
                <w:bCs w:val="0"/>
                <w:lang w:val="en-US" w:eastAsia="zh-CN" w:bidi="ar"/>
              </w:rPr>
              <w:t>公司的云台相机新品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</w:rPr>
              <w:t>具备哪些差异化优势？</w:t>
            </w:r>
          </w:p>
          <w:p w14:paraId="122DCED2"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尊敬的投资者您好，</w:t>
            </w:r>
            <w:r>
              <w:rPr>
                <w:rFonts w:hint="eastAsia" w:asciiTheme="majorEastAsia" w:hAnsiTheme="majorEastAsia" w:eastAsiaTheme="majorEastAsia" w:cstheme="majorEastAsia"/>
              </w:rPr>
              <w:t>新品多维度打造差异化竞争力：一是创新磁吸分离屏设计，支持无线远程图传操控，解决单人拍摄构图不便难题，适配多元拍摄场景；二是硬件搭载变焦功能，补齐传统云台相机无变焦的短板，远近景拍摄灵活切换；三是优化智能追踪算法，人物遇障碍物遮挡可持续锁定目标，改善同类产品跟拍易丢失主体的痛点，提升复杂场景拍摄稳定性。多重优势叠加丰富 Vlog 创作体验，完善公司全品类影像产品布局。</w:t>
            </w:r>
          </w:p>
          <w:p w14:paraId="6BAB2561">
            <w:pPr>
              <w:jc w:val="both"/>
              <w:rPr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感谢您对公司的关注与支持！</w:t>
            </w:r>
          </w:p>
        </w:tc>
      </w:tr>
      <w:tr w14:paraId="08F6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F7ED">
            <w:pPr>
              <w:ind w:firstLine="0" w:firstLineChars="0"/>
              <w:jc w:val="center"/>
            </w:pPr>
            <w:r>
              <w:rPr>
                <w:rFonts w:hint="eastAsia"/>
              </w:rPr>
              <w:t>附件清单</w:t>
            </w:r>
          </w:p>
          <w:p w14:paraId="4A96E670">
            <w:pPr>
              <w:ind w:firstLine="0" w:firstLineChars="0"/>
              <w:jc w:val="center"/>
            </w:pPr>
            <w:r>
              <w:rPr>
                <w:rFonts w:hint="eastAsia"/>
              </w:rPr>
              <w:t>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7771">
            <w:pPr>
              <w:ind w:firstLine="0" w:firstLineChars="0"/>
            </w:pPr>
            <w:r>
              <w:rPr>
                <w:rFonts w:hint="eastAsia"/>
              </w:rPr>
              <w:t>无</w:t>
            </w:r>
          </w:p>
        </w:tc>
      </w:tr>
      <w:tr w14:paraId="6721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E1EB">
            <w:r>
              <w:rPr>
                <w:rFonts w:hint="eastAsia"/>
              </w:rPr>
              <w:t>日期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7BA4">
            <w:pPr>
              <w:ind w:firstLine="0" w:firstLineChars="0"/>
            </w:pPr>
            <w:r>
              <w:rPr>
                <w:rFonts w:hint="eastAsia"/>
              </w:rPr>
              <w:t>2026年6月18日</w:t>
            </w:r>
          </w:p>
        </w:tc>
      </w:tr>
    </w:tbl>
    <w:p w14:paraId="2399D0F9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18D6F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5A2AF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874B8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90DFD"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4B39B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D746B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33E4"/>
    <w:rsid w:val="00003ED3"/>
    <w:rsid w:val="0000630B"/>
    <w:rsid w:val="000808EF"/>
    <w:rsid w:val="000C2262"/>
    <w:rsid w:val="000E421D"/>
    <w:rsid w:val="000E44C9"/>
    <w:rsid w:val="00106B57"/>
    <w:rsid w:val="00127D38"/>
    <w:rsid w:val="00136EE7"/>
    <w:rsid w:val="00162AB8"/>
    <w:rsid w:val="00172A27"/>
    <w:rsid w:val="00195281"/>
    <w:rsid w:val="001A350C"/>
    <w:rsid w:val="001B3EC7"/>
    <w:rsid w:val="001F66A1"/>
    <w:rsid w:val="002038F3"/>
    <w:rsid w:val="00206C41"/>
    <w:rsid w:val="00207F6B"/>
    <w:rsid w:val="002222A1"/>
    <w:rsid w:val="00237C0F"/>
    <w:rsid w:val="0024492B"/>
    <w:rsid w:val="00257E96"/>
    <w:rsid w:val="0026277B"/>
    <w:rsid w:val="002A110A"/>
    <w:rsid w:val="002A4B18"/>
    <w:rsid w:val="002D4F63"/>
    <w:rsid w:val="002E5395"/>
    <w:rsid w:val="002F3CA7"/>
    <w:rsid w:val="0034587E"/>
    <w:rsid w:val="003465EA"/>
    <w:rsid w:val="00352D64"/>
    <w:rsid w:val="00355BB7"/>
    <w:rsid w:val="00360BFA"/>
    <w:rsid w:val="003712EE"/>
    <w:rsid w:val="00372648"/>
    <w:rsid w:val="00377EDB"/>
    <w:rsid w:val="004057B4"/>
    <w:rsid w:val="0041037E"/>
    <w:rsid w:val="00416868"/>
    <w:rsid w:val="004439BD"/>
    <w:rsid w:val="00462C94"/>
    <w:rsid w:val="00464595"/>
    <w:rsid w:val="0047378A"/>
    <w:rsid w:val="00486BF8"/>
    <w:rsid w:val="004C1847"/>
    <w:rsid w:val="004F14F5"/>
    <w:rsid w:val="005016F4"/>
    <w:rsid w:val="00501862"/>
    <w:rsid w:val="00515C04"/>
    <w:rsid w:val="00546E0A"/>
    <w:rsid w:val="00550536"/>
    <w:rsid w:val="005676F1"/>
    <w:rsid w:val="005A69D7"/>
    <w:rsid w:val="005E50C3"/>
    <w:rsid w:val="005E6BF7"/>
    <w:rsid w:val="005F02F7"/>
    <w:rsid w:val="005F13FD"/>
    <w:rsid w:val="0061032C"/>
    <w:rsid w:val="00641FAC"/>
    <w:rsid w:val="00642A2F"/>
    <w:rsid w:val="00653938"/>
    <w:rsid w:val="00656107"/>
    <w:rsid w:val="00684FD4"/>
    <w:rsid w:val="0068534E"/>
    <w:rsid w:val="00686329"/>
    <w:rsid w:val="006A62CD"/>
    <w:rsid w:val="006A7259"/>
    <w:rsid w:val="006B754F"/>
    <w:rsid w:val="006D4E15"/>
    <w:rsid w:val="0074092B"/>
    <w:rsid w:val="00754A09"/>
    <w:rsid w:val="007722EA"/>
    <w:rsid w:val="007857D7"/>
    <w:rsid w:val="007900F5"/>
    <w:rsid w:val="00791969"/>
    <w:rsid w:val="007B20BC"/>
    <w:rsid w:val="007B64C4"/>
    <w:rsid w:val="007D30D4"/>
    <w:rsid w:val="007E4187"/>
    <w:rsid w:val="0083440A"/>
    <w:rsid w:val="00854016"/>
    <w:rsid w:val="008A5483"/>
    <w:rsid w:val="008B2714"/>
    <w:rsid w:val="008B69F5"/>
    <w:rsid w:val="008C0D8C"/>
    <w:rsid w:val="008D37A1"/>
    <w:rsid w:val="008F52B8"/>
    <w:rsid w:val="008F671E"/>
    <w:rsid w:val="0091766B"/>
    <w:rsid w:val="00947821"/>
    <w:rsid w:val="009513E0"/>
    <w:rsid w:val="00953C04"/>
    <w:rsid w:val="00957F7B"/>
    <w:rsid w:val="00960237"/>
    <w:rsid w:val="0097551F"/>
    <w:rsid w:val="009B61EC"/>
    <w:rsid w:val="009D2555"/>
    <w:rsid w:val="009E3AD8"/>
    <w:rsid w:val="009F0F5E"/>
    <w:rsid w:val="009F5205"/>
    <w:rsid w:val="00A0003E"/>
    <w:rsid w:val="00A009AB"/>
    <w:rsid w:val="00A262AC"/>
    <w:rsid w:val="00A33951"/>
    <w:rsid w:val="00A4346D"/>
    <w:rsid w:val="00A44BDC"/>
    <w:rsid w:val="00A56D5A"/>
    <w:rsid w:val="00A637D1"/>
    <w:rsid w:val="00A74818"/>
    <w:rsid w:val="00AA5828"/>
    <w:rsid w:val="00AE0DD1"/>
    <w:rsid w:val="00AF3A1D"/>
    <w:rsid w:val="00B173B7"/>
    <w:rsid w:val="00B27D44"/>
    <w:rsid w:val="00B30CCD"/>
    <w:rsid w:val="00B4097A"/>
    <w:rsid w:val="00B633BF"/>
    <w:rsid w:val="00B76EEB"/>
    <w:rsid w:val="00B95E2D"/>
    <w:rsid w:val="00BC2C0F"/>
    <w:rsid w:val="00BC3E61"/>
    <w:rsid w:val="00BD766B"/>
    <w:rsid w:val="00C216E8"/>
    <w:rsid w:val="00C25925"/>
    <w:rsid w:val="00C33E5F"/>
    <w:rsid w:val="00C33E79"/>
    <w:rsid w:val="00C50113"/>
    <w:rsid w:val="00C50118"/>
    <w:rsid w:val="00C673D5"/>
    <w:rsid w:val="00C90CFB"/>
    <w:rsid w:val="00CA4A79"/>
    <w:rsid w:val="00CE085B"/>
    <w:rsid w:val="00CF5B7F"/>
    <w:rsid w:val="00D66664"/>
    <w:rsid w:val="00D730C4"/>
    <w:rsid w:val="00D74140"/>
    <w:rsid w:val="00DE5BC2"/>
    <w:rsid w:val="00DF069E"/>
    <w:rsid w:val="00DF65C2"/>
    <w:rsid w:val="00E61768"/>
    <w:rsid w:val="00E6548E"/>
    <w:rsid w:val="00E668DD"/>
    <w:rsid w:val="00E853F2"/>
    <w:rsid w:val="00E936B6"/>
    <w:rsid w:val="00EA4436"/>
    <w:rsid w:val="00EA7CB8"/>
    <w:rsid w:val="00EB73BF"/>
    <w:rsid w:val="00EE1178"/>
    <w:rsid w:val="00F42FCB"/>
    <w:rsid w:val="00F453C6"/>
    <w:rsid w:val="00F566CC"/>
    <w:rsid w:val="00F56A5E"/>
    <w:rsid w:val="00F90814"/>
    <w:rsid w:val="00F94F9F"/>
    <w:rsid w:val="00FA426A"/>
    <w:rsid w:val="00FB29C2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CA233A"/>
    <w:rsid w:val="01D53F3A"/>
    <w:rsid w:val="01EA2A0A"/>
    <w:rsid w:val="020874E3"/>
    <w:rsid w:val="02360F21"/>
    <w:rsid w:val="02905D58"/>
    <w:rsid w:val="029106F4"/>
    <w:rsid w:val="029818CA"/>
    <w:rsid w:val="02EE4C62"/>
    <w:rsid w:val="02F31B8E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231D7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03E7B"/>
    <w:rsid w:val="096A7170"/>
    <w:rsid w:val="09795AA3"/>
    <w:rsid w:val="097F1BAB"/>
    <w:rsid w:val="09B6706F"/>
    <w:rsid w:val="09BD386C"/>
    <w:rsid w:val="09C1704B"/>
    <w:rsid w:val="0A456833"/>
    <w:rsid w:val="0A6A38DF"/>
    <w:rsid w:val="0A784893"/>
    <w:rsid w:val="0AA478EC"/>
    <w:rsid w:val="0AA54D4A"/>
    <w:rsid w:val="0AA63B68"/>
    <w:rsid w:val="0AE8271A"/>
    <w:rsid w:val="0B270995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DED25F6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3E66F8"/>
    <w:rsid w:val="14706BA3"/>
    <w:rsid w:val="1527455E"/>
    <w:rsid w:val="152C2AC9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44377"/>
    <w:rsid w:val="17352151"/>
    <w:rsid w:val="174B4F8E"/>
    <w:rsid w:val="1753255E"/>
    <w:rsid w:val="176E3905"/>
    <w:rsid w:val="17900C69"/>
    <w:rsid w:val="1797464F"/>
    <w:rsid w:val="17E165B7"/>
    <w:rsid w:val="180429C4"/>
    <w:rsid w:val="18266D3F"/>
    <w:rsid w:val="1833416F"/>
    <w:rsid w:val="1844424B"/>
    <w:rsid w:val="18493212"/>
    <w:rsid w:val="184E6707"/>
    <w:rsid w:val="188655E3"/>
    <w:rsid w:val="18D8177E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B0E67CD"/>
    <w:rsid w:val="1B6A4A2E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747998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D433BB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E459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893FAB"/>
    <w:rsid w:val="24952A74"/>
    <w:rsid w:val="249B154A"/>
    <w:rsid w:val="24BB4B12"/>
    <w:rsid w:val="24D20BF3"/>
    <w:rsid w:val="24D27FF5"/>
    <w:rsid w:val="25216C5B"/>
    <w:rsid w:val="25971C42"/>
    <w:rsid w:val="25AE2D68"/>
    <w:rsid w:val="25C26F45"/>
    <w:rsid w:val="260B27E7"/>
    <w:rsid w:val="261F3B09"/>
    <w:rsid w:val="2620231C"/>
    <w:rsid w:val="26733D00"/>
    <w:rsid w:val="26C83CEF"/>
    <w:rsid w:val="26FC458B"/>
    <w:rsid w:val="26FC7CDF"/>
    <w:rsid w:val="27201DB5"/>
    <w:rsid w:val="274912B9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607747"/>
    <w:rsid w:val="29A266C5"/>
    <w:rsid w:val="29B939E7"/>
    <w:rsid w:val="29D502FB"/>
    <w:rsid w:val="29FA13DE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3C3A3F"/>
    <w:rsid w:val="2F7767B0"/>
    <w:rsid w:val="2FA7BD84"/>
    <w:rsid w:val="2FB51FE9"/>
    <w:rsid w:val="2FC13AAC"/>
    <w:rsid w:val="2FC453A6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99238B"/>
    <w:rsid w:val="31C928BC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4FF6B06"/>
    <w:rsid w:val="351E63DD"/>
    <w:rsid w:val="359262DF"/>
    <w:rsid w:val="35A67C61"/>
    <w:rsid w:val="361E2E7C"/>
    <w:rsid w:val="365D24F5"/>
    <w:rsid w:val="36A53F28"/>
    <w:rsid w:val="36B91204"/>
    <w:rsid w:val="36DB66FA"/>
    <w:rsid w:val="36EE7787"/>
    <w:rsid w:val="36F72464"/>
    <w:rsid w:val="37025AC8"/>
    <w:rsid w:val="37354323"/>
    <w:rsid w:val="37A77D2B"/>
    <w:rsid w:val="37C511DD"/>
    <w:rsid w:val="37E95E38"/>
    <w:rsid w:val="380A4B6E"/>
    <w:rsid w:val="381C0842"/>
    <w:rsid w:val="383D7513"/>
    <w:rsid w:val="38451629"/>
    <w:rsid w:val="3889027D"/>
    <w:rsid w:val="389318CB"/>
    <w:rsid w:val="38C46C41"/>
    <w:rsid w:val="38DD5D05"/>
    <w:rsid w:val="38F3765B"/>
    <w:rsid w:val="38FA38FD"/>
    <w:rsid w:val="39540B2A"/>
    <w:rsid w:val="39562851"/>
    <w:rsid w:val="39965751"/>
    <w:rsid w:val="39C944DB"/>
    <w:rsid w:val="39D81656"/>
    <w:rsid w:val="39F53453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B02D7C"/>
    <w:rsid w:val="3C112F8A"/>
    <w:rsid w:val="3C2A743B"/>
    <w:rsid w:val="3C3B5B95"/>
    <w:rsid w:val="3CA05E05"/>
    <w:rsid w:val="3CB674C6"/>
    <w:rsid w:val="3CF10852"/>
    <w:rsid w:val="3CF36FB5"/>
    <w:rsid w:val="3D23275A"/>
    <w:rsid w:val="3D2E17CA"/>
    <w:rsid w:val="3D7D7E5B"/>
    <w:rsid w:val="3DC845EF"/>
    <w:rsid w:val="3DD47EFF"/>
    <w:rsid w:val="3DF24EAC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6B15E0"/>
    <w:rsid w:val="416D041F"/>
    <w:rsid w:val="417A3802"/>
    <w:rsid w:val="41B07D19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507883"/>
    <w:rsid w:val="45943594"/>
    <w:rsid w:val="459715A6"/>
    <w:rsid w:val="45A02594"/>
    <w:rsid w:val="45CF5DC3"/>
    <w:rsid w:val="45D10C67"/>
    <w:rsid w:val="45D46B6F"/>
    <w:rsid w:val="466409ED"/>
    <w:rsid w:val="466753B0"/>
    <w:rsid w:val="467E7FA4"/>
    <w:rsid w:val="46CE1383"/>
    <w:rsid w:val="46F25714"/>
    <w:rsid w:val="472265C3"/>
    <w:rsid w:val="475A7970"/>
    <w:rsid w:val="47755530"/>
    <w:rsid w:val="47861873"/>
    <w:rsid w:val="47906BA6"/>
    <w:rsid w:val="47CA253A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3C5083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647042"/>
    <w:rsid w:val="536963A3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23577D"/>
    <w:rsid w:val="5A58328A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AA12E7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63369B"/>
    <w:rsid w:val="5EBC62A8"/>
    <w:rsid w:val="5EBF3633"/>
    <w:rsid w:val="5ED32523"/>
    <w:rsid w:val="5F021399"/>
    <w:rsid w:val="5F1E5F5B"/>
    <w:rsid w:val="5F714FF4"/>
    <w:rsid w:val="5FAD7930"/>
    <w:rsid w:val="5FB55714"/>
    <w:rsid w:val="5FD32BED"/>
    <w:rsid w:val="5FE16947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AE7BC4"/>
    <w:rsid w:val="61E57855"/>
    <w:rsid w:val="61E72BEC"/>
    <w:rsid w:val="625D0F94"/>
    <w:rsid w:val="625E7EBB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59611C"/>
    <w:rsid w:val="66636AB9"/>
    <w:rsid w:val="667800BA"/>
    <w:rsid w:val="66D529D1"/>
    <w:rsid w:val="66E33816"/>
    <w:rsid w:val="66E53109"/>
    <w:rsid w:val="6731162E"/>
    <w:rsid w:val="67317420"/>
    <w:rsid w:val="67536467"/>
    <w:rsid w:val="675D5DBC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5210E"/>
    <w:rsid w:val="68CE3643"/>
    <w:rsid w:val="68EA14B1"/>
    <w:rsid w:val="69056186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9B5A25"/>
    <w:rsid w:val="6AA83A17"/>
    <w:rsid w:val="6AC20063"/>
    <w:rsid w:val="6AC431C7"/>
    <w:rsid w:val="6AD07963"/>
    <w:rsid w:val="6B1F6996"/>
    <w:rsid w:val="6B582042"/>
    <w:rsid w:val="6B8C1C30"/>
    <w:rsid w:val="6B9F3A1B"/>
    <w:rsid w:val="6BB713A0"/>
    <w:rsid w:val="6BB804D0"/>
    <w:rsid w:val="6BCF402A"/>
    <w:rsid w:val="6C0C15EF"/>
    <w:rsid w:val="6C113BB4"/>
    <w:rsid w:val="6C492838"/>
    <w:rsid w:val="6D0609E6"/>
    <w:rsid w:val="6D2A0812"/>
    <w:rsid w:val="6D405B13"/>
    <w:rsid w:val="6D577AA5"/>
    <w:rsid w:val="6D632980"/>
    <w:rsid w:val="6DFF4322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1BB"/>
    <w:rsid w:val="710169EE"/>
    <w:rsid w:val="710669AC"/>
    <w:rsid w:val="710C5236"/>
    <w:rsid w:val="713A39CC"/>
    <w:rsid w:val="71837A19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36D42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9914EB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C953F3"/>
    <w:rsid w:val="7AD7217E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BFFB6EF"/>
    <w:rsid w:val="7C021FA7"/>
    <w:rsid w:val="7C3F7266"/>
    <w:rsid w:val="7C486BBE"/>
    <w:rsid w:val="7C503D93"/>
    <w:rsid w:val="7C597158"/>
    <w:rsid w:val="7D245671"/>
    <w:rsid w:val="7D3D633F"/>
    <w:rsid w:val="7D440915"/>
    <w:rsid w:val="7D4B62EB"/>
    <w:rsid w:val="7D8E5D5D"/>
    <w:rsid w:val="7D902DBD"/>
    <w:rsid w:val="7DA46C49"/>
    <w:rsid w:val="7E2B3A18"/>
    <w:rsid w:val="7E5D2521"/>
    <w:rsid w:val="7E7C4C45"/>
    <w:rsid w:val="7E8B1A7B"/>
    <w:rsid w:val="7E92342D"/>
    <w:rsid w:val="7EEE6FF3"/>
    <w:rsid w:val="7EFD6E22"/>
    <w:rsid w:val="7F160899"/>
    <w:rsid w:val="7F4C286A"/>
    <w:rsid w:val="7F791185"/>
    <w:rsid w:val="7FA25DA6"/>
    <w:rsid w:val="7FB039CB"/>
    <w:rsid w:val="7FC93EBA"/>
    <w:rsid w:val="7FD9374A"/>
    <w:rsid w:val="917B3852"/>
    <w:rsid w:val="BADBE779"/>
    <w:rsid w:val="BFEE5C64"/>
    <w:rsid w:val="DEDE3C87"/>
    <w:rsid w:val="DEF2F827"/>
    <w:rsid w:val="E6DF37D2"/>
    <w:rsid w:val="EDF98B43"/>
    <w:rsid w:val="F3FF65E2"/>
    <w:rsid w:val="F5D280E2"/>
    <w:rsid w:val="FFFFC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2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autoRedefine/>
    <w:qFormat/>
    <w:uiPriority w:val="0"/>
    <w:pPr>
      <w:jc w:val="left"/>
    </w:pPr>
  </w:style>
  <w:style w:type="paragraph" w:styleId="7">
    <w:name w:val="Balloon Text"/>
    <w:basedOn w:val="1"/>
    <w:link w:val="20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paragraph" w:styleId="11">
    <w:name w:val="annotation subject"/>
    <w:basedOn w:val="6"/>
    <w:next w:val="6"/>
    <w:link w:val="19"/>
    <w:autoRedefine/>
    <w:qFormat/>
    <w:uiPriority w:val="0"/>
    <w:rPr>
      <w:b/>
      <w:bCs/>
    </w:r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Emphasis"/>
    <w:basedOn w:val="13"/>
    <w:autoRedefine/>
    <w:qFormat/>
    <w:uiPriority w:val="20"/>
    <w:rPr>
      <w:i/>
      <w:iCs/>
    </w:rPr>
  </w:style>
  <w:style w:type="character" w:styleId="16">
    <w:name w:val="Hyperlink"/>
    <w:basedOn w:val="13"/>
    <w:autoRedefine/>
    <w:qFormat/>
    <w:uiPriority w:val="0"/>
    <w:rPr>
      <w:color w:val="0000FF"/>
      <w:u w:val="single"/>
    </w:rPr>
  </w:style>
  <w:style w:type="character" w:styleId="17">
    <w:name w:val="annotation reference"/>
    <w:basedOn w:val="13"/>
    <w:autoRedefine/>
    <w:qFormat/>
    <w:uiPriority w:val="0"/>
    <w:rPr>
      <w:sz w:val="21"/>
      <w:szCs w:val="21"/>
    </w:rPr>
  </w:style>
  <w:style w:type="character" w:customStyle="1" w:styleId="18">
    <w:name w:val="批注文字 字符"/>
    <w:basedOn w:val="13"/>
    <w:link w:val="6"/>
    <w:autoRedefine/>
    <w:qFormat/>
    <w:uiPriority w:val="0"/>
    <w:rPr>
      <w:kern w:val="2"/>
      <w:sz w:val="24"/>
      <w:szCs w:val="24"/>
    </w:rPr>
  </w:style>
  <w:style w:type="character" w:customStyle="1" w:styleId="19">
    <w:name w:val="批注主题 字符"/>
    <w:basedOn w:val="18"/>
    <w:link w:val="11"/>
    <w:autoRedefine/>
    <w:qFormat/>
    <w:uiPriority w:val="0"/>
    <w:rPr>
      <w:b/>
      <w:bCs/>
      <w:kern w:val="2"/>
      <w:sz w:val="24"/>
      <w:szCs w:val="24"/>
    </w:rPr>
  </w:style>
  <w:style w:type="character" w:customStyle="1" w:styleId="20">
    <w:name w:val="批注框文本 字符"/>
    <w:basedOn w:val="13"/>
    <w:link w:val="7"/>
    <w:autoRedefine/>
    <w:qFormat/>
    <w:uiPriority w:val="0"/>
    <w:rPr>
      <w:kern w:val="2"/>
      <w:sz w:val="18"/>
      <w:szCs w:val="18"/>
    </w:rPr>
  </w:style>
  <w:style w:type="paragraph" w:customStyle="1" w:styleId="2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2">
    <w:name w:val="标题 3 字符"/>
    <w:basedOn w:val="13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3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5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6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2301</Words>
  <Characters>2628</Characters>
  <Lines>28</Lines>
  <Paragraphs>7</Paragraphs>
  <TotalTime>55</TotalTime>
  <ScaleCrop>false</ScaleCrop>
  <LinksUpToDate>false</LinksUpToDate>
  <CharactersWithSpaces>2748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2026-06-18T08:26:00Z</dcterms:created>
  <dc:creator>砚</dc:creator>
  <cp:lastModifiedBy>insta360-w</cp:lastModifiedBy>
  <dcterms:modified xsi:type="dcterms:W3CDTF">2026-06-18T12:08:58Z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369BF632E7FD49999DF4F66545544E99_13</vt:lpwstr>
  </property>
  <property fmtid="{D5CDD505-2E9C-101B-9397-08002B2CF9AE}" pid="4" name="KSOTemplateDocerSaveRecord">
    <vt:lpwstr>eyJoZGlkIjoiYjBhNDlhYjZjZGVjOWVhMTc1MzU5OWFlOTJiYTY3NTIiLCJ1c2VySWQiOiIyMDAxNDEzMzgifQ==</vt:lpwstr>
  </property>
</Properties>
</file>