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FEB21" w14:textId="77777777" w:rsidR="00BF29A9" w:rsidRDefault="00000000">
      <w:pPr>
        <w:spacing w:beforeLines="50" w:before="156" w:afterLines="50" w:after="156" w:line="400" w:lineRule="exact"/>
        <w:jc w:val="left"/>
        <w:rPr>
          <w:rFonts w:ascii="宋体" w:hAnsi="宋体" w:hint="eastAsia"/>
          <w:bCs/>
          <w:iCs/>
          <w:color w:val="000000"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 xml:space="preserve">证券代码： 605080                                证券简称：浙江自然 </w:t>
      </w:r>
    </w:p>
    <w:p w14:paraId="53AC3CBC" w14:textId="77777777" w:rsidR="00BF29A9" w:rsidRDefault="00BF29A9">
      <w:pPr>
        <w:spacing w:beforeLines="50" w:before="156" w:afterLines="50" w:after="156"/>
        <w:rPr>
          <w:rFonts w:ascii="宋体" w:hAnsi="宋体" w:hint="eastAsia"/>
          <w:bCs/>
          <w:iCs/>
          <w:color w:val="000000"/>
          <w:sz w:val="24"/>
        </w:rPr>
      </w:pPr>
    </w:p>
    <w:p w14:paraId="11A2D9EE" w14:textId="77777777" w:rsidR="00BF29A9" w:rsidRDefault="00000000">
      <w:pPr>
        <w:spacing w:beforeLines="50" w:before="156" w:afterLines="50" w:after="156" w:line="400" w:lineRule="exact"/>
        <w:jc w:val="center"/>
        <w:rPr>
          <w:rFonts w:ascii="宋体" w:hAnsi="宋体" w:hint="eastAsia"/>
          <w:b/>
          <w:bCs/>
          <w:iCs/>
          <w:color w:val="000000"/>
          <w:sz w:val="32"/>
          <w:szCs w:val="32"/>
        </w:rPr>
      </w:pP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浙江大自然户外用品股份有限公司</w:t>
      </w:r>
    </w:p>
    <w:p w14:paraId="2F8F4CF0" w14:textId="77777777" w:rsidR="00BF29A9" w:rsidRDefault="00000000">
      <w:pPr>
        <w:spacing w:beforeLines="50" w:before="156" w:afterLines="50" w:after="156" w:line="400" w:lineRule="exact"/>
        <w:jc w:val="center"/>
        <w:rPr>
          <w:rFonts w:ascii="宋体" w:hAnsi="宋体" w:hint="eastAsia"/>
          <w:b/>
          <w:bCs/>
          <w:iCs/>
          <w:color w:val="000000"/>
          <w:sz w:val="32"/>
          <w:szCs w:val="32"/>
        </w:rPr>
      </w:pP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投资者关系活动记录表</w:t>
      </w:r>
    </w:p>
    <w:p w14:paraId="278765FC" w14:textId="77777777" w:rsidR="00BF29A9" w:rsidRDefault="00000000">
      <w:pPr>
        <w:jc w:val="right"/>
        <w:rPr>
          <w:rFonts w:ascii="宋体" w:hAnsi="宋体" w:hint="eastAsia"/>
          <w:bCs/>
          <w:iCs/>
          <w:color w:val="000000"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 xml:space="preserve">  编号：2026-002                         </w:t>
      </w:r>
    </w:p>
    <w:tbl>
      <w:tblPr>
        <w:tblW w:w="893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7086"/>
      </w:tblGrid>
      <w:tr w:rsidR="00BF29A9" w14:paraId="5C86DCD4" w14:textId="77777777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04360" w14:textId="77777777" w:rsidR="00BF29A9" w:rsidRDefault="00000000">
            <w:pPr>
              <w:spacing w:line="480" w:lineRule="atLeast"/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t>投资者关系活动类别</w:t>
            </w:r>
          </w:p>
          <w:p w14:paraId="580570A5" w14:textId="77777777" w:rsidR="00BF29A9" w:rsidRDefault="00BF29A9">
            <w:pPr>
              <w:spacing w:line="480" w:lineRule="atLeast"/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F61AD" w14:textId="77777777" w:rsidR="00BF29A9" w:rsidRDefault="00000000">
            <w:pPr>
              <w:spacing w:line="480" w:lineRule="atLeast"/>
              <w:rPr>
                <w:rFonts w:ascii="宋体" w:hAnsi="宋体" w:hint="eastAsia"/>
                <w:bCs/>
                <w:iCs/>
                <w:color w:val="000000"/>
              </w:rPr>
            </w:pPr>
            <w:r>
              <w:rPr>
                <w:rFonts w:ascii="宋体" w:hAnsi="宋体" w:hint="eastAsia"/>
                <w:bCs/>
                <w:iCs/>
                <w:color w:val="000000"/>
              </w:rPr>
              <w:t>□</w:t>
            </w:r>
            <w:r>
              <w:rPr>
                <w:rFonts w:ascii="宋体" w:hAnsi="宋体" w:hint="eastAsia"/>
              </w:rPr>
              <w:t xml:space="preserve">特定对象调研         </w:t>
            </w:r>
            <w:r>
              <w:rPr>
                <w:rFonts w:ascii="宋体" w:hAnsi="宋体" w:hint="eastAsia"/>
                <w:bCs/>
                <w:iCs/>
                <w:color w:val="000000"/>
              </w:rPr>
              <w:t>□</w:t>
            </w:r>
            <w:r>
              <w:rPr>
                <w:rFonts w:ascii="宋体" w:hAnsi="宋体" w:hint="eastAsia"/>
              </w:rPr>
              <w:t>分析师会议</w:t>
            </w:r>
          </w:p>
          <w:p w14:paraId="40130DBA" w14:textId="77777777" w:rsidR="00BF29A9" w:rsidRDefault="00000000">
            <w:pPr>
              <w:spacing w:line="480" w:lineRule="atLeast"/>
              <w:rPr>
                <w:rFonts w:ascii="宋体" w:hAnsi="宋体" w:hint="eastAsia"/>
                <w:bCs/>
                <w:iCs/>
                <w:color w:val="000000"/>
              </w:rPr>
            </w:pPr>
            <w:r>
              <w:rPr>
                <w:rFonts w:ascii="宋体" w:hAnsi="宋体" w:hint="eastAsia"/>
                <w:bCs/>
                <w:iCs/>
                <w:color w:val="000000"/>
              </w:rPr>
              <w:t>□</w:t>
            </w:r>
            <w:r>
              <w:rPr>
                <w:rFonts w:ascii="宋体" w:hAnsi="宋体" w:hint="eastAsia"/>
              </w:rPr>
              <w:t xml:space="preserve">媒体采访             </w:t>
            </w:r>
            <w:r>
              <w:rPr>
                <w:rFonts w:ascii="宋体" w:hAnsi="宋体" w:hint="eastAsia"/>
                <w:bCs/>
                <w:iCs/>
                <w:color w:val="000000"/>
              </w:rPr>
              <w:t>□</w:t>
            </w:r>
            <w:r>
              <w:rPr>
                <w:rFonts w:ascii="宋体" w:hAnsi="宋体" w:hint="eastAsia"/>
              </w:rPr>
              <w:t>业绩说明会</w:t>
            </w:r>
          </w:p>
          <w:p w14:paraId="36027748" w14:textId="77777777" w:rsidR="00BF29A9" w:rsidRDefault="00000000">
            <w:pPr>
              <w:spacing w:line="480" w:lineRule="atLeast"/>
              <w:rPr>
                <w:rFonts w:ascii="宋体" w:hAnsi="宋体" w:hint="eastAsia"/>
                <w:bCs/>
                <w:iCs/>
                <w:color w:val="000000"/>
              </w:rPr>
            </w:pPr>
            <w:r>
              <w:rPr>
                <w:rFonts w:ascii="宋体" w:hAnsi="宋体" w:hint="eastAsia"/>
                <w:bCs/>
                <w:iCs/>
                <w:color w:val="000000"/>
              </w:rPr>
              <w:t>□</w:t>
            </w:r>
            <w:r>
              <w:rPr>
                <w:rFonts w:ascii="宋体" w:hAnsi="宋体" w:hint="eastAsia"/>
              </w:rPr>
              <w:t xml:space="preserve">新闻发布会           </w:t>
            </w:r>
            <w:r>
              <w:rPr>
                <w:rFonts w:ascii="宋体" w:hAnsi="宋体" w:hint="eastAsia"/>
                <w:bCs/>
                <w:iCs/>
                <w:color w:val="000000"/>
              </w:rPr>
              <w:t>□</w:t>
            </w:r>
            <w:r>
              <w:rPr>
                <w:rFonts w:ascii="宋体" w:hAnsi="宋体" w:hint="eastAsia"/>
              </w:rPr>
              <w:t>路演活动</w:t>
            </w:r>
          </w:p>
          <w:p w14:paraId="17A6CF6A" w14:textId="77777777" w:rsidR="00BF29A9" w:rsidRDefault="00000000">
            <w:pPr>
              <w:tabs>
                <w:tab w:val="left" w:pos="3045"/>
                <w:tab w:val="center" w:pos="3199"/>
              </w:tabs>
              <w:spacing w:line="480" w:lineRule="atLeast"/>
              <w:rPr>
                <w:rFonts w:ascii="宋体" w:hAnsi="宋体" w:hint="eastAsia"/>
                <w:bCs/>
                <w:iCs/>
                <w:color w:val="000000"/>
              </w:rPr>
            </w:pPr>
            <w:r>
              <w:rPr>
                <w:rFonts w:ascii="宋体" w:hAnsi="宋体"/>
                <w:bCs/>
                <w:iCs/>
                <w:color w:val="000000"/>
              </w:rPr>
              <w:sym w:font="Wingdings 2" w:char="F052"/>
            </w:r>
            <w:r>
              <w:rPr>
                <w:rFonts w:ascii="宋体" w:hAnsi="宋体" w:hint="eastAsia"/>
              </w:rPr>
              <w:t>现场参观</w:t>
            </w:r>
            <w:r>
              <w:rPr>
                <w:rFonts w:ascii="宋体" w:hAnsi="宋体" w:hint="eastAsia"/>
                <w:bCs/>
                <w:iCs/>
                <w:color w:val="000000"/>
              </w:rPr>
              <w:tab/>
            </w:r>
          </w:p>
          <w:p w14:paraId="756FC935" w14:textId="77777777" w:rsidR="00BF29A9" w:rsidRDefault="00000000">
            <w:pPr>
              <w:tabs>
                <w:tab w:val="center" w:pos="3199"/>
              </w:tabs>
              <w:spacing w:line="480" w:lineRule="atLeast"/>
              <w:rPr>
                <w:rFonts w:ascii="宋体" w:hAnsi="宋体" w:hint="eastAsia"/>
                <w:bCs/>
                <w:iCs/>
                <w:color w:val="000000"/>
              </w:rPr>
            </w:pPr>
            <w:r>
              <w:rPr>
                <w:rFonts w:ascii="宋体" w:hAnsi="宋体" w:hint="eastAsia"/>
                <w:bCs/>
                <w:iCs/>
                <w:color w:val="000000"/>
              </w:rPr>
              <w:t>□</w:t>
            </w:r>
            <w:r>
              <w:rPr>
                <w:rFonts w:ascii="宋体" w:hAnsi="宋体" w:hint="eastAsia"/>
              </w:rPr>
              <w:t xml:space="preserve">其他 </w:t>
            </w:r>
          </w:p>
        </w:tc>
      </w:tr>
      <w:tr w:rsidR="00BF29A9" w14:paraId="3A1DB86E" w14:textId="77777777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2A47B" w14:textId="77777777" w:rsidR="00BF29A9" w:rsidRDefault="00000000">
            <w:pPr>
              <w:spacing w:line="276" w:lineRule="auto"/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t>参与单位名称及人员姓名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D8FF" w14:textId="3F4AC0A6" w:rsidR="00BF29A9" w:rsidRDefault="00000000">
            <w:pPr>
              <w:spacing w:line="480" w:lineRule="atLeast"/>
              <w:rPr>
                <w:rFonts w:ascii="宋体" w:hAnsi="宋体" w:hint="eastAsia"/>
                <w:bCs/>
                <w:iCs/>
              </w:rPr>
            </w:pPr>
            <w:r>
              <w:rPr>
                <w:rFonts w:ascii="宋体" w:hAnsi="宋体" w:hint="eastAsia"/>
                <w:bCs/>
                <w:iCs/>
              </w:rPr>
              <w:t>广发证券、浙商证券、山西证券、长江证券、华西证券、信达证券、</w:t>
            </w:r>
            <w:r w:rsidR="005247E1">
              <w:rPr>
                <w:rFonts w:ascii="宋体" w:hAnsi="宋体" w:hint="eastAsia"/>
                <w:bCs/>
                <w:iCs/>
              </w:rPr>
              <w:t>国泰</w:t>
            </w:r>
            <w:r>
              <w:rPr>
                <w:rFonts w:ascii="宋体" w:hAnsi="宋体" w:hint="eastAsia"/>
                <w:bCs/>
                <w:iCs/>
              </w:rPr>
              <w:t>证券、华福证券、东北证券、兴业证券、国盛证券、国金证券、天风证券等。</w:t>
            </w:r>
          </w:p>
        </w:tc>
      </w:tr>
      <w:tr w:rsidR="00BF29A9" w14:paraId="6CFD21A4" w14:textId="77777777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92F4D" w14:textId="77777777" w:rsidR="00BF29A9" w:rsidRDefault="00000000">
            <w:pPr>
              <w:spacing w:line="480" w:lineRule="atLeast"/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t>时间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8608F" w14:textId="77777777" w:rsidR="00BF29A9" w:rsidRDefault="00000000">
            <w:pPr>
              <w:spacing w:line="360" w:lineRule="auto"/>
              <w:rPr>
                <w:rFonts w:ascii="宋体" w:hAnsi="宋体" w:hint="eastAsia"/>
                <w:bCs/>
                <w:iCs/>
              </w:rPr>
            </w:pPr>
            <w:r>
              <w:rPr>
                <w:rFonts w:ascii="宋体" w:hAnsi="宋体" w:hint="eastAsia"/>
                <w:bCs/>
                <w:iCs/>
              </w:rPr>
              <w:t>2026年6月17日10：45-11：30</w:t>
            </w:r>
          </w:p>
        </w:tc>
      </w:tr>
      <w:tr w:rsidR="00BF29A9" w14:paraId="24BF145B" w14:textId="77777777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08CA9" w14:textId="77777777" w:rsidR="00BF29A9" w:rsidRDefault="00000000">
            <w:pPr>
              <w:spacing w:line="480" w:lineRule="atLeast"/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t>地点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121EA" w14:textId="77777777" w:rsidR="00BF29A9" w:rsidRDefault="00000000">
            <w:pPr>
              <w:spacing w:line="480" w:lineRule="atLeast"/>
              <w:rPr>
                <w:rFonts w:ascii="宋体" w:hAnsi="宋体" w:hint="eastAsia"/>
                <w:bCs/>
                <w:iCs/>
              </w:rPr>
            </w:pPr>
            <w:r>
              <w:rPr>
                <w:rFonts w:ascii="宋体" w:hAnsi="宋体" w:hint="eastAsia"/>
                <w:bCs/>
                <w:iCs/>
              </w:rPr>
              <w:t>公司1号楼6楼会议室</w:t>
            </w:r>
          </w:p>
        </w:tc>
      </w:tr>
      <w:tr w:rsidR="00BF29A9" w14:paraId="1D211B18" w14:textId="77777777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CB4C2" w14:textId="77777777" w:rsidR="00BF29A9" w:rsidRDefault="00000000">
            <w:pPr>
              <w:spacing w:line="480" w:lineRule="atLeast"/>
              <w:rPr>
                <w:rFonts w:ascii="宋体" w:hAnsi="宋体" w:hint="eastAsia"/>
                <w:b/>
                <w:bCs/>
                <w:iCs/>
                <w:color w:val="000000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t>上市公司接待人员姓名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CCD2D" w14:textId="77777777" w:rsidR="00BF29A9" w:rsidRDefault="00000000">
            <w:pPr>
              <w:spacing w:line="276" w:lineRule="auto"/>
              <w:rPr>
                <w:rFonts w:ascii="宋体" w:hAnsi="宋体" w:hint="eastAsia"/>
                <w:bCs/>
                <w:iCs/>
              </w:rPr>
            </w:pPr>
            <w:r>
              <w:rPr>
                <w:rFonts w:ascii="宋体" w:hAnsi="宋体" w:hint="eastAsia"/>
                <w:bCs/>
                <w:iCs/>
              </w:rPr>
              <w:t>董事、副总经理、董秘:董毅敏</w:t>
            </w:r>
          </w:p>
          <w:p w14:paraId="46C20AB2" w14:textId="77777777" w:rsidR="00BF29A9" w:rsidRDefault="00000000">
            <w:pPr>
              <w:spacing w:line="276" w:lineRule="auto"/>
              <w:rPr>
                <w:rFonts w:ascii="宋体" w:hAnsi="宋体" w:hint="eastAsia"/>
                <w:bCs/>
                <w:iCs/>
              </w:rPr>
            </w:pPr>
            <w:r>
              <w:rPr>
                <w:rFonts w:ascii="宋体" w:hAnsi="宋体" w:hint="eastAsia"/>
                <w:bCs/>
                <w:iCs/>
              </w:rPr>
              <w:t>证代：谢玲娇</w:t>
            </w:r>
          </w:p>
        </w:tc>
      </w:tr>
      <w:tr w:rsidR="00BF29A9" w14:paraId="3D677C0A" w14:textId="77777777">
        <w:trPr>
          <w:trHeight w:val="175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925B0" w14:textId="77777777" w:rsidR="00BF29A9" w:rsidRDefault="00000000">
            <w:pPr>
              <w:spacing w:line="480" w:lineRule="atLeast"/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t>投资者关系活动主要内容介绍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EB9D2" w14:textId="77777777" w:rsidR="00BF29A9" w:rsidRDefault="0000000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一、交流</w:t>
            </w:r>
          </w:p>
          <w:p w14:paraId="05DBAFF8" w14:textId="77777777" w:rsidR="00BF29A9" w:rsidRDefault="00000000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1、问：公司年度董事会调整了2026年的股权激励目标，目前公司经营业绩情况如何？</w:t>
            </w:r>
          </w:p>
          <w:p w14:paraId="652DF75F" w14:textId="48E51843" w:rsidR="00BF29A9" w:rsidRDefault="00000000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答：</w:t>
            </w:r>
            <w:r>
              <w:rPr>
                <w:rFonts w:ascii="宋体" w:hAnsi="宋体" w:hint="eastAsia"/>
              </w:rPr>
              <w:t>公司</w:t>
            </w:r>
            <w:r>
              <w:rPr>
                <w:rFonts w:ascii="宋体" w:hAnsi="宋体"/>
              </w:rPr>
              <w:t>2026</w:t>
            </w:r>
            <w:r>
              <w:rPr>
                <w:rFonts w:ascii="宋体" w:hAnsi="宋体" w:hint="eastAsia"/>
              </w:rPr>
              <w:t>年度股权激励考核指标已完成优化调整，本次指标综合考量行业周期、产能释放节奏、市场拓展预期等多重因素，设置逻辑科学、目标合理，内部已完成指标宣贯与分层分解，</w:t>
            </w:r>
            <w:r w:rsidR="000C4240">
              <w:rPr>
                <w:rFonts w:hint="eastAsia"/>
              </w:rPr>
              <w:t>管理层将持续推动各项经营目标落地，最终结果以实际经营情况为准。</w:t>
            </w:r>
          </w:p>
          <w:p w14:paraId="583F8D65" w14:textId="14B95916" w:rsidR="00BF29A9" w:rsidRDefault="00000000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从</w:t>
            </w:r>
            <w:r w:rsidR="000C4240">
              <w:rPr>
                <w:rFonts w:ascii="宋体" w:hAnsi="宋体" w:hint="eastAsia"/>
              </w:rPr>
              <w:t>一季报</w:t>
            </w:r>
            <w:r>
              <w:rPr>
                <w:rFonts w:ascii="宋体" w:hAnsi="宋体" w:hint="eastAsia"/>
              </w:rPr>
              <w:t>经营</w:t>
            </w:r>
            <w:r w:rsidR="00087E04">
              <w:rPr>
                <w:rFonts w:ascii="宋体" w:hAnsi="宋体" w:hint="eastAsia"/>
              </w:rPr>
              <w:t>业绩</w:t>
            </w:r>
            <w:r>
              <w:rPr>
                <w:rFonts w:ascii="宋体" w:hAnsi="宋体" w:hint="eastAsia"/>
              </w:rPr>
              <w:t>来看，公司整体销售进度符合预设规划，阶段性销售目标基本落地。分产品维度，核心板块充气产品平稳增长，水上用品、保温箱包业务增长势能突出，核心驱动来自折叠保温箱终端客户需求持续放量，产品市场认可度持续提升。</w:t>
            </w:r>
          </w:p>
          <w:p w14:paraId="59D50B5D" w14:textId="77777777" w:rsidR="00BF29A9" w:rsidRDefault="00BF29A9">
            <w:pPr>
              <w:rPr>
                <w:rFonts w:ascii="宋体" w:hAnsi="宋体" w:hint="eastAsia"/>
                <w:szCs w:val="21"/>
              </w:rPr>
            </w:pPr>
          </w:p>
          <w:p w14:paraId="4DA2CE11" w14:textId="26E9967B" w:rsidR="00BF29A9" w:rsidRDefault="00000000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2、问：海外生产基地的盈利是否有提升？</w:t>
            </w:r>
            <w:r>
              <w:rPr>
                <w:rFonts w:ascii="宋体" w:hAnsi="宋体"/>
                <w:b/>
                <w:bCs/>
                <w:szCs w:val="21"/>
              </w:rPr>
              <w:t xml:space="preserve"> </w:t>
            </w:r>
            <w:r>
              <w:rPr>
                <w:rFonts w:ascii="宋体" w:hAnsi="宋体"/>
                <w:b/>
                <w:bCs/>
                <w:szCs w:val="21"/>
              </w:rPr>
              <w:br/>
            </w:r>
            <w:r>
              <w:rPr>
                <w:rFonts w:ascii="宋体" w:hAnsi="宋体" w:hint="eastAsia"/>
                <w:b/>
                <w:bCs/>
                <w:szCs w:val="21"/>
              </w:rPr>
              <w:t>答：</w:t>
            </w:r>
            <w:r>
              <w:rPr>
                <w:rFonts w:ascii="宋体" w:hAnsi="宋体" w:hint="eastAsia"/>
              </w:rPr>
              <w:t>海外生产基地经营表现向好，越南、柬埔寨两大海外子公司产能爬坡进度进一步加快，产线良率、出货规模稳步提升，</w:t>
            </w:r>
            <w:r>
              <w:rPr>
                <w:rFonts w:ascii="宋体" w:hAnsi="宋体"/>
              </w:rPr>
              <w:t>2026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/>
              </w:rPr>
              <w:t>1-</w:t>
            </w:r>
            <w:r w:rsidR="000C4240">
              <w:rPr>
                <w:rFonts w:ascii="宋体" w:hAnsi="宋体" w:hint="eastAsia"/>
              </w:rPr>
              <w:t>3</w:t>
            </w:r>
            <w:r>
              <w:rPr>
                <w:rFonts w:ascii="宋体" w:hAnsi="宋体" w:hint="eastAsia"/>
              </w:rPr>
              <w:t>月海外板块净利润同比</w:t>
            </w:r>
            <w:r w:rsidR="00087E04">
              <w:rPr>
                <w:rFonts w:ascii="宋体" w:hAnsi="宋体" w:hint="eastAsia"/>
              </w:rPr>
              <w:t>有所</w:t>
            </w:r>
            <w:r>
              <w:rPr>
                <w:rFonts w:ascii="宋体" w:hAnsi="宋体" w:hint="eastAsia"/>
              </w:rPr>
              <w:t>增长，海外制造布局的成本与渠道优势</w:t>
            </w:r>
            <w:r w:rsidR="00087E04">
              <w:rPr>
                <w:rFonts w:ascii="宋体" w:hAnsi="宋体" w:hint="eastAsia"/>
              </w:rPr>
              <w:t>逐渐</w:t>
            </w:r>
            <w:r>
              <w:rPr>
                <w:rFonts w:ascii="宋体" w:hAnsi="宋体" w:hint="eastAsia"/>
              </w:rPr>
              <w:t>兑现。</w:t>
            </w:r>
          </w:p>
          <w:p w14:paraId="170915A6" w14:textId="77777777" w:rsidR="00BF29A9" w:rsidRPr="000C4240" w:rsidRDefault="00BF29A9">
            <w:pPr>
              <w:rPr>
                <w:rFonts w:ascii="宋体" w:hAnsi="宋体" w:hint="eastAsia"/>
                <w:b/>
                <w:bCs/>
                <w:szCs w:val="21"/>
              </w:rPr>
            </w:pPr>
          </w:p>
          <w:p w14:paraId="1EA0FE68" w14:textId="77777777" w:rsidR="00BF29A9" w:rsidRDefault="00000000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3、问：汇率和原材料涨价对公司是否有影响？</w:t>
            </w:r>
          </w:p>
          <w:p w14:paraId="1D119476" w14:textId="77777777" w:rsidR="00BF29A9" w:rsidRDefault="00000000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答：</w:t>
            </w:r>
            <w:r>
              <w:rPr>
                <w:rFonts w:ascii="宋体" w:hAnsi="宋体" w:hint="eastAsia"/>
              </w:rPr>
              <w:t>针对阶段性人民币汇率波动、上游原材料价格上行带来的盈利承压问题，</w:t>
            </w:r>
            <w:r>
              <w:rPr>
                <w:rFonts w:ascii="宋体" w:hAnsi="宋体" w:hint="eastAsia"/>
              </w:rPr>
              <w:lastRenderedPageBreak/>
              <w:t>公司已制定常态化对冲机制。按照客户年度报价周期，公司将于</w:t>
            </w:r>
            <w:r>
              <w:rPr>
                <w:rFonts w:ascii="宋体" w:hAnsi="宋体"/>
              </w:rPr>
              <w:t>6-9</w:t>
            </w:r>
            <w:r>
              <w:rPr>
                <w:rFonts w:ascii="宋体" w:hAnsi="宋体" w:hint="eastAsia"/>
              </w:rPr>
              <w:t>月启动下一财年产品报价磋商，本次报价将同步更新定价基准汇率、原材料成本核算基准，通过价格传导机制对冲汇率波动、原材料涨价带来的盈利压力，平滑全年盈利波动风险。</w:t>
            </w:r>
          </w:p>
          <w:p w14:paraId="38550770" w14:textId="77777777" w:rsidR="00BF29A9" w:rsidRDefault="00BF29A9">
            <w:pPr>
              <w:rPr>
                <w:rFonts w:ascii="宋体" w:hAnsi="宋体" w:hint="eastAsia"/>
                <w:szCs w:val="21"/>
              </w:rPr>
            </w:pPr>
          </w:p>
          <w:p w14:paraId="49BBF88B" w14:textId="7FD70BBD" w:rsidR="00BF29A9" w:rsidRDefault="00000000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4、</w:t>
            </w:r>
            <w:r w:rsidR="005821DC">
              <w:rPr>
                <w:rFonts w:ascii="宋体" w:hAnsi="宋体" w:hint="eastAsia"/>
                <w:b/>
                <w:bCs/>
                <w:szCs w:val="21"/>
              </w:rPr>
              <w:t>问：</w:t>
            </w:r>
            <w:r>
              <w:rPr>
                <w:rFonts w:ascii="宋体" w:hAnsi="宋体" w:hint="eastAsia"/>
                <w:b/>
                <w:bCs/>
                <w:szCs w:val="21"/>
              </w:rPr>
              <w:t>保温硬箱的竞争优势是什么？</w:t>
            </w:r>
          </w:p>
          <w:p w14:paraId="3527D647" w14:textId="2D549AB9" w:rsidR="00BF29A9" w:rsidRDefault="00000000">
            <w:pPr>
              <w:rPr>
                <w:rFonts w:ascii="宋体" w:hAnsi="宋体" w:hint="eastAsia"/>
              </w:rPr>
            </w:pPr>
            <w:r w:rsidRPr="005821DC">
              <w:rPr>
                <w:rFonts w:ascii="宋体" w:hAnsi="宋体" w:hint="eastAsia"/>
                <w:b/>
                <w:bCs/>
                <w:szCs w:val="21"/>
              </w:rPr>
              <w:t>答：</w:t>
            </w:r>
            <w:r w:rsidR="008337F7">
              <w:rPr>
                <w:rFonts w:ascii="宋体" w:hAnsi="宋体" w:hint="eastAsia"/>
                <w:szCs w:val="21"/>
              </w:rPr>
              <w:t>公司去年年底配合客户开发了一款</w:t>
            </w:r>
            <w:r w:rsidR="008337F7">
              <w:rPr>
                <w:rFonts w:ascii="宋体" w:hAnsi="宋体" w:hint="eastAsia"/>
              </w:rPr>
              <w:t>折叠保温箱，成为公司差异化核心单品，产品创新性采用</w:t>
            </w:r>
            <w:r w:rsidR="008337F7">
              <w:rPr>
                <w:rFonts w:ascii="宋体" w:hAnsi="宋体"/>
              </w:rPr>
              <w:t>TPU</w:t>
            </w:r>
            <w:r w:rsidR="008337F7">
              <w:rPr>
                <w:rFonts w:ascii="宋体" w:hAnsi="宋体" w:hint="eastAsia"/>
              </w:rPr>
              <w:t>复合材料重构内胆结构，依托材料创新与工业创意设计斩获德国红点设计大奖；产品投放市场后终端反馈优异，渠道及品牌客户订单快速增长，成为拉动保温箱包板块增长的核心动力。</w:t>
            </w:r>
          </w:p>
          <w:p w14:paraId="3D6DEE98" w14:textId="77777777" w:rsidR="00BF29A9" w:rsidRDefault="00BF29A9">
            <w:pPr>
              <w:rPr>
                <w:rFonts w:ascii="宋体" w:hAnsi="宋体" w:hint="eastAsia"/>
                <w:szCs w:val="21"/>
              </w:rPr>
            </w:pPr>
          </w:p>
          <w:p w14:paraId="4A14BEF4" w14:textId="77777777" w:rsidR="00BF29A9" w:rsidRDefault="00000000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5、问：今年会有新增产能布局吗？</w:t>
            </w:r>
          </w:p>
          <w:p w14:paraId="256DB37D" w14:textId="77777777" w:rsidR="00BF29A9" w:rsidRDefault="00000000">
            <w:r>
              <w:rPr>
                <w:rFonts w:ascii="宋体" w:hAnsi="宋体" w:hint="eastAsia"/>
                <w:b/>
                <w:bCs/>
                <w:szCs w:val="21"/>
              </w:rPr>
              <w:t>答：</w:t>
            </w:r>
            <w:r>
              <w:t>5</w:t>
            </w:r>
            <w:r>
              <w:rPr>
                <w:rFonts w:ascii="Arial Unicode MS" w:hAnsi="Arial Unicode MS" w:hint="eastAsia"/>
              </w:rPr>
              <w:t>月份公司在柬埔寨新设立一家</w:t>
            </w:r>
            <w:r>
              <w:rPr>
                <w:rFonts w:ascii="Arial Unicode MS" w:hAnsi="Arial Unicode MS" w:hint="eastAsia"/>
                <w:lang w:val="zh-TW" w:eastAsia="zh-TW"/>
              </w:rPr>
              <w:t>全新</w:t>
            </w:r>
            <w:r>
              <w:rPr>
                <w:rFonts w:ascii="Arial Unicode MS" w:hAnsi="Arial Unicode MS" w:hint="eastAsia"/>
              </w:rPr>
              <w:t>品类生产工厂，聚焦高端户外产品，目前厂区设备调试、人员筹备工作有序开展，预计</w:t>
            </w:r>
            <w:r>
              <w:t>2026</w:t>
            </w:r>
            <w:r>
              <w:rPr>
                <w:rFonts w:ascii="Arial Unicode MS" w:hAnsi="Arial Unicode MS" w:hint="eastAsia"/>
              </w:rPr>
              <w:t>年下半年正式投产，投产后将进一步扩充海外高端产品产能，优化全球产能布局，匹配海外头部客户增量订单需求。</w:t>
            </w:r>
          </w:p>
          <w:p w14:paraId="20C7F52B" w14:textId="77777777" w:rsidR="00BF29A9" w:rsidRDefault="00BF29A9">
            <w:pPr>
              <w:rPr>
                <w:rFonts w:ascii="宋体" w:hAnsi="宋体" w:hint="eastAsia"/>
                <w:b/>
                <w:bCs/>
                <w:szCs w:val="21"/>
              </w:rPr>
            </w:pPr>
          </w:p>
          <w:p w14:paraId="70E79D6F" w14:textId="1FD8D307" w:rsidR="00BF29A9" w:rsidRDefault="00000000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6、</w:t>
            </w:r>
            <w:r w:rsidR="005821DC">
              <w:rPr>
                <w:rFonts w:ascii="宋体" w:hAnsi="宋体" w:hint="eastAsia"/>
                <w:b/>
                <w:bCs/>
                <w:szCs w:val="21"/>
              </w:rPr>
              <w:t>问：</w:t>
            </w:r>
            <w:r>
              <w:rPr>
                <w:rFonts w:ascii="宋体" w:hAnsi="宋体" w:hint="eastAsia"/>
                <w:b/>
                <w:bCs/>
                <w:szCs w:val="21"/>
              </w:rPr>
              <w:t>AI的发展是否可以协同到公司现有的传统产业？</w:t>
            </w:r>
          </w:p>
          <w:p w14:paraId="63EB774F" w14:textId="542CD2EC" w:rsidR="00BF29A9" w:rsidRDefault="00000000">
            <w:r>
              <w:rPr>
                <w:rFonts w:ascii="宋体" w:hAnsi="宋体" w:hint="eastAsia"/>
                <w:b/>
                <w:bCs/>
                <w:szCs w:val="21"/>
              </w:rPr>
              <w:t>答：</w:t>
            </w:r>
            <w:r>
              <w:rPr>
                <w:rFonts w:ascii="Arial Unicode MS" w:hAnsi="Arial Unicode MS" w:hint="eastAsia"/>
              </w:rPr>
              <w:t>依托公司深耕充气床垫多年积累的材料研发、规模化制造、供应链整合核心能力，公司与知名智能硬件平台</w:t>
            </w:r>
            <w:r w:rsidR="008337F7">
              <w:rPr>
                <w:rFonts w:ascii="Arial Unicode MS" w:hAnsi="Arial Unicode MS" w:hint="eastAsia"/>
              </w:rPr>
              <w:t>“</w:t>
            </w:r>
            <w:r>
              <w:rPr>
                <w:rFonts w:ascii="Arial Unicode MS" w:hAnsi="Arial Unicode MS" w:hint="eastAsia"/>
              </w:rPr>
              <w:t>当贝</w:t>
            </w:r>
            <w:r w:rsidR="008337F7">
              <w:rPr>
                <w:rFonts w:ascii="Arial Unicode MS" w:hAnsi="Arial Unicode MS" w:hint="eastAsia"/>
              </w:rPr>
              <w:t>”</w:t>
            </w:r>
            <w:r>
              <w:rPr>
                <w:rFonts w:ascii="Arial Unicode MS" w:hAnsi="Arial Unicode MS" w:hint="eastAsia"/>
              </w:rPr>
              <w:t>母公司当趣科技达成深度合作，联合开发新一代智能床垫产品。双方整合各自产业资源，协同打造集硬件载体、智能调控、用户数据运营于一体的完整产业生态，布局家居智能健康新赛道。</w:t>
            </w:r>
          </w:p>
          <w:p w14:paraId="008FA5B0" w14:textId="77777777" w:rsidR="00BF29A9" w:rsidRDefault="00BF29A9">
            <w:pPr>
              <w:rPr>
                <w:rFonts w:ascii="宋体" w:hAnsi="宋体" w:hint="eastAsia"/>
                <w:szCs w:val="21"/>
              </w:rPr>
            </w:pPr>
          </w:p>
          <w:p w14:paraId="3CAAB3B1" w14:textId="3A22656C" w:rsidR="00BF29A9" w:rsidRDefault="00000000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7、</w:t>
            </w:r>
            <w:r w:rsidR="005821DC">
              <w:rPr>
                <w:rFonts w:ascii="宋体" w:hAnsi="宋体" w:hint="eastAsia"/>
                <w:b/>
                <w:bCs/>
                <w:szCs w:val="21"/>
              </w:rPr>
              <w:t>问：</w:t>
            </w:r>
            <w:r>
              <w:rPr>
                <w:rFonts w:ascii="宋体" w:hAnsi="宋体" w:hint="eastAsia"/>
                <w:b/>
                <w:bCs/>
                <w:szCs w:val="21"/>
              </w:rPr>
              <w:t>可以描述一下公司的中长期发展战略吗？</w:t>
            </w:r>
          </w:p>
          <w:p w14:paraId="7E452348" w14:textId="3B01C6B7" w:rsidR="00BF29A9" w:rsidRDefault="00000000">
            <w:r>
              <w:rPr>
                <w:rFonts w:ascii="宋体" w:hAnsi="宋体" w:hint="eastAsia"/>
                <w:b/>
                <w:bCs/>
                <w:szCs w:val="21"/>
              </w:rPr>
              <w:t>答：</w:t>
            </w:r>
            <w:r>
              <w:rPr>
                <w:rFonts w:ascii="Arial Unicode MS" w:hAnsi="Arial Unicode MS" w:hint="eastAsia"/>
              </w:rPr>
              <w:t>公司已明确将布局硬科技产业作为中长期核心发展战略，围绕</w:t>
            </w:r>
            <w:r>
              <w:t>“</w:t>
            </w:r>
            <w:r>
              <w:rPr>
                <w:rFonts w:ascii="Arial Unicode MS" w:hAnsi="Arial Unicode MS" w:hint="eastAsia"/>
              </w:rPr>
              <w:t>卡脖子</w:t>
            </w:r>
            <w:r>
              <w:t>”</w:t>
            </w:r>
            <w:r>
              <w:rPr>
                <w:rFonts w:hint="eastAsia"/>
              </w:rPr>
              <w:t>的</w:t>
            </w:r>
            <w:r>
              <w:rPr>
                <w:rFonts w:ascii="Arial Unicode MS" w:hAnsi="Arial Unicode MS" w:hint="eastAsia"/>
                <w:lang w:val="zh-TW" w:eastAsia="zh-TW"/>
              </w:rPr>
              <w:t>新材料、</w:t>
            </w:r>
            <w:r>
              <w:rPr>
                <w:rFonts w:ascii="Arial Unicode MS" w:hAnsi="Arial Unicode MS" w:hint="eastAsia"/>
              </w:rPr>
              <w:t>高端制造、智能</w:t>
            </w:r>
            <w:r w:rsidR="002F581A">
              <w:rPr>
                <w:rFonts w:ascii="Arial Unicode MS" w:hAnsi="Arial Unicode MS" w:hint="eastAsia"/>
              </w:rPr>
              <w:t>科技</w:t>
            </w:r>
            <w:r>
              <w:rPr>
                <w:rFonts w:ascii="Arial Unicode MS" w:hAnsi="Arial Unicode MS" w:hint="eastAsia"/>
              </w:rPr>
              <w:t>垂直应用等科技赛道多元布局产业资源。落地形式灵活多元，涵盖联合专业产业投资机构开展财务股权投资、产业链优质标的并购重组、项目直接产业投资等多种方式，</w:t>
            </w:r>
            <w:r w:rsidR="008337F7">
              <w:rPr>
                <w:rFonts w:ascii="Arial Unicode MS" w:hAnsi="Arial Unicode MS" w:hint="eastAsia"/>
              </w:rPr>
              <w:t>公司将结合自知实际情况，</w:t>
            </w:r>
            <w:r>
              <w:rPr>
                <w:rFonts w:ascii="Arial Unicode MS" w:hAnsi="Arial Unicode MS" w:hint="eastAsia"/>
              </w:rPr>
              <w:t>通过产业</w:t>
            </w:r>
            <w:r>
              <w:t>+</w:t>
            </w:r>
            <w:r>
              <w:rPr>
                <w:rFonts w:ascii="Arial Unicode MS" w:hAnsi="Arial Unicode MS" w:hint="eastAsia"/>
              </w:rPr>
              <w:t>资本双轮驱动，完善产业链布局、挖掘前沿技术增量，支撑公司长期可持续发展。</w:t>
            </w:r>
            <w:r>
              <w:rPr>
                <w:rFonts w:hint="eastAsia"/>
              </w:rPr>
              <w:t xml:space="preserve"> </w:t>
            </w:r>
          </w:p>
        </w:tc>
      </w:tr>
      <w:tr w:rsidR="00BF29A9" w14:paraId="6AEC6400" w14:textId="77777777">
        <w:trPr>
          <w:trHeight w:val="134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E6147" w14:textId="120AE32D" w:rsidR="00BF29A9" w:rsidRDefault="000C4240">
            <w:pPr>
              <w:spacing w:line="480" w:lineRule="atLeast"/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</w:pPr>
            <w:r w:rsidRPr="000C4240">
              <w:rPr>
                <w:rFonts w:ascii="宋体" w:hAnsi="宋体"/>
                <w:b/>
                <w:bCs/>
                <w:iCs/>
                <w:color w:val="000000"/>
                <w:sz w:val="24"/>
              </w:rPr>
              <w:lastRenderedPageBreak/>
              <w:t>是否涉及应当披露重大信息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6ABDF" w14:textId="646520FD" w:rsidR="00BF29A9" w:rsidRDefault="000C424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BF29A9" w14:paraId="6D00388F" w14:textId="77777777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5339D" w14:textId="77777777" w:rsidR="00BF29A9" w:rsidRDefault="00000000">
            <w:pPr>
              <w:spacing w:line="480" w:lineRule="atLeast"/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t>附件清单</w:t>
            </w:r>
          </w:p>
          <w:p w14:paraId="6D59B8D1" w14:textId="77777777" w:rsidR="00BF29A9" w:rsidRDefault="00000000">
            <w:pPr>
              <w:spacing w:line="480" w:lineRule="atLeast"/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t>（如有）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41F44" w14:textId="77777777" w:rsidR="00BF29A9" w:rsidRDefault="00000000">
            <w:pPr>
              <w:spacing w:line="480" w:lineRule="atLeas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无</w:t>
            </w:r>
          </w:p>
        </w:tc>
      </w:tr>
      <w:tr w:rsidR="00BF29A9" w14:paraId="05E25E49" w14:textId="77777777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6C361" w14:textId="77777777" w:rsidR="00BF29A9" w:rsidRDefault="00000000">
            <w:pPr>
              <w:spacing w:line="480" w:lineRule="atLeast"/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t>日期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23CC7" w14:textId="77777777" w:rsidR="00BF29A9" w:rsidRDefault="00000000">
            <w:pPr>
              <w:spacing w:line="480" w:lineRule="atLeas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2026年6月18日</w:t>
            </w:r>
          </w:p>
        </w:tc>
      </w:tr>
    </w:tbl>
    <w:p w14:paraId="5847CEA4" w14:textId="77777777" w:rsidR="00BF29A9" w:rsidRDefault="00BF29A9">
      <w:pPr>
        <w:ind w:firstLineChars="200" w:firstLine="420"/>
        <w:rPr>
          <w:rFonts w:ascii="宋体" w:hAnsi="宋体" w:hint="eastAsia"/>
        </w:rPr>
      </w:pPr>
    </w:p>
    <w:p w14:paraId="55CF454A" w14:textId="77777777" w:rsidR="00BF29A9" w:rsidRDefault="00BF29A9">
      <w:pPr>
        <w:rPr>
          <w:rFonts w:ascii="宋体" w:hAnsi="宋体" w:hint="eastAsia"/>
        </w:rPr>
      </w:pPr>
    </w:p>
    <w:sectPr w:rsidR="00BF29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AE0B4" w14:textId="77777777" w:rsidR="00D82EEE" w:rsidRDefault="00D82EEE" w:rsidP="005821DC">
      <w:r>
        <w:separator/>
      </w:r>
    </w:p>
  </w:endnote>
  <w:endnote w:type="continuationSeparator" w:id="0">
    <w:p w14:paraId="3B228829" w14:textId="77777777" w:rsidR="00D82EEE" w:rsidRDefault="00D82EEE" w:rsidP="00582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63FE0" w14:textId="77777777" w:rsidR="00D82EEE" w:rsidRDefault="00D82EEE" w:rsidP="005821DC">
      <w:r>
        <w:separator/>
      </w:r>
    </w:p>
  </w:footnote>
  <w:footnote w:type="continuationSeparator" w:id="0">
    <w:p w14:paraId="0C7B606D" w14:textId="77777777" w:rsidR="00D82EEE" w:rsidRDefault="00D82EEE" w:rsidP="005821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1B3"/>
    <w:rsid w:val="000021CC"/>
    <w:rsid w:val="00027024"/>
    <w:rsid w:val="00085FD6"/>
    <w:rsid w:val="00087E04"/>
    <w:rsid w:val="000B58BB"/>
    <w:rsid w:val="000C23A8"/>
    <w:rsid w:val="000C4240"/>
    <w:rsid w:val="001804B3"/>
    <w:rsid w:val="00197E60"/>
    <w:rsid w:val="001F43DA"/>
    <w:rsid w:val="00216E86"/>
    <w:rsid w:val="00232511"/>
    <w:rsid w:val="00232E44"/>
    <w:rsid w:val="0029190D"/>
    <w:rsid w:val="00291FB7"/>
    <w:rsid w:val="002C4F74"/>
    <w:rsid w:val="002F581A"/>
    <w:rsid w:val="00315A0F"/>
    <w:rsid w:val="003F07DF"/>
    <w:rsid w:val="004A17DA"/>
    <w:rsid w:val="005247E1"/>
    <w:rsid w:val="005360C1"/>
    <w:rsid w:val="00556EB8"/>
    <w:rsid w:val="005821DC"/>
    <w:rsid w:val="005C3CCF"/>
    <w:rsid w:val="005F325D"/>
    <w:rsid w:val="005F74E1"/>
    <w:rsid w:val="006E5BC5"/>
    <w:rsid w:val="007677B3"/>
    <w:rsid w:val="007D30A3"/>
    <w:rsid w:val="007F48BF"/>
    <w:rsid w:val="007F7B72"/>
    <w:rsid w:val="008031B3"/>
    <w:rsid w:val="008145D0"/>
    <w:rsid w:val="008337F7"/>
    <w:rsid w:val="00850F50"/>
    <w:rsid w:val="008B42CC"/>
    <w:rsid w:val="008D5C03"/>
    <w:rsid w:val="008F381A"/>
    <w:rsid w:val="00932C9F"/>
    <w:rsid w:val="009644E0"/>
    <w:rsid w:val="00965265"/>
    <w:rsid w:val="00977E94"/>
    <w:rsid w:val="0098451D"/>
    <w:rsid w:val="009C57E1"/>
    <w:rsid w:val="009D13EA"/>
    <w:rsid w:val="00A443C4"/>
    <w:rsid w:val="00A525E4"/>
    <w:rsid w:val="00AE79EF"/>
    <w:rsid w:val="00B5170F"/>
    <w:rsid w:val="00B843B7"/>
    <w:rsid w:val="00BC5D38"/>
    <w:rsid w:val="00BF29A9"/>
    <w:rsid w:val="00C05EAA"/>
    <w:rsid w:val="00C15AA0"/>
    <w:rsid w:val="00C92558"/>
    <w:rsid w:val="00CE7164"/>
    <w:rsid w:val="00CF3FEB"/>
    <w:rsid w:val="00D00C88"/>
    <w:rsid w:val="00D82EEE"/>
    <w:rsid w:val="00DA32F7"/>
    <w:rsid w:val="00DC6796"/>
    <w:rsid w:val="00DD3E00"/>
    <w:rsid w:val="00DD6AB0"/>
    <w:rsid w:val="00E47517"/>
    <w:rsid w:val="00E759A9"/>
    <w:rsid w:val="00EA42CB"/>
    <w:rsid w:val="00ED3A50"/>
    <w:rsid w:val="00EE6203"/>
    <w:rsid w:val="00F42D59"/>
    <w:rsid w:val="00F773FF"/>
    <w:rsid w:val="00FB06F9"/>
    <w:rsid w:val="713B5E03"/>
    <w:rsid w:val="7D312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9781D2"/>
  <w15:docId w15:val="{F652ECCA-2CDA-4A9F-9541-9A07A94CF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pPr>
      <w:spacing w:beforeAutospacing="1" w:afterAutospacing="1"/>
      <w:jc w:val="left"/>
    </w:pPr>
    <w:rPr>
      <w:kern w:val="0"/>
      <w:sz w:val="24"/>
    </w:rPr>
  </w:style>
  <w:style w:type="paragraph" w:styleId="aa">
    <w:name w:val="annotation subject"/>
    <w:basedOn w:val="a3"/>
    <w:next w:val="a3"/>
    <w:link w:val="ab"/>
    <w:uiPriority w:val="99"/>
    <w:semiHidden/>
    <w:unhideWhenUsed/>
    <w:rPr>
      <w:b/>
      <w:bCs/>
    </w:rPr>
  </w:style>
  <w:style w:type="character" w:styleId="ac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8">
    <w:name w:val="页眉 字符"/>
    <w:basedOn w:val="a0"/>
    <w:link w:val="a7"/>
    <w:uiPriority w:val="99"/>
    <w:qFormat/>
    <w:rPr>
      <w:rFonts w:ascii="Times New Roman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rFonts w:ascii="Times New Roman" w:hAnsi="Times New Roman" w:cs="Times New Roman"/>
      <w:sz w:val="18"/>
      <w:szCs w:val="18"/>
    </w:rPr>
  </w:style>
  <w:style w:type="paragraph" w:customStyle="1" w:styleId="1">
    <w:name w:val="修订1"/>
    <w:hidden/>
    <w:uiPriority w:val="99"/>
    <w:unhideWhenUsed/>
    <w:rPr>
      <w:kern w:val="2"/>
      <w:sz w:val="21"/>
      <w:szCs w:val="24"/>
    </w:rPr>
  </w:style>
  <w:style w:type="character" w:customStyle="1" w:styleId="a4">
    <w:name w:val="批注文字 字符"/>
    <w:basedOn w:val="a0"/>
    <w:link w:val="a3"/>
    <w:uiPriority w:val="99"/>
    <w:qFormat/>
    <w:rPr>
      <w:kern w:val="2"/>
      <w:sz w:val="21"/>
      <w:szCs w:val="24"/>
    </w:rPr>
  </w:style>
  <w:style w:type="character" w:customStyle="1" w:styleId="ab">
    <w:name w:val="批注主题 字符"/>
    <w:basedOn w:val="a4"/>
    <w:link w:val="aa"/>
    <w:uiPriority w:val="99"/>
    <w:semiHidden/>
    <w:rPr>
      <w:b/>
      <w:bCs/>
      <w:kern w:val="2"/>
      <w:sz w:val="21"/>
      <w:szCs w:val="24"/>
    </w:rPr>
  </w:style>
  <w:style w:type="paragraph" w:styleId="ad">
    <w:name w:val="Revision"/>
    <w:hidden/>
    <w:uiPriority w:val="99"/>
    <w:unhideWhenUsed/>
    <w:rsid w:val="005821D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244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玲娇 谢</cp:lastModifiedBy>
  <cp:revision>4</cp:revision>
  <dcterms:created xsi:type="dcterms:W3CDTF">2026-06-18T10:18:00Z</dcterms:created>
  <dcterms:modified xsi:type="dcterms:W3CDTF">2026-06-22T09:33:00Z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eyJoZGlkIjoiZWY1ODVhNjdiNjRmODM1ZjdjNWE0MmQ0OWI0Zjc5ZjUiLCJ1c2VySWQiOiI0MjE3NDA2NTIifQ==</vt:lpwstr>
  </property>
  <property fmtid="{D5CDD505-2E9C-101B-9397-08002B2CF9AE}" pid="3" name="KSOProductBuildVer">
    <vt:lpwstr>2052-12.1.0.26895</vt:lpwstr>
  </property>
  <property fmtid="{D5CDD505-2E9C-101B-9397-08002B2CF9AE}" pid="4" name="ICV">
    <vt:lpwstr>5A8713FE8EE34EFA899A290C480D3931_13</vt:lpwstr>
  </property>
</Properties>
</file>