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9CB3" w14:textId="77777777" w:rsidR="00891AC8" w:rsidRDefault="00891AC8" w:rsidP="00C1535F">
      <w:pPr>
        <w:wordWrap w:val="0"/>
        <w:jc w:val="right"/>
        <w:rPr>
          <w:rFonts w:asciiTheme="minorEastAsia" w:hAnsiTheme="minorEastAsia" w:hint="eastAsia"/>
          <w:sz w:val="28"/>
          <w:szCs w:val="28"/>
        </w:rPr>
      </w:pPr>
      <w:r w:rsidRPr="00C1535F">
        <w:rPr>
          <w:rFonts w:asciiTheme="minorEastAsia" w:hAnsiTheme="minorEastAsia" w:hint="eastAsia"/>
          <w:sz w:val="28"/>
          <w:szCs w:val="28"/>
        </w:rPr>
        <w:t xml:space="preserve">证券代码：603888              </w:t>
      </w:r>
      <w:r w:rsidR="00C1535F">
        <w:rPr>
          <w:rFonts w:asciiTheme="minorEastAsia" w:hAnsiTheme="minorEastAsia" w:hint="eastAsia"/>
          <w:sz w:val="28"/>
          <w:szCs w:val="28"/>
        </w:rPr>
        <w:t xml:space="preserve">              </w:t>
      </w:r>
      <w:r w:rsidRPr="00C1535F">
        <w:rPr>
          <w:rFonts w:asciiTheme="minorEastAsia" w:hAnsiTheme="minorEastAsia" w:hint="eastAsia"/>
          <w:sz w:val="28"/>
          <w:szCs w:val="28"/>
        </w:rPr>
        <w:t>证券简称：新华网</w:t>
      </w:r>
    </w:p>
    <w:p w14:paraId="40AF5306" w14:textId="77777777" w:rsidR="00077DB2" w:rsidRDefault="00077DB2" w:rsidP="00077DB2">
      <w:pPr>
        <w:jc w:val="right"/>
        <w:rPr>
          <w:rFonts w:asciiTheme="minorEastAsia" w:hAnsiTheme="minorEastAsia" w:hint="eastAsia"/>
          <w:sz w:val="28"/>
          <w:szCs w:val="28"/>
        </w:rPr>
      </w:pPr>
    </w:p>
    <w:p w14:paraId="2110D869" w14:textId="77777777" w:rsidR="00891AC8" w:rsidRPr="00C1535F" w:rsidRDefault="00891AC8" w:rsidP="00891AC8">
      <w:pPr>
        <w:jc w:val="center"/>
        <w:rPr>
          <w:rFonts w:asciiTheme="minorEastAsia" w:hAnsiTheme="minorEastAsia" w:hint="eastAsia"/>
          <w:b/>
          <w:sz w:val="36"/>
          <w:szCs w:val="36"/>
        </w:rPr>
      </w:pPr>
      <w:r w:rsidRPr="00C1535F">
        <w:rPr>
          <w:rFonts w:asciiTheme="minorEastAsia" w:hAnsiTheme="minorEastAsia" w:hint="eastAsia"/>
          <w:b/>
          <w:sz w:val="36"/>
          <w:szCs w:val="36"/>
        </w:rPr>
        <w:t>新华网股份有限公司</w:t>
      </w:r>
    </w:p>
    <w:p w14:paraId="1E4AF5B6" w14:textId="77777777" w:rsidR="00891AC8" w:rsidRPr="00C1535F" w:rsidRDefault="00891AC8" w:rsidP="00891AC8">
      <w:pPr>
        <w:jc w:val="center"/>
        <w:rPr>
          <w:rFonts w:asciiTheme="minorEastAsia" w:hAnsiTheme="minorEastAsia" w:hint="eastAsia"/>
          <w:b/>
          <w:sz w:val="36"/>
          <w:szCs w:val="36"/>
        </w:rPr>
      </w:pPr>
      <w:r w:rsidRPr="00C1535F">
        <w:rPr>
          <w:rFonts w:asciiTheme="minorEastAsia" w:hAnsiTheme="minorEastAsia" w:hint="eastAsia"/>
          <w:b/>
          <w:sz w:val="36"/>
          <w:szCs w:val="36"/>
        </w:rPr>
        <w:t>投资者关系活动记录表</w:t>
      </w:r>
    </w:p>
    <w:p w14:paraId="3CC0F81F" w14:textId="77777777" w:rsidR="00357258" w:rsidRPr="00891AC8" w:rsidRDefault="00357258" w:rsidP="00891AC8">
      <w:pPr>
        <w:jc w:val="center"/>
        <w:rPr>
          <w:rFonts w:ascii="黑体" w:eastAsia="黑体"/>
          <w:b/>
          <w:sz w:val="36"/>
          <w:szCs w:val="36"/>
        </w:rPr>
      </w:pPr>
    </w:p>
    <w:tbl>
      <w:tblPr>
        <w:tblStyle w:val="a7"/>
        <w:tblW w:w="8789" w:type="dxa"/>
        <w:tblInd w:w="-176" w:type="dxa"/>
        <w:tblLook w:val="04A0" w:firstRow="1" w:lastRow="0" w:firstColumn="1" w:lastColumn="0" w:noHBand="0" w:noVBand="1"/>
      </w:tblPr>
      <w:tblGrid>
        <w:gridCol w:w="2552"/>
        <w:gridCol w:w="6237"/>
      </w:tblGrid>
      <w:tr w:rsidR="00357258" w:rsidRPr="00AD6E31" w14:paraId="59B6FEB0" w14:textId="77777777" w:rsidTr="00B76BBD">
        <w:tc>
          <w:tcPr>
            <w:tcW w:w="2552" w:type="dxa"/>
            <w:vAlign w:val="center"/>
          </w:tcPr>
          <w:p w14:paraId="51FB8F28" w14:textId="77777777" w:rsidR="00132DB9" w:rsidRPr="00AD6E31" w:rsidRDefault="00132DB9" w:rsidP="000605CB">
            <w:pPr>
              <w:jc w:val="center"/>
              <w:rPr>
                <w:rFonts w:ascii="仿宋" w:eastAsia="仿宋" w:hAnsi="仿宋" w:hint="eastAsia"/>
                <w:sz w:val="32"/>
                <w:szCs w:val="32"/>
              </w:rPr>
            </w:pPr>
            <w:r w:rsidRPr="00AD6E31">
              <w:rPr>
                <w:rFonts w:ascii="仿宋" w:eastAsia="仿宋" w:hAnsi="仿宋" w:hint="eastAsia"/>
                <w:sz w:val="32"/>
                <w:szCs w:val="32"/>
              </w:rPr>
              <w:t>投资者</w:t>
            </w:r>
            <w:r w:rsidR="00075883" w:rsidRPr="00AD6E31">
              <w:rPr>
                <w:rFonts w:ascii="仿宋" w:eastAsia="仿宋" w:hAnsi="仿宋" w:hint="eastAsia"/>
                <w:sz w:val="32"/>
                <w:szCs w:val="32"/>
              </w:rPr>
              <w:t>关系</w:t>
            </w:r>
          </w:p>
          <w:p w14:paraId="3AAFDFD4" w14:textId="77777777" w:rsidR="00357258" w:rsidRPr="00AD6E31" w:rsidRDefault="00075883" w:rsidP="000605CB">
            <w:pPr>
              <w:jc w:val="center"/>
              <w:rPr>
                <w:rFonts w:ascii="仿宋" w:eastAsia="仿宋" w:hAnsi="仿宋" w:hint="eastAsia"/>
                <w:sz w:val="32"/>
                <w:szCs w:val="32"/>
              </w:rPr>
            </w:pPr>
            <w:r w:rsidRPr="00AD6E31">
              <w:rPr>
                <w:rFonts w:ascii="仿宋" w:eastAsia="仿宋" w:hAnsi="仿宋" w:hint="eastAsia"/>
                <w:sz w:val="32"/>
                <w:szCs w:val="32"/>
              </w:rPr>
              <w:t>活动类别</w:t>
            </w:r>
          </w:p>
        </w:tc>
        <w:tc>
          <w:tcPr>
            <w:tcW w:w="6237" w:type="dxa"/>
            <w:vAlign w:val="center"/>
          </w:tcPr>
          <w:p w14:paraId="082A89E2" w14:textId="77777777" w:rsidR="00075883" w:rsidRPr="00AD6E31" w:rsidRDefault="0069488C" w:rsidP="00D56A83">
            <w:pPr>
              <w:spacing w:line="520" w:lineRule="exact"/>
              <w:rPr>
                <w:rFonts w:ascii="仿宋" w:eastAsia="仿宋" w:hAnsi="仿宋" w:hint="eastAsia"/>
                <w:sz w:val="32"/>
                <w:szCs w:val="32"/>
              </w:rPr>
            </w:pPr>
            <w:r w:rsidRPr="00AD6E31">
              <w:rPr>
                <w:rFonts w:ascii="仿宋" w:eastAsia="仿宋" w:hAnsi="仿宋" w:hint="eastAsia"/>
                <w:sz w:val="32"/>
                <w:szCs w:val="32"/>
              </w:rPr>
              <w:sym w:font="Wingdings" w:char="F0FC"/>
            </w:r>
            <w:r w:rsidR="00357258" w:rsidRPr="00AD6E31">
              <w:rPr>
                <w:rFonts w:ascii="仿宋" w:eastAsia="仿宋" w:hAnsi="仿宋" w:hint="eastAsia"/>
                <w:sz w:val="32"/>
                <w:szCs w:val="32"/>
              </w:rPr>
              <w:t xml:space="preserve">特定对象调研  </w:t>
            </w:r>
            <w:r w:rsidR="00F34C92" w:rsidRPr="00AD6E31">
              <w:rPr>
                <w:rFonts w:ascii="仿宋" w:eastAsia="仿宋" w:hAnsi="仿宋" w:hint="eastAsia"/>
                <w:sz w:val="32"/>
                <w:szCs w:val="32"/>
              </w:rPr>
              <w:t xml:space="preserve"> </w:t>
            </w:r>
            <w:r w:rsidRPr="00AD6E31">
              <w:rPr>
                <w:rFonts w:ascii="仿宋" w:eastAsia="仿宋" w:hAnsi="仿宋" w:hint="eastAsia"/>
                <w:sz w:val="32"/>
                <w:szCs w:val="32"/>
              </w:rPr>
              <w:sym w:font="Wingdings" w:char="F0A8"/>
            </w:r>
            <w:r w:rsidR="00357258" w:rsidRPr="00AD6E31">
              <w:rPr>
                <w:rFonts w:ascii="仿宋" w:eastAsia="仿宋" w:hAnsi="仿宋" w:hint="eastAsia"/>
                <w:sz w:val="32"/>
                <w:szCs w:val="32"/>
              </w:rPr>
              <w:t xml:space="preserve">分析师会议  </w:t>
            </w:r>
          </w:p>
          <w:p w14:paraId="62F8499D" w14:textId="77777777" w:rsidR="00357258" w:rsidRPr="00AD6E31" w:rsidRDefault="00357258" w:rsidP="00D56A83">
            <w:pPr>
              <w:spacing w:line="520" w:lineRule="exact"/>
              <w:rPr>
                <w:rFonts w:ascii="仿宋" w:eastAsia="仿宋" w:hAnsi="仿宋" w:hint="eastAsia"/>
                <w:sz w:val="32"/>
                <w:szCs w:val="32"/>
              </w:rPr>
            </w:pPr>
            <w:r w:rsidRPr="00AD6E31">
              <w:rPr>
                <w:rFonts w:ascii="仿宋" w:eastAsia="仿宋" w:hAnsi="仿宋" w:hint="eastAsia"/>
                <w:sz w:val="32"/>
                <w:szCs w:val="32"/>
              </w:rPr>
              <w:sym w:font="Wingdings" w:char="F0A8"/>
            </w:r>
            <w:r w:rsidRPr="00AD6E31">
              <w:rPr>
                <w:rFonts w:ascii="仿宋" w:eastAsia="仿宋" w:hAnsi="仿宋" w:hint="eastAsia"/>
                <w:sz w:val="32"/>
                <w:szCs w:val="32"/>
              </w:rPr>
              <w:t xml:space="preserve">媒体采访  </w:t>
            </w:r>
            <w:r w:rsidR="00F34C92" w:rsidRPr="00AD6E31">
              <w:rPr>
                <w:rFonts w:ascii="仿宋" w:eastAsia="仿宋" w:hAnsi="仿宋" w:hint="eastAsia"/>
                <w:sz w:val="32"/>
                <w:szCs w:val="32"/>
              </w:rPr>
              <w:t xml:space="preserve">     </w:t>
            </w:r>
            <w:r w:rsidRPr="00AD6E31">
              <w:rPr>
                <w:rFonts w:ascii="仿宋" w:eastAsia="仿宋" w:hAnsi="仿宋" w:hint="eastAsia"/>
                <w:sz w:val="32"/>
                <w:szCs w:val="32"/>
              </w:rPr>
              <w:sym w:font="Wingdings" w:char="F0A8"/>
            </w:r>
            <w:r w:rsidRPr="00AD6E31">
              <w:rPr>
                <w:rFonts w:ascii="仿宋" w:eastAsia="仿宋" w:hAnsi="仿宋" w:hint="eastAsia"/>
                <w:sz w:val="32"/>
                <w:szCs w:val="32"/>
              </w:rPr>
              <w:t>业绩说明会</w:t>
            </w:r>
          </w:p>
          <w:p w14:paraId="6A2CF3CF" w14:textId="77777777" w:rsidR="00075883" w:rsidRPr="00AD6E31" w:rsidRDefault="00357258" w:rsidP="00D56A83">
            <w:pPr>
              <w:spacing w:line="520" w:lineRule="exact"/>
              <w:rPr>
                <w:rFonts w:ascii="仿宋" w:eastAsia="仿宋" w:hAnsi="仿宋" w:hint="eastAsia"/>
                <w:sz w:val="32"/>
                <w:szCs w:val="32"/>
              </w:rPr>
            </w:pPr>
            <w:r w:rsidRPr="00AD6E31">
              <w:rPr>
                <w:rFonts w:ascii="仿宋" w:eastAsia="仿宋" w:hAnsi="仿宋" w:hint="eastAsia"/>
                <w:sz w:val="32"/>
                <w:szCs w:val="32"/>
              </w:rPr>
              <w:sym w:font="Wingdings" w:char="F0A8"/>
            </w:r>
            <w:r w:rsidRPr="00AD6E31">
              <w:rPr>
                <w:rFonts w:ascii="仿宋" w:eastAsia="仿宋" w:hAnsi="仿宋" w:hint="eastAsia"/>
                <w:sz w:val="32"/>
                <w:szCs w:val="32"/>
              </w:rPr>
              <w:t>新闻发布会</w:t>
            </w:r>
            <w:r w:rsidR="00F34C92" w:rsidRPr="00AD6E31">
              <w:rPr>
                <w:rFonts w:ascii="仿宋" w:eastAsia="仿宋" w:hAnsi="仿宋" w:hint="eastAsia"/>
                <w:sz w:val="32"/>
                <w:szCs w:val="32"/>
              </w:rPr>
              <w:t xml:space="preserve">  </w:t>
            </w:r>
            <w:r w:rsidRPr="00AD6E31">
              <w:rPr>
                <w:rFonts w:ascii="仿宋" w:eastAsia="仿宋" w:hAnsi="仿宋" w:hint="eastAsia"/>
                <w:sz w:val="32"/>
                <w:szCs w:val="32"/>
              </w:rPr>
              <w:t xml:space="preserve"> </w:t>
            </w:r>
            <w:r w:rsidR="00F34C92" w:rsidRPr="00AD6E31">
              <w:rPr>
                <w:rFonts w:ascii="仿宋" w:eastAsia="仿宋" w:hAnsi="仿宋" w:hint="eastAsia"/>
                <w:sz w:val="32"/>
                <w:szCs w:val="32"/>
              </w:rPr>
              <w:t xml:space="preserve"> </w:t>
            </w:r>
            <w:r w:rsidRPr="00AD6E31">
              <w:rPr>
                <w:rFonts w:ascii="仿宋" w:eastAsia="仿宋" w:hAnsi="仿宋" w:hint="eastAsia"/>
                <w:sz w:val="32"/>
                <w:szCs w:val="32"/>
              </w:rPr>
              <w:t xml:space="preserve"> </w:t>
            </w:r>
            <w:r w:rsidRPr="00AD6E31">
              <w:rPr>
                <w:rFonts w:ascii="仿宋" w:eastAsia="仿宋" w:hAnsi="仿宋" w:hint="eastAsia"/>
                <w:sz w:val="32"/>
                <w:szCs w:val="32"/>
              </w:rPr>
              <w:sym w:font="Wingdings" w:char="F0A8"/>
            </w:r>
            <w:r w:rsidRPr="00AD6E31">
              <w:rPr>
                <w:rFonts w:ascii="仿宋" w:eastAsia="仿宋" w:hAnsi="仿宋" w:hint="eastAsia"/>
                <w:sz w:val="32"/>
                <w:szCs w:val="32"/>
              </w:rPr>
              <w:t xml:space="preserve">路演活动  </w:t>
            </w:r>
          </w:p>
          <w:p w14:paraId="59923BFE" w14:textId="77777777" w:rsidR="00357258" w:rsidRPr="00AD6E31" w:rsidRDefault="00357258" w:rsidP="00D56A83">
            <w:pPr>
              <w:spacing w:line="520" w:lineRule="exact"/>
              <w:rPr>
                <w:rFonts w:ascii="仿宋" w:eastAsia="仿宋" w:hAnsi="仿宋" w:hint="eastAsia"/>
                <w:sz w:val="32"/>
                <w:szCs w:val="32"/>
              </w:rPr>
            </w:pPr>
            <w:r w:rsidRPr="00AD6E31">
              <w:rPr>
                <w:rFonts w:ascii="仿宋" w:eastAsia="仿宋" w:hAnsi="仿宋" w:hint="eastAsia"/>
                <w:sz w:val="32"/>
                <w:szCs w:val="32"/>
              </w:rPr>
              <w:sym w:font="Wingdings" w:char="F0A8"/>
            </w:r>
            <w:r w:rsidRPr="00AD6E31">
              <w:rPr>
                <w:rFonts w:ascii="仿宋" w:eastAsia="仿宋" w:hAnsi="仿宋" w:hint="eastAsia"/>
                <w:sz w:val="32"/>
                <w:szCs w:val="32"/>
              </w:rPr>
              <w:t>现场参观</w:t>
            </w:r>
          </w:p>
          <w:p w14:paraId="5A145969" w14:textId="77777777" w:rsidR="00357258" w:rsidRPr="00AD6E31" w:rsidRDefault="00357258" w:rsidP="00D56A83">
            <w:pPr>
              <w:spacing w:line="520" w:lineRule="exact"/>
              <w:rPr>
                <w:rFonts w:ascii="仿宋" w:eastAsia="仿宋" w:hAnsi="仿宋" w:hint="eastAsia"/>
                <w:sz w:val="32"/>
                <w:szCs w:val="32"/>
              </w:rPr>
            </w:pPr>
            <w:r w:rsidRPr="00AD6E31">
              <w:rPr>
                <w:rFonts w:ascii="仿宋" w:eastAsia="仿宋" w:hAnsi="仿宋" w:hint="eastAsia"/>
                <w:sz w:val="32"/>
                <w:szCs w:val="32"/>
              </w:rPr>
              <w:sym w:font="Wingdings" w:char="F0A8"/>
            </w:r>
            <w:r w:rsidRPr="00AD6E31">
              <w:rPr>
                <w:rFonts w:ascii="仿宋" w:eastAsia="仿宋" w:hAnsi="仿宋" w:hint="eastAsia"/>
                <w:sz w:val="32"/>
                <w:szCs w:val="32"/>
              </w:rPr>
              <w:t>其他：</w:t>
            </w:r>
            <w:r w:rsidR="00BE15C9" w:rsidRPr="00AD6E31">
              <w:rPr>
                <w:rFonts w:ascii="仿宋" w:eastAsia="仿宋" w:hAnsi="仿宋" w:hint="eastAsia"/>
                <w:sz w:val="32"/>
                <w:szCs w:val="32"/>
                <w:u w:val="single"/>
              </w:rPr>
              <w:t xml:space="preserve">                      </w:t>
            </w:r>
          </w:p>
        </w:tc>
      </w:tr>
      <w:tr w:rsidR="00A051DF" w:rsidRPr="00AD6E31" w14:paraId="64DA237A" w14:textId="77777777" w:rsidTr="00F904DF">
        <w:tc>
          <w:tcPr>
            <w:tcW w:w="2552" w:type="dxa"/>
            <w:vAlign w:val="center"/>
          </w:tcPr>
          <w:p w14:paraId="5C559534" w14:textId="31AAB7BB" w:rsidR="00A051DF" w:rsidRPr="00AD6E31" w:rsidRDefault="00A051DF" w:rsidP="00F904DF">
            <w:pPr>
              <w:jc w:val="center"/>
              <w:rPr>
                <w:rFonts w:ascii="仿宋" w:eastAsia="仿宋" w:hAnsi="仿宋" w:hint="eastAsia"/>
                <w:sz w:val="32"/>
                <w:szCs w:val="32"/>
              </w:rPr>
            </w:pPr>
            <w:r w:rsidRPr="00AD6E31">
              <w:rPr>
                <w:rFonts w:ascii="仿宋" w:eastAsia="仿宋" w:hAnsi="仿宋" w:hint="eastAsia"/>
                <w:sz w:val="32"/>
                <w:szCs w:val="32"/>
              </w:rPr>
              <w:t>参与单位</w:t>
            </w:r>
          </w:p>
        </w:tc>
        <w:tc>
          <w:tcPr>
            <w:tcW w:w="6237" w:type="dxa"/>
            <w:vAlign w:val="center"/>
          </w:tcPr>
          <w:p w14:paraId="549B4CB2" w14:textId="54792B95" w:rsidR="0011617C" w:rsidRPr="00F534C7" w:rsidRDefault="00F822B4" w:rsidP="009A13D7">
            <w:pPr>
              <w:spacing w:line="520" w:lineRule="exact"/>
              <w:rPr>
                <w:rFonts w:ascii="仿宋" w:eastAsia="仿宋" w:hAnsi="仿宋" w:hint="eastAsia"/>
                <w:sz w:val="32"/>
                <w:szCs w:val="32"/>
              </w:rPr>
            </w:pPr>
            <w:r>
              <w:rPr>
                <w:rFonts w:ascii="仿宋" w:eastAsia="仿宋" w:hAnsi="仿宋" w:hint="eastAsia"/>
                <w:sz w:val="32"/>
                <w:szCs w:val="32"/>
              </w:rPr>
              <w:t>中金公司、</w:t>
            </w:r>
            <w:r w:rsidR="00340718" w:rsidRPr="00F822B4">
              <w:rPr>
                <w:rFonts w:ascii="仿宋" w:eastAsia="仿宋" w:hAnsi="仿宋" w:hint="eastAsia"/>
                <w:sz w:val="32"/>
                <w:szCs w:val="32"/>
              </w:rPr>
              <w:t>招商证券</w:t>
            </w:r>
            <w:r w:rsidR="00340718">
              <w:rPr>
                <w:rFonts w:ascii="仿宋" w:eastAsia="仿宋" w:hAnsi="仿宋" w:hint="eastAsia"/>
                <w:sz w:val="32"/>
                <w:szCs w:val="32"/>
              </w:rPr>
              <w:t>、</w:t>
            </w:r>
            <w:r>
              <w:rPr>
                <w:rFonts w:ascii="仿宋" w:eastAsia="仿宋" w:hAnsi="仿宋" w:hint="eastAsia"/>
                <w:sz w:val="32"/>
                <w:szCs w:val="32"/>
              </w:rPr>
              <w:t>中泰证券、信达证券、</w:t>
            </w:r>
            <w:r w:rsidR="00373C7B" w:rsidRPr="00F822B4">
              <w:rPr>
                <w:rFonts w:ascii="仿宋" w:eastAsia="仿宋" w:hAnsi="仿宋" w:hint="eastAsia"/>
                <w:sz w:val="32"/>
                <w:szCs w:val="32"/>
              </w:rPr>
              <w:t>长江证券</w:t>
            </w:r>
            <w:r w:rsidR="00373C7B">
              <w:rPr>
                <w:rFonts w:ascii="仿宋" w:eastAsia="仿宋" w:hAnsi="仿宋" w:hint="eastAsia"/>
                <w:sz w:val="32"/>
                <w:szCs w:val="32"/>
              </w:rPr>
              <w:t>、</w:t>
            </w:r>
            <w:r w:rsidR="009A13D7" w:rsidRPr="009A13D7">
              <w:rPr>
                <w:rFonts w:ascii="仿宋" w:eastAsia="仿宋" w:hAnsi="仿宋"/>
                <w:sz w:val="32"/>
                <w:szCs w:val="32"/>
              </w:rPr>
              <w:t>财通证券</w:t>
            </w:r>
            <w:r w:rsidR="009A13D7">
              <w:rPr>
                <w:rFonts w:ascii="仿宋" w:eastAsia="仿宋" w:hAnsi="仿宋" w:hint="eastAsia"/>
                <w:sz w:val="32"/>
                <w:szCs w:val="32"/>
              </w:rPr>
              <w:t>、</w:t>
            </w:r>
            <w:r w:rsidR="00373C7B" w:rsidRPr="00F822B4">
              <w:rPr>
                <w:rFonts w:ascii="仿宋" w:eastAsia="仿宋" w:hAnsi="仿宋" w:hint="eastAsia"/>
                <w:sz w:val="32"/>
                <w:szCs w:val="32"/>
              </w:rPr>
              <w:t>国盛证券</w:t>
            </w:r>
            <w:r w:rsidR="00373C7B">
              <w:rPr>
                <w:rFonts w:ascii="仿宋" w:eastAsia="仿宋" w:hAnsi="仿宋" w:hint="eastAsia"/>
                <w:sz w:val="32"/>
                <w:szCs w:val="32"/>
              </w:rPr>
              <w:t>、</w:t>
            </w:r>
            <w:r w:rsidR="008A7CA0">
              <w:rPr>
                <w:rFonts w:ascii="仿宋" w:eastAsia="仿宋" w:hAnsi="仿宋" w:hint="eastAsia"/>
                <w:sz w:val="32"/>
                <w:szCs w:val="32"/>
              </w:rPr>
              <w:t>金融街证券、</w:t>
            </w:r>
            <w:r w:rsidR="00340718" w:rsidRPr="00F822B4">
              <w:rPr>
                <w:rFonts w:ascii="仿宋" w:eastAsia="仿宋" w:hAnsi="仿宋" w:hint="eastAsia"/>
                <w:sz w:val="32"/>
                <w:szCs w:val="32"/>
              </w:rPr>
              <w:t>华创自营</w:t>
            </w:r>
            <w:r w:rsidR="00340718">
              <w:rPr>
                <w:rFonts w:ascii="仿宋" w:eastAsia="仿宋" w:hAnsi="仿宋" w:hint="eastAsia"/>
                <w:sz w:val="32"/>
                <w:szCs w:val="32"/>
              </w:rPr>
              <w:t>、</w:t>
            </w:r>
            <w:r w:rsidR="00F44925" w:rsidRPr="00F822B4">
              <w:rPr>
                <w:rFonts w:ascii="仿宋" w:eastAsia="仿宋" w:hAnsi="仿宋" w:hint="eastAsia"/>
                <w:sz w:val="32"/>
                <w:szCs w:val="32"/>
              </w:rPr>
              <w:t>华夏基金</w:t>
            </w:r>
            <w:r w:rsidR="00F44925">
              <w:rPr>
                <w:rFonts w:ascii="仿宋" w:eastAsia="仿宋" w:hAnsi="仿宋" w:hint="eastAsia"/>
                <w:sz w:val="32"/>
                <w:szCs w:val="32"/>
              </w:rPr>
              <w:t>、</w:t>
            </w:r>
            <w:r w:rsidR="00340718" w:rsidRPr="00F822B4">
              <w:rPr>
                <w:rFonts w:ascii="仿宋" w:eastAsia="仿宋" w:hAnsi="仿宋" w:hint="eastAsia"/>
                <w:sz w:val="32"/>
                <w:szCs w:val="32"/>
              </w:rPr>
              <w:t>东方基金</w:t>
            </w:r>
            <w:r w:rsidR="00340718">
              <w:rPr>
                <w:rFonts w:ascii="仿宋" w:eastAsia="仿宋" w:hAnsi="仿宋" w:hint="eastAsia"/>
                <w:sz w:val="32"/>
                <w:szCs w:val="32"/>
              </w:rPr>
              <w:t>、</w:t>
            </w:r>
            <w:r w:rsidR="00340718" w:rsidRPr="00F822B4">
              <w:rPr>
                <w:rFonts w:ascii="仿宋" w:eastAsia="仿宋" w:hAnsi="仿宋" w:hint="eastAsia"/>
                <w:sz w:val="32"/>
                <w:szCs w:val="32"/>
              </w:rPr>
              <w:t>方正富邦基金</w:t>
            </w:r>
            <w:r w:rsidR="00340718">
              <w:rPr>
                <w:rFonts w:ascii="仿宋" w:eastAsia="仿宋" w:hAnsi="仿宋" w:hint="eastAsia"/>
                <w:sz w:val="32"/>
                <w:szCs w:val="32"/>
              </w:rPr>
              <w:t>、</w:t>
            </w:r>
            <w:r w:rsidR="00340718" w:rsidRPr="00F822B4">
              <w:rPr>
                <w:rFonts w:ascii="仿宋" w:eastAsia="仿宋" w:hAnsi="仿宋" w:hint="eastAsia"/>
                <w:sz w:val="32"/>
                <w:szCs w:val="32"/>
              </w:rPr>
              <w:t>中加基金</w:t>
            </w:r>
            <w:r w:rsidR="00340718">
              <w:rPr>
                <w:rFonts w:ascii="仿宋" w:eastAsia="仿宋" w:hAnsi="仿宋" w:hint="eastAsia"/>
                <w:sz w:val="32"/>
                <w:szCs w:val="32"/>
              </w:rPr>
              <w:t>、</w:t>
            </w:r>
            <w:r w:rsidRPr="00F822B4">
              <w:rPr>
                <w:rFonts w:ascii="仿宋" w:eastAsia="仿宋" w:hAnsi="仿宋" w:hint="eastAsia"/>
                <w:sz w:val="32"/>
                <w:szCs w:val="32"/>
              </w:rPr>
              <w:t>新华资产管理</w:t>
            </w:r>
            <w:r w:rsidR="00F44925">
              <w:rPr>
                <w:rFonts w:ascii="仿宋" w:eastAsia="仿宋" w:hAnsi="仿宋" w:hint="eastAsia"/>
                <w:sz w:val="32"/>
                <w:szCs w:val="32"/>
              </w:rPr>
              <w:t>、</w:t>
            </w:r>
            <w:r w:rsidR="00E43BBE" w:rsidRPr="00F822B4">
              <w:rPr>
                <w:rFonts w:ascii="仿宋" w:eastAsia="仿宋" w:hAnsi="仿宋" w:hint="eastAsia"/>
                <w:sz w:val="32"/>
                <w:szCs w:val="32"/>
              </w:rPr>
              <w:t>新华养老保险</w:t>
            </w:r>
            <w:r w:rsidR="00E43BBE">
              <w:rPr>
                <w:rFonts w:ascii="仿宋" w:eastAsia="仿宋" w:hAnsi="仿宋" w:hint="eastAsia"/>
                <w:sz w:val="32"/>
                <w:szCs w:val="32"/>
              </w:rPr>
              <w:t>、</w:t>
            </w:r>
            <w:r w:rsidRPr="00F822B4">
              <w:rPr>
                <w:rFonts w:ascii="仿宋" w:eastAsia="仿宋" w:hAnsi="仿宋" w:hint="eastAsia"/>
                <w:sz w:val="32"/>
                <w:szCs w:val="32"/>
              </w:rPr>
              <w:t>众惠财产相互保险社</w:t>
            </w:r>
            <w:r w:rsidR="00F44925">
              <w:rPr>
                <w:rFonts w:ascii="仿宋" w:eastAsia="仿宋" w:hAnsi="仿宋" w:hint="eastAsia"/>
                <w:sz w:val="32"/>
                <w:szCs w:val="32"/>
              </w:rPr>
              <w:t>、</w:t>
            </w:r>
            <w:r w:rsidRPr="00F822B4">
              <w:rPr>
                <w:rFonts w:ascii="仿宋" w:eastAsia="仿宋" w:hAnsi="仿宋" w:hint="eastAsia"/>
                <w:sz w:val="32"/>
                <w:szCs w:val="32"/>
              </w:rPr>
              <w:t>丰汇投资</w:t>
            </w:r>
            <w:r w:rsidR="00AC339A">
              <w:rPr>
                <w:rFonts w:ascii="仿宋" w:eastAsia="仿宋" w:hAnsi="仿宋" w:hint="eastAsia"/>
                <w:sz w:val="32"/>
                <w:szCs w:val="32"/>
              </w:rPr>
              <w:t>、</w:t>
            </w:r>
            <w:r w:rsidRPr="00F822B4">
              <w:rPr>
                <w:rFonts w:ascii="仿宋" w:eastAsia="仿宋" w:hAnsi="仿宋" w:hint="eastAsia"/>
                <w:sz w:val="32"/>
                <w:szCs w:val="32"/>
              </w:rPr>
              <w:t>博星证券</w:t>
            </w:r>
            <w:r w:rsidR="00C50833">
              <w:rPr>
                <w:rFonts w:ascii="仿宋" w:eastAsia="仿宋" w:hAnsi="仿宋" w:hint="eastAsia"/>
                <w:sz w:val="32"/>
                <w:szCs w:val="32"/>
              </w:rPr>
              <w:t>、</w:t>
            </w:r>
            <w:r w:rsidR="008D0A0D" w:rsidRPr="008D0A0D">
              <w:rPr>
                <w:rFonts w:ascii="仿宋" w:eastAsia="仿宋" w:hAnsi="仿宋" w:hint="eastAsia"/>
                <w:sz w:val="32"/>
                <w:szCs w:val="32"/>
              </w:rPr>
              <w:t>胜恒投资</w:t>
            </w:r>
            <w:r w:rsidR="00A050AD">
              <w:rPr>
                <w:rFonts w:ascii="仿宋" w:eastAsia="仿宋" w:hAnsi="仿宋" w:hint="eastAsia"/>
                <w:sz w:val="32"/>
                <w:szCs w:val="32"/>
              </w:rPr>
              <w:t>、中建投资</w:t>
            </w:r>
            <w:r w:rsidR="009A13D7">
              <w:rPr>
                <w:rFonts w:ascii="仿宋" w:eastAsia="仿宋" w:hAnsi="仿宋" w:hint="eastAsia"/>
                <w:sz w:val="32"/>
                <w:szCs w:val="32"/>
              </w:rPr>
              <w:t>等</w:t>
            </w:r>
          </w:p>
        </w:tc>
      </w:tr>
      <w:tr w:rsidR="00357258" w:rsidRPr="00AD6E31" w14:paraId="6097C2C1" w14:textId="77777777" w:rsidTr="00B76BBD">
        <w:tc>
          <w:tcPr>
            <w:tcW w:w="2552" w:type="dxa"/>
            <w:vAlign w:val="center"/>
          </w:tcPr>
          <w:p w14:paraId="1F8FDEDB" w14:textId="77777777" w:rsidR="00357258" w:rsidRPr="00AD6E31" w:rsidRDefault="00A02D63" w:rsidP="0070468C">
            <w:pPr>
              <w:jc w:val="center"/>
              <w:rPr>
                <w:rFonts w:ascii="仿宋" w:eastAsia="仿宋" w:hAnsi="仿宋" w:hint="eastAsia"/>
                <w:sz w:val="32"/>
                <w:szCs w:val="32"/>
              </w:rPr>
            </w:pPr>
            <w:r w:rsidRPr="00AD6E31">
              <w:rPr>
                <w:rFonts w:ascii="仿宋" w:eastAsia="仿宋" w:hAnsi="仿宋" w:hint="eastAsia"/>
                <w:sz w:val="32"/>
                <w:szCs w:val="32"/>
              </w:rPr>
              <w:t>时</w:t>
            </w:r>
            <w:r w:rsidR="0070468C" w:rsidRPr="00AD6E31">
              <w:rPr>
                <w:rFonts w:ascii="仿宋" w:eastAsia="仿宋" w:hAnsi="仿宋" w:hint="eastAsia"/>
                <w:sz w:val="32"/>
                <w:szCs w:val="32"/>
              </w:rPr>
              <w:t xml:space="preserve">  </w:t>
            </w:r>
            <w:r w:rsidRPr="00AD6E31">
              <w:rPr>
                <w:rFonts w:ascii="仿宋" w:eastAsia="仿宋" w:hAnsi="仿宋" w:hint="eastAsia"/>
                <w:sz w:val="32"/>
                <w:szCs w:val="32"/>
              </w:rPr>
              <w:t>间</w:t>
            </w:r>
          </w:p>
        </w:tc>
        <w:tc>
          <w:tcPr>
            <w:tcW w:w="6237" w:type="dxa"/>
            <w:vAlign w:val="center"/>
          </w:tcPr>
          <w:p w14:paraId="6D6541BC" w14:textId="5E9402C7" w:rsidR="00357258" w:rsidRPr="00AD6E31" w:rsidRDefault="00A02D63" w:rsidP="003B137E">
            <w:pPr>
              <w:spacing w:line="520" w:lineRule="exact"/>
              <w:rPr>
                <w:rFonts w:ascii="仿宋" w:eastAsia="仿宋" w:hAnsi="仿宋" w:hint="eastAsia"/>
                <w:sz w:val="32"/>
                <w:szCs w:val="32"/>
              </w:rPr>
            </w:pPr>
            <w:r w:rsidRPr="00AD6E31">
              <w:rPr>
                <w:rFonts w:ascii="仿宋" w:eastAsia="仿宋" w:hAnsi="仿宋" w:hint="eastAsia"/>
                <w:sz w:val="32"/>
                <w:szCs w:val="32"/>
              </w:rPr>
              <w:t>20</w:t>
            </w:r>
            <w:r w:rsidR="003B137E" w:rsidRPr="00AD6E31">
              <w:rPr>
                <w:rFonts w:ascii="仿宋" w:eastAsia="仿宋" w:hAnsi="仿宋"/>
                <w:sz w:val="32"/>
                <w:szCs w:val="32"/>
              </w:rPr>
              <w:t>2</w:t>
            </w:r>
            <w:r w:rsidR="00171A9C">
              <w:rPr>
                <w:rFonts w:ascii="仿宋" w:eastAsia="仿宋" w:hAnsi="仿宋" w:hint="eastAsia"/>
                <w:sz w:val="32"/>
                <w:szCs w:val="32"/>
              </w:rPr>
              <w:t>6</w:t>
            </w:r>
            <w:r w:rsidRPr="00AD6E31">
              <w:rPr>
                <w:rFonts w:ascii="仿宋" w:eastAsia="仿宋" w:hAnsi="仿宋" w:hint="eastAsia"/>
                <w:sz w:val="32"/>
                <w:szCs w:val="32"/>
              </w:rPr>
              <w:t>年</w:t>
            </w:r>
            <w:r w:rsidR="00171A9C">
              <w:rPr>
                <w:rFonts w:ascii="仿宋" w:eastAsia="仿宋" w:hAnsi="仿宋" w:hint="eastAsia"/>
                <w:sz w:val="32"/>
                <w:szCs w:val="32"/>
              </w:rPr>
              <w:t>6</w:t>
            </w:r>
            <w:r w:rsidRPr="00AD6E31">
              <w:rPr>
                <w:rFonts w:ascii="仿宋" w:eastAsia="仿宋" w:hAnsi="仿宋" w:hint="eastAsia"/>
                <w:sz w:val="32"/>
                <w:szCs w:val="32"/>
              </w:rPr>
              <w:t>月</w:t>
            </w:r>
            <w:r w:rsidR="00171A9C">
              <w:rPr>
                <w:rFonts w:ascii="仿宋" w:eastAsia="仿宋" w:hAnsi="仿宋" w:hint="eastAsia"/>
                <w:sz w:val="32"/>
                <w:szCs w:val="32"/>
              </w:rPr>
              <w:t>25</w:t>
            </w:r>
            <w:r w:rsidRPr="00AD6E31">
              <w:rPr>
                <w:rFonts w:ascii="仿宋" w:eastAsia="仿宋" w:hAnsi="仿宋" w:hint="eastAsia"/>
                <w:sz w:val="32"/>
                <w:szCs w:val="32"/>
              </w:rPr>
              <w:t>日1</w:t>
            </w:r>
            <w:r w:rsidR="00242CE4" w:rsidRPr="00AD6E31">
              <w:rPr>
                <w:rFonts w:ascii="仿宋" w:eastAsia="仿宋" w:hAnsi="仿宋"/>
                <w:sz w:val="32"/>
                <w:szCs w:val="32"/>
              </w:rPr>
              <w:t>5</w:t>
            </w:r>
            <w:r w:rsidRPr="00AD6E31">
              <w:rPr>
                <w:rFonts w:ascii="仿宋" w:eastAsia="仿宋" w:hAnsi="仿宋" w:hint="eastAsia"/>
                <w:sz w:val="32"/>
                <w:szCs w:val="32"/>
              </w:rPr>
              <w:t>:</w:t>
            </w:r>
            <w:r w:rsidR="00171A9C">
              <w:rPr>
                <w:rFonts w:ascii="仿宋" w:eastAsia="仿宋" w:hAnsi="仿宋" w:hint="eastAsia"/>
                <w:sz w:val="32"/>
                <w:szCs w:val="32"/>
              </w:rPr>
              <w:t>3</w:t>
            </w:r>
            <w:r w:rsidR="006C2A3C" w:rsidRPr="00AD6E31">
              <w:rPr>
                <w:rFonts w:ascii="仿宋" w:eastAsia="仿宋" w:hAnsi="仿宋"/>
                <w:sz w:val="32"/>
                <w:szCs w:val="32"/>
              </w:rPr>
              <w:t>0</w:t>
            </w:r>
            <w:r w:rsidR="006C2A3C" w:rsidRPr="00AD6E31">
              <w:rPr>
                <w:rFonts w:ascii="仿宋" w:eastAsia="仿宋" w:hAnsi="仿宋" w:hint="eastAsia"/>
                <w:sz w:val="32"/>
                <w:szCs w:val="32"/>
              </w:rPr>
              <w:t xml:space="preserve"> </w:t>
            </w:r>
            <w:r w:rsidRPr="00AD6E31">
              <w:rPr>
                <w:rFonts w:ascii="仿宋" w:eastAsia="仿宋" w:hAnsi="仿宋" w:hint="eastAsia"/>
                <w:sz w:val="32"/>
                <w:szCs w:val="32"/>
              </w:rPr>
              <w:t>-1</w:t>
            </w:r>
            <w:r w:rsidR="003B137E" w:rsidRPr="00AD6E31">
              <w:rPr>
                <w:rFonts w:ascii="仿宋" w:eastAsia="仿宋" w:hAnsi="仿宋"/>
                <w:sz w:val="32"/>
                <w:szCs w:val="32"/>
              </w:rPr>
              <w:t>6</w:t>
            </w:r>
            <w:r w:rsidRPr="00AD6E31">
              <w:rPr>
                <w:rFonts w:ascii="仿宋" w:eastAsia="仿宋" w:hAnsi="仿宋" w:hint="eastAsia"/>
                <w:sz w:val="32"/>
                <w:szCs w:val="32"/>
              </w:rPr>
              <w:t>:</w:t>
            </w:r>
            <w:r w:rsidR="00171A9C">
              <w:rPr>
                <w:rFonts w:ascii="仿宋" w:eastAsia="仿宋" w:hAnsi="仿宋" w:hint="eastAsia"/>
                <w:sz w:val="32"/>
                <w:szCs w:val="32"/>
              </w:rPr>
              <w:t>3</w:t>
            </w:r>
            <w:r w:rsidR="006C2A3C" w:rsidRPr="00AD6E31">
              <w:rPr>
                <w:rFonts w:ascii="仿宋" w:eastAsia="仿宋" w:hAnsi="仿宋"/>
                <w:sz w:val="32"/>
                <w:szCs w:val="32"/>
              </w:rPr>
              <w:t>0</w:t>
            </w:r>
          </w:p>
        </w:tc>
      </w:tr>
      <w:tr w:rsidR="00357258" w:rsidRPr="00AD6E31" w14:paraId="288262BE" w14:textId="77777777" w:rsidTr="00B76BBD">
        <w:tc>
          <w:tcPr>
            <w:tcW w:w="2552" w:type="dxa"/>
            <w:vAlign w:val="center"/>
          </w:tcPr>
          <w:p w14:paraId="391750E3" w14:textId="77777777" w:rsidR="00357258" w:rsidRPr="00AD6E31" w:rsidRDefault="00A02D63" w:rsidP="0070468C">
            <w:pPr>
              <w:jc w:val="center"/>
              <w:rPr>
                <w:rFonts w:ascii="仿宋" w:eastAsia="仿宋" w:hAnsi="仿宋" w:hint="eastAsia"/>
                <w:sz w:val="32"/>
                <w:szCs w:val="32"/>
              </w:rPr>
            </w:pPr>
            <w:r w:rsidRPr="00AD6E31">
              <w:rPr>
                <w:rFonts w:ascii="仿宋" w:eastAsia="仿宋" w:hAnsi="仿宋" w:hint="eastAsia"/>
                <w:sz w:val="32"/>
                <w:szCs w:val="32"/>
              </w:rPr>
              <w:t>地</w:t>
            </w:r>
            <w:r w:rsidR="0070468C" w:rsidRPr="00AD6E31">
              <w:rPr>
                <w:rFonts w:ascii="仿宋" w:eastAsia="仿宋" w:hAnsi="仿宋" w:hint="eastAsia"/>
                <w:sz w:val="32"/>
                <w:szCs w:val="32"/>
              </w:rPr>
              <w:t xml:space="preserve">  </w:t>
            </w:r>
            <w:r w:rsidRPr="00AD6E31">
              <w:rPr>
                <w:rFonts w:ascii="仿宋" w:eastAsia="仿宋" w:hAnsi="仿宋" w:hint="eastAsia"/>
                <w:sz w:val="32"/>
                <w:szCs w:val="32"/>
              </w:rPr>
              <w:t>点</w:t>
            </w:r>
          </w:p>
        </w:tc>
        <w:tc>
          <w:tcPr>
            <w:tcW w:w="6237" w:type="dxa"/>
            <w:vAlign w:val="center"/>
          </w:tcPr>
          <w:p w14:paraId="4E86E816" w14:textId="484C8326" w:rsidR="00357258" w:rsidRPr="00AD6E31" w:rsidRDefault="00171A9C" w:rsidP="00D56A83">
            <w:pPr>
              <w:spacing w:line="520" w:lineRule="exact"/>
              <w:rPr>
                <w:rFonts w:ascii="仿宋" w:eastAsia="仿宋" w:hAnsi="仿宋" w:hint="eastAsia"/>
                <w:sz w:val="32"/>
                <w:szCs w:val="32"/>
              </w:rPr>
            </w:pPr>
            <w:r w:rsidRPr="00171A9C">
              <w:rPr>
                <w:rFonts w:ascii="仿宋" w:eastAsia="仿宋" w:hAnsi="仿宋"/>
                <w:sz w:val="32"/>
                <w:szCs w:val="32"/>
              </w:rPr>
              <w:t xml:space="preserve">北京市丰台区丽泽路22号国金大厦 </w:t>
            </w:r>
          </w:p>
        </w:tc>
      </w:tr>
      <w:tr w:rsidR="00357258" w:rsidRPr="00AD6E31" w14:paraId="3771D7BA" w14:textId="77777777" w:rsidTr="00B76BBD">
        <w:tc>
          <w:tcPr>
            <w:tcW w:w="2552" w:type="dxa"/>
            <w:vAlign w:val="center"/>
          </w:tcPr>
          <w:p w14:paraId="2D12E931" w14:textId="77777777" w:rsidR="00357258" w:rsidRPr="00AD6E31" w:rsidRDefault="000605CB" w:rsidP="00B76BBD">
            <w:pPr>
              <w:jc w:val="center"/>
              <w:rPr>
                <w:rFonts w:ascii="仿宋" w:eastAsia="仿宋" w:hAnsi="仿宋" w:hint="eastAsia"/>
                <w:sz w:val="32"/>
                <w:szCs w:val="32"/>
              </w:rPr>
            </w:pPr>
            <w:r w:rsidRPr="00AD6E31">
              <w:rPr>
                <w:rFonts w:ascii="仿宋" w:eastAsia="仿宋" w:hAnsi="仿宋" w:hint="eastAsia"/>
                <w:sz w:val="32"/>
                <w:szCs w:val="32"/>
              </w:rPr>
              <w:t>接待人员</w:t>
            </w:r>
          </w:p>
        </w:tc>
        <w:tc>
          <w:tcPr>
            <w:tcW w:w="6237" w:type="dxa"/>
            <w:vAlign w:val="center"/>
          </w:tcPr>
          <w:p w14:paraId="31FFC694" w14:textId="4F9AE2F7" w:rsidR="00171A9C" w:rsidRDefault="00171A9C" w:rsidP="003B137E">
            <w:pPr>
              <w:spacing w:line="520" w:lineRule="exact"/>
              <w:rPr>
                <w:rFonts w:ascii="仿宋" w:eastAsia="仿宋" w:hAnsi="仿宋" w:hint="eastAsia"/>
                <w:sz w:val="32"/>
                <w:szCs w:val="32"/>
              </w:rPr>
            </w:pPr>
            <w:r>
              <w:rPr>
                <w:rFonts w:ascii="仿宋" w:eastAsia="仿宋" w:hAnsi="仿宋" w:hint="eastAsia"/>
                <w:sz w:val="32"/>
                <w:szCs w:val="32"/>
              </w:rPr>
              <w:t>董事长 储学军</w:t>
            </w:r>
          </w:p>
          <w:p w14:paraId="752429FA" w14:textId="33657D55" w:rsidR="003B137E" w:rsidRDefault="003B137E" w:rsidP="003B137E">
            <w:pPr>
              <w:spacing w:line="520" w:lineRule="exact"/>
              <w:rPr>
                <w:rFonts w:ascii="仿宋" w:eastAsia="仿宋" w:hAnsi="仿宋" w:hint="eastAsia"/>
                <w:sz w:val="32"/>
                <w:szCs w:val="32"/>
              </w:rPr>
            </w:pPr>
            <w:r w:rsidRPr="00AD6E31">
              <w:rPr>
                <w:rFonts w:ascii="仿宋" w:eastAsia="仿宋" w:hAnsi="仿宋" w:hint="eastAsia"/>
                <w:sz w:val="32"/>
                <w:szCs w:val="32"/>
              </w:rPr>
              <w:t>董事、副总裁、董事会秘书</w:t>
            </w:r>
            <w:r w:rsidR="0052699C" w:rsidRPr="00AD6E31">
              <w:rPr>
                <w:rFonts w:ascii="仿宋" w:eastAsia="仿宋" w:hAnsi="仿宋" w:hint="eastAsia"/>
                <w:sz w:val="32"/>
                <w:szCs w:val="32"/>
              </w:rPr>
              <w:t xml:space="preserve"> </w:t>
            </w:r>
            <w:r w:rsidRPr="00AD6E31">
              <w:rPr>
                <w:rFonts w:ascii="仿宋" w:eastAsia="仿宋" w:hAnsi="仿宋" w:hint="eastAsia"/>
                <w:sz w:val="32"/>
                <w:szCs w:val="32"/>
              </w:rPr>
              <w:t>杨庆兵</w:t>
            </w:r>
          </w:p>
          <w:p w14:paraId="798FCC72" w14:textId="6D569EAC" w:rsidR="005B4D3C" w:rsidRDefault="00171A9C" w:rsidP="003B137E">
            <w:pPr>
              <w:spacing w:line="520" w:lineRule="exact"/>
              <w:rPr>
                <w:rFonts w:ascii="仿宋" w:eastAsia="仿宋" w:hAnsi="仿宋" w:hint="eastAsia"/>
                <w:sz w:val="32"/>
                <w:szCs w:val="32"/>
              </w:rPr>
            </w:pPr>
            <w:r>
              <w:rPr>
                <w:rFonts w:ascii="仿宋" w:eastAsia="仿宋" w:hAnsi="仿宋" w:hint="eastAsia"/>
                <w:sz w:val="32"/>
                <w:szCs w:val="32"/>
              </w:rPr>
              <w:t>财务总监 任劼</w:t>
            </w:r>
          </w:p>
          <w:p w14:paraId="4654A735" w14:textId="6322A39F" w:rsidR="005A2E9D" w:rsidRPr="00171A9C" w:rsidRDefault="004616D4" w:rsidP="003B137E">
            <w:pPr>
              <w:spacing w:line="520" w:lineRule="exact"/>
              <w:rPr>
                <w:rFonts w:ascii="仿宋" w:eastAsia="仿宋" w:hAnsi="仿宋" w:hint="eastAsia"/>
                <w:sz w:val="32"/>
                <w:szCs w:val="32"/>
              </w:rPr>
            </w:pPr>
            <w:r>
              <w:rPr>
                <w:rFonts w:ascii="仿宋" w:eastAsia="仿宋" w:hAnsi="仿宋" w:hint="eastAsia"/>
                <w:sz w:val="32"/>
                <w:szCs w:val="32"/>
              </w:rPr>
              <w:t xml:space="preserve">技术总监 </w:t>
            </w:r>
            <w:r w:rsidR="005A2E9D">
              <w:rPr>
                <w:rFonts w:ascii="仿宋" w:eastAsia="仿宋" w:hAnsi="仿宋" w:hint="eastAsia"/>
                <w:sz w:val="32"/>
                <w:szCs w:val="32"/>
              </w:rPr>
              <w:t>刘冬</w:t>
            </w:r>
          </w:p>
          <w:p w14:paraId="0EFDB201" w14:textId="77777777" w:rsidR="005514E0" w:rsidRPr="00AD6E31" w:rsidRDefault="005514E0" w:rsidP="003B137E">
            <w:pPr>
              <w:spacing w:line="520" w:lineRule="exact"/>
              <w:rPr>
                <w:rFonts w:ascii="仿宋" w:eastAsia="仿宋" w:hAnsi="仿宋" w:hint="eastAsia"/>
                <w:sz w:val="32"/>
                <w:szCs w:val="32"/>
              </w:rPr>
            </w:pPr>
            <w:r w:rsidRPr="00AD6E31">
              <w:rPr>
                <w:rFonts w:ascii="仿宋" w:eastAsia="仿宋" w:hAnsi="仿宋" w:hint="eastAsia"/>
                <w:sz w:val="32"/>
                <w:szCs w:val="32"/>
              </w:rPr>
              <w:t>董事会办公室主任、证券事务代表</w:t>
            </w:r>
            <w:r w:rsidR="0052699C" w:rsidRPr="00AD6E31">
              <w:rPr>
                <w:rFonts w:ascii="仿宋" w:eastAsia="仿宋" w:hAnsi="仿宋" w:hint="eastAsia"/>
                <w:sz w:val="32"/>
                <w:szCs w:val="32"/>
              </w:rPr>
              <w:t xml:space="preserve"> </w:t>
            </w:r>
            <w:r w:rsidRPr="00AD6E31">
              <w:rPr>
                <w:rFonts w:ascii="仿宋" w:eastAsia="仿宋" w:hAnsi="仿宋" w:hint="eastAsia"/>
                <w:sz w:val="32"/>
                <w:szCs w:val="32"/>
              </w:rPr>
              <w:t>宋波</w:t>
            </w:r>
          </w:p>
          <w:p w14:paraId="35A28916" w14:textId="77777777" w:rsidR="005514E0" w:rsidRPr="00AD6E31" w:rsidRDefault="005514E0" w:rsidP="003B137E">
            <w:pPr>
              <w:spacing w:line="520" w:lineRule="exact"/>
              <w:rPr>
                <w:rFonts w:ascii="仿宋" w:eastAsia="仿宋" w:hAnsi="仿宋" w:hint="eastAsia"/>
                <w:sz w:val="32"/>
                <w:szCs w:val="32"/>
              </w:rPr>
            </w:pPr>
            <w:r w:rsidRPr="00AD6E31">
              <w:rPr>
                <w:rFonts w:ascii="仿宋" w:eastAsia="仿宋" w:hAnsi="仿宋" w:hint="eastAsia"/>
                <w:sz w:val="32"/>
                <w:szCs w:val="32"/>
              </w:rPr>
              <w:t>证券事务专员</w:t>
            </w:r>
            <w:r w:rsidR="0052699C" w:rsidRPr="00AD6E31">
              <w:rPr>
                <w:rFonts w:ascii="仿宋" w:eastAsia="仿宋" w:hAnsi="仿宋" w:hint="eastAsia"/>
                <w:sz w:val="32"/>
                <w:szCs w:val="32"/>
              </w:rPr>
              <w:t xml:space="preserve"> </w:t>
            </w:r>
            <w:r w:rsidRPr="00AD6E31">
              <w:rPr>
                <w:rFonts w:ascii="仿宋" w:eastAsia="仿宋" w:hAnsi="仿宋" w:hint="eastAsia"/>
                <w:sz w:val="32"/>
                <w:szCs w:val="32"/>
              </w:rPr>
              <w:t>张静宇</w:t>
            </w:r>
          </w:p>
        </w:tc>
      </w:tr>
      <w:tr w:rsidR="00357258" w:rsidRPr="00AD6E31" w14:paraId="7DAD94C7" w14:textId="77777777" w:rsidTr="00286AF2">
        <w:trPr>
          <w:trHeight w:val="557"/>
        </w:trPr>
        <w:tc>
          <w:tcPr>
            <w:tcW w:w="2552" w:type="dxa"/>
            <w:vAlign w:val="center"/>
          </w:tcPr>
          <w:p w14:paraId="582B1407" w14:textId="77777777" w:rsidR="005B103A" w:rsidRPr="00AD6E31" w:rsidRDefault="005B103A" w:rsidP="005B103A">
            <w:pPr>
              <w:jc w:val="center"/>
              <w:rPr>
                <w:rFonts w:ascii="仿宋" w:eastAsia="仿宋" w:hAnsi="仿宋" w:hint="eastAsia"/>
                <w:sz w:val="32"/>
                <w:szCs w:val="32"/>
              </w:rPr>
            </w:pPr>
          </w:p>
          <w:p w14:paraId="07AC3194" w14:textId="77777777" w:rsidR="005B103A" w:rsidRPr="00AD6E31" w:rsidRDefault="005B103A" w:rsidP="005B103A">
            <w:pPr>
              <w:jc w:val="center"/>
              <w:rPr>
                <w:rFonts w:ascii="仿宋" w:eastAsia="仿宋" w:hAnsi="仿宋" w:hint="eastAsia"/>
                <w:sz w:val="32"/>
                <w:szCs w:val="32"/>
              </w:rPr>
            </w:pPr>
          </w:p>
          <w:p w14:paraId="73F6B6DB" w14:textId="41BBB337" w:rsidR="005B103A" w:rsidRDefault="005B103A" w:rsidP="005B103A">
            <w:pPr>
              <w:jc w:val="center"/>
              <w:rPr>
                <w:rFonts w:ascii="仿宋" w:eastAsia="仿宋" w:hAnsi="仿宋" w:hint="eastAsia"/>
                <w:sz w:val="32"/>
                <w:szCs w:val="32"/>
              </w:rPr>
            </w:pPr>
          </w:p>
          <w:p w14:paraId="58D71694" w14:textId="4E8A09A6" w:rsidR="005B103A" w:rsidRDefault="005B103A" w:rsidP="005B103A">
            <w:pPr>
              <w:jc w:val="center"/>
              <w:rPr>
                <w:rFonts w:ascii="仿宋" w:eastAsia="仿宋" w:hAnsi="仿宋" w:hint="eastAsia"/>
                <w:sz w:val="32"/>
                <w:szCs w:val="32"/>
              </w:rPr>
            </w:pPr>
          </w:p>
          <w:p w14:paraId="20A11600" w14:textId="5ED5B8AB" w:rsidR="005B103A" w:rsidRDefault="005B103A" w:rsidP="005B103A">
            <w:pPr>
              <w:jc w:val="center"/>
              <w:rPr>
                <w:rFonts w:ascii="仿宋" w:eastAsia="仿宋" w:hAnsi="仿宋" w:hint="eastAsia"/>
                <w:sz w:val="32"/>
                <w:szCs w:val="32"/>
              </w:rPr>
            </w:pPr>
          </w:p>
          <w:p w14:paraId="481A5A94" w14:textId="3611AD2B" w:rsidR="005B103A" w:rsidRDefault="005B103A" w:rsidP="005B103A">
            <w:pPr>
              <w:jc w:val="center"/>
              <w:rPr>
                <w:rFonts w:ascii="仿宋" w:eastAsia="仿宋" w:hAnsi="仿宋" w:hint="eastAsia"/>
                <w:sz w:val="32"/>
                <w:szCs w:val="32"/>
              </w:rPr>
            </w:pPr>
          </w:p>
          <w:p w14:paraId="5F2D1672" w14:textId="5FC30CB9" w:rsidR="005B103A" w:rsidRDefault="005B103A" w:rsidP="005B103A">
            <w:pPr>
              <w:jc w:val="center"/>
              <w:rPr>
                <w:rFonts w:ascii="仿宋" w:eastAsia="仿宋" w:hAnsi="仿宋" w:hint="eastAsia"/>
                <w:sz w:val="32"/>
                <w:szCs w:val="32"/>
              </w:rPr>
            </w:pPr>
          </w:p>
          <w:p w14:paraId="58CBF1F8" w14:textId="77777777" w:rsidR="005B103A" w:rsidRPr="00AD6E31" w:rsidRDefault="005B103A" w:rsidP="005B103A">
            <w:pPr>
              <w:jc w:val="center"/>
              <w:rPr>
                <w:rFonts w:ascii="仿宋" w:eastAsia="仿宋" w:hAnsi="仿宋" w:hint="eastAsia"/>
                <w:sz w:val="32"/>
                <w:szCs w:val="32"/>
              </w:rPr>
            </w:pPr>
          </w:p>
          <w:p w14:paraId="5AD1E352" w14:textId="77777777" w:rsidR="005B103A" w:rsidRPr="00AD6E31" w:rsidRDefault="005B103A" w:rsidP="005B103A">
            <w:pPr>
              <w:jc w:val="center"/>
              <w:rPr>
                <w:rFonts w:ascii="仿宋" w:eastAsia="仿宋" w:hAnsi="仿宋" w:hint="eastAsia"/>
                <w:sz w:val="32"/>
                <w:szCs w:val="32"/>
              </w:rPr>
            </w:pPr>
          </w:p>
          <w:p w14:paraId="410AB30E" w14:textId="77777777" w:rsidR="005B103A" w:rsidRPr="00AD6E31" w:rsidRDefault="005B103A" w:rsidP="005B103A">
            <w:pPr>
              <w:jc w:val="center"/>
              <w:rPr>
                <w:rFonts w:ascii="仿宋" w:eastAsia="仿宋" w:hAnsi="仿宋" w:hint="eastAsia"/>
                <w:sz w:val="32"/>
                <w:szCs w:val="32"/>
              </w:rPr>
            </w:pPr>
          </w:p>
          <w:p w14:paraId="5283FA00" w14:textId="77777777" w:rsidR="005B103A" w:rsidRPr="00AD6E31" w:rsidRDefault="005B103A" w:rsidP="005B103A">
            <w:pPr>
              <w:jc w:val="center"/>
              <w:rPr>
                <w:rFonts w:ascii="仿宋" w:eastAsia="仿宋" w:hAnsi="仿宋" w:hint="eastAsia"/>
                <w:sz w:val="32"/>
                <w:szCs w:val="32"/>
              </w:rPr>
            </w:pPr>
          </w:p>
          <w:p w14:paraId="2C1AAAA4" w14:textId="77777777" w:rsidR="005B103A" w:rsidRPr="00AD6E31" w:rsidRDefault="005B103A" w:rsidP="005B103A">
            <w:pPr>
              <w:jc w:val="center"/>
              <w:rPr>
                <w:rFonts w:ascii="仿宋" w:eastAsia="仿宋" w:hAnsi="仿宋" w:hint="eastAsia"/>
                <w:sz w:val="32"/>
                <w:szCs w:val="32"/>
              </w:rPr>
            </w:pPr>
          </w:p>
          <w:p w14:paraId="16112AD9" w14:textId="77777777" w:rsidR="005B103A" w:rsidRDefault="005B103A" w:rsidP="005B103A">
            <w:pPr>
              <w:jc w:val="center"/>
              <w:rPr>
                <w:rFonts w:ascii="仿宋" w:eastAsia="仿宋" w:hAnsi="仿宋" w:hint="eastAsia"/>
                <w:sz w:val="32"/>
                <w:szCs w:val="32"/>
              </w:rPr>
            </w:pPr>
          </w:p>
          <w:p w14:paraId="2BA5956F" w14:textId="77777777" w:rsidR="005B103A" w:rsidRDefault="005B103A" w:rsidP="005B103A">
            <w:pPr>
              <w:jc w:val="center"/>
              <w:rPr>
                <w:rFonts w:ascii="仿宋" w:eastAsia="仿宋" w:hAnsi="仿宋" w:hint="eastAsia"/>
                <w:sz w:val="32"/>
                <w:szCs w:val="32"/>
              </w:rPr>
            </w:pPr>
          </w:p>
          <w:p w14:paraId="0A628B8F" w14:textId="77777777" w:rsidR="005B103A" w:rsidRDefault="005B103A" w:rsidP="005B103A">
            <w:pPr>
              <w:jc w:val="center"/>
              <w:rPr>
                <w:rFonts w:ascii="仿宋" w:eastAsia="仿宋" w:hAnsi="仿宋" w:hint="eastAsia"/>
                <w:sz w:val="32"/>
                <w:szCs w:val="32"/>
              </w:rPr>
            </w:pPr>
          </w:p>
          <w:p w14:paraId="0190A453" w14:textId="77777777" w:rsidR="005B103A" w:rsidRDefault="005B103A" w:rsidP="005B103A">
            <w:pPr>
              <w:jc w:val="center"/>
              <w:rPr>
                <w:rFonts w:ascii="仿宋" w:eastAsia="仿宋" w:hAnsi="仿宋" w:hint="eastAsia"/>
                <w:sz w:val="32"/>
                <w:szCs w:val="32"/>
              </w:rPr>
            </w:pPr>
          </w:p>
          <w:p w14:paraId="24FCC08C" w14:textId="77777777" w:rsidR="005B103A" w:rsidRPr="00AD6E31" w:rsidRDefault="005B103A" w:rsidP="005B103A">
            <w:pPr>
              <w:jc w:val="center"/>
              <w:rPr>
                <w:rFonts w:ascii="仿宋" w:eastAsia="仿宋" w:hAnsi="仿宋" w:hint="eastAsia"/>
                <w:sz w:val="32"/>
                <w:szCs w:val="32"/>
              </w:rPr>
            </w:pPr>
            <w:r w:rsidRPr="00AD6E31">
              <w:rPr>
                <w:rFonts w:ascii="仿宋" w:eastAsia="仿宋" w:hAnsi="仿宋" w:hint="eastAsia"/>
                <w:sz w:val="32"/>
                <w:szCs w:val="32"/>
              </w:rPr>
              <w:t>投资者关系活动内容介绍</w:t>
            </w:r>
          </w:p>
          <w:p w14:paraId="0F737DC6" w14:textId="77777777" w:rsidR="005B103A" w:rsidRPr="00AD6E31" w:rsidRDefault="005B103A" w:rsidP="005B103A">
            <w:pPr>
              <w:jc w:val="center"/>
              <w:rPr>
                <w:rFonts w:ascii="仿宋" w:eastAsia="仿宋" w:hAnsi="仿宋" w:hint="eastAsia"/>
                <w:sz w:val="32"/>
                <w:szCs w:val="32"/>
              </w:rPr>
            </w:pPr>
          </w:p>
          <w:p w14:paraId="5CACDBC6" w14:textId="77777777" w:rsidR="005B103A" w:rsidRPr="00AD6E31" w:rsidRDefault="005B103A" w:rsidP="005B103A">
            <w:pPr>
              <w:jc w:val="center"/>
              <w:rPr>
                <w:rFonts w:ascii="仿宋" w:eastAsia="仿宋" w:hAnsi="仿宋" w:hint="eastAsia"/>
                <w:sz w:val="32"/>
                <w:szCs w:val="32"/>
              </w:rPr>
            </w:pPr>
          </w:p>
          <w:p w14:paraId="6E781E05" w14:textId="77777777" w:rsidR="005B103A" w:rsidRPr="00AD6E31" w:rsidRDefault="005B103A" w:rsidP="005B103A">
            <w:pPr>
              <w:jc w:val="center"/>
              <w:rPr>
                <w:rFonts w:ascii="仿宋" w:eastAsia="仿宋" w:hAnsi="仿宋" w:hint="eastAsia"/>
                <w:sz w:val="32"/>
                <w:szCs w:val="32"/>
              </w:rPr>
            </w:pPr>
          </w:p>
          <w:p w14:paraId="11249B4F" w14:textId="77777777" w:rsidR="005B103A" w:rsidRPr="00AD6E31" w:rsidRDefault="005B103A" w:rsidP="005B103A">
            <w:pPr>
              <w:jc w:val="center"/>
              <w:rPr>
                <w:rFonts w:ascii="仿宋" w:eastAsia="仿宋" w:hAnsi="仿宋" w:hint="eastAsia"/>
                <w:sz w:val="32"/>
                <w:szCs w:val="32"/>
              </w:rPr>
            </w:pPr>
          </w:p>
          <w:p w14:paraId="4466D1FB" w14:textId="77777777" w:rsidR="005B103A" w:rsidRPr="00AD6E31" w:rsidRDefault="005B103A" w:rsidP="005B103A">
            <w:pPr>
              <w:jc w:val="center"/>
              <w:rPr>
                <w:rFonts w:ascii="仿宋" w:eastAsia="仿宋" w:hAnsi="仿宋" w:hint="eastAsia"/>
                <w:sz w:val="32"/>
                <w:szCs w:val="32"/>
              </w:rPr>
            </w:pPr>
          </w:p>
          <w:p w14:paraId="37927170" w14:textId="77777777" w:rsidR="005B103A" w:rsidRPr="00AD6E31" w:rsidRDefault="005B103A" w:rsidP="005B103A">
            <w:pPr>
              <w:jc w:val="center"/>
              <w:rPr>
                <w:rFonts w:ascii="仿宋" w:eastAsia="仿宋" w:hAnsi="仿宋" w:hint="eastAsia"/>
                <w:sz w:val="32"/>
                <w:szCs w:val="32"/>
              </w:rPr>
            </w:pPr>
          </w:p>
          <w:p w14:paraId="081694B5" w14:textId="77777777" w:rsidR="005B103A" w:rsidRPr="00AD6E31" w:rsidRDefault="005B103A" w:rsidP="005B103A">
            <w:pPr>
              <w:jc w:val="center"/>
              <w:rPr>
                <w:rFonts w:ascii="仿宋" w:eastAsia="仿宋" w:hAnsi="仿宋" w:hint="eastAsia"/>
                <w:sz w:val="32"/>
                <w:szCs w:val="32"/>
              </w:rPr>
            </w:pPr>
          </w:p>
          <w:p w14:paraId="65538E03" w14:textId="77777777" w:rsidR="005B103A" w:rsidRPr="00AD6E31" w:rsidRDefault="005B103A" w:rsidP="005B103A">
            <w:pPr>
              <w:jc w:val="center"/>
              <w:rPr>
                <w:rFonts w:ascii="仿宋" w:eastAsia="仿宋" w:hAnsi="仿宋" w:hint="eastAsia"/>
                <w:sz w:val="32"/>
                <w:szCs w:val="32"/>
              </w:rPr>
            </w:pPr>
          </w:p>
          <w:p w14:paraId="517BF403" w14:textId="77777777" w:rsidR="005B103A" w:rsidRPr="00AD6E31" w:rsidRDefault="005B103A" w:rsidP="005B103A">
            <w:pPr>
              <w:jc w:val="center"/>
              <w:rPr>
                <w:rFonts w:ascii="仿宋" w:eastAsia="仿宋" w:hAnsi="仿宋" w:hint="eastAsia"/>
                <w:sz w:val="32"/>
                <w:szCs w:val="32"/>
              </w:rPr>
            </w:pPr>
          </w:p>
          <w:p w14:paraId="0E26F063" w14:textId="77777777" w:rsidR="005B103A" w:rsidRDefault="005B103A" w:rsidP="005B103A">
            <w:pPr>
              <w:jc w:val="center"/>
              <w:rPr>
                <w:rFonts w:ascii="仿宋" w:eastAsia="仿宋" w:hAnsi="仿宋" w:hint="eastAsia"/>
                <w:sz w:val="32"/>
                <w:szCs w:val="32"/>
              </w:rPr>
            </w:pPr>
          </w:p>
          <w:p w14:paraId="06E0CFB3" w14:textId="77777777" w:rsidR="005B103A" w:rsidRDefault="005B103A" w:rsidP="005B103A">
            <w:pPr>
              <w:jc w:val="center"/>
              <w:rPr>
                <w:rFonts w:ascii="仿宋" w:eastAsia="仿宋" w:hAnsi="仿宋" w:hint="eastAsia"/>
                <w:sz w:val="32"/>
                <w:szCs w:val="32"/>
              </w:rPr>
            </w:pPr>
          </w:p>
          <w:p w14:paraId="798CAF4F" w14:textId="77777777" w:rsidR="005B103A" w:rsidRPr="00AD6E31" w:rsidRDefault="005B103A" w:rsidP="005B103A">
            <w:pPr>
              <w:jc w:val="center"/>
              <w:rPr>
                <w:rFonts w:ascii="仿宋" w:eastAsia="仿宋" w:hAnsi="仿宋" w:hint="eastAsia"/>
                <w:sz w:val="32"/>
                <w:szCs w:val="32"/>
              </w:rPr>
            </w:pPr>
          </w:p>
          <w:p w14:paraId="252E6D20" w14:textId="77777777" w:rsidR="005B103A" w:rsidRPr="00AD6E31" w:rsidRDefault="005B103A" w:rsidP="005B103A">
            <w:pPr>
              <w:jc w:val="center"/>
              <w:rPr>
                <w:rFonts w:ascii="仿宋" w:eastAsia="仿宋" w:hAnsi="仿宋" w:hint="eastAsia"/>
                <w:sz w:val="32"/>
                <w:szCs w:val="32"/>
              </w:rPr>
            </w:pPr>
          </w:p>
          <w:p w14:paraId="011D2F2F" w14:textId="77777777" w:rsidR="005B103A" w:rsidRPr="00AD6E31" w:rsidRDefault="005B103A" w:rsidP="005B103A">
            <w:pPr>
              <w:jc w:val="center"/>
              <w:rPr>
                <w:rFonts w:ascii="仿宋" w:eastAsia="仿宋" w:hAnsi="仿宋" w:hint="eastAsia"/>
                <w:sz w:val="32"/>
                <w:szCs w:val="32"/>
              </w:rPr>
            </w:pPr>
          </w:p>
          <w:p w14:paraId="57A7C749" w14:textId="77777777" w:rsidR="005B103A" w:rsidRPr="00AD6E31" w:rsidRDefault="005B103A" w:rsidP="005B103A">
            <w:pPr>
              <w:jc w:val="center"/>
              <w:rPr>
                <w:rFonts w:ascii="仿宋" w:eastAsia="仿宋" w:hAnsi="仿宋" w:hint="eastAsia"/>
                <w:sz w:val="32"/>
                <w:szCs w:val="32"/>
              </w:rPr>
            </w:pPr>
          </w:p>
          <w:p w14:paraId="5A95119D" w14:textId="77777777" w:rsidR="005B103A" w:rsidRPr="00AD6E31" w:rsidRDefault="005B103A" w:rsidP="005B103A">
            <w:pPr>
              <w:jc w:val="center"/>
              <w:rPr>
                <w:rFonts w:ascii="仿宋" w:eastAsia="仿宋" w:hAnsi="仿宋" w:hint="eastAsia"/>
                <w:sz w:val="32"/>
                <w:szCs w:val="32"/>
              </w:rPr>
            </w:pPr>
          </w:p>
          <w:p w14:paraId="39425BCA" w14:textId="77777777" w:rsidR="005B103A" w:rsidRDefault="005B103A" w:rsidP="005B103A">
            <w:pPr>
              <w:jc w:val="center"/>
              <w:rPr>
                <w:rFonts w:ascii="仿宋" w:eastAsia="仿宋" w:hAnsi="仿宋" w:hint="eastAsia"/>
                <w:sz w:val="32"/>
                <w:szCs w:val="32"/>
              </w:rPr>
            </w:pPr>
          </w:p>
          <w:p w14:paraId="41C82588" w14:textId="77777777" w:rsidR="005B103A" w:rsidRDefault="005B103A" w:rsidP="005B103A">
            <w:pPr>
              <w:jc w:val="center"/>
              <w:rPr>
                <w:rFonts w:ascii="仿宋" w:eastAsia="仿宋" w:hAnsi="仿宋" w:hint="eastAsia"/>
                <w:sz w:val="32"/>
                <w:szCs w:val="32"/>
              </w:rPr>
            </w:pPr>
          </w:p>
          <w:p w14:paraId="3654A162" w14:textId="77777777" w:rsidR="005B103A" w:rsidRDefault="005B103A" w:rsidP="005B103A">
            <w:pPr>
              <w:jc w:val="center"/>
              <w:rPr>
                <w:rFonts w:ascii="仿宋" w:eastAsia="仿宋" w:hAnsi="仿宋" w:hint="eastAsia"/>
                <w:sz w:val="32"/>
                <w:szCs w:val="32"/>
              </w:rPr>
            </w:pPr>
          </w:p>
          <w:p w14:paraId="67BFF14F" w14:textId="77777777" w:rsidR="005B103A" w:rsidRPr="00AD6E31" w:rsidRDefault="005B103A" w:rsidP="005B103A">
            <w:pPr>
              <w:jc w:val="center"/>
              <w:rPr>
                <w:rFonts w:ascii="仿宋" w:eastAsia="仿宋" w:hAnsi="仿宋" w:hint="eastAsia"/>
                <w:sz w:val="32"/>
                <w:szCs w:val="32"/>
              </w:rPr>
            </w:pPr>
            <w:r w:rsidRPr="00AD6E31">
              <w:rPr>
                <w:rFonts w:ascii="仿宋" w:eastAsia="仿宋" w:hAnsi="仿宋" w:hint="eastAsia"/>
                <w:sz w:val="32"/>
                <w:szCs w:val="32"/>
              </w:rPr>
              <w:t>投资者关系活动内容介绍</w:t>
            </w:r>
          </w:p>
          <w:p w14:paraId="49995331" w14:textId="77777777" w:rsidR="005B103A" w:rsidRPr="00AD6E31" w:rsidRDefault="005B103A" w:rsidP="005B103A">
            <w:pPr>
              <w:jc w:val="center"/>
              <w:rPr>
                <w:rFonts w:ascii="仿宋" w:eastAsia="仿宋" w:hAnsi="仿宋" w:hint="eastAsia"/>
                <w:sz w:val="32"/>
                <w:szCs w:val="32"/>
              </w:rPr>
            </w:pPr>
          </w:p>
          <w:p w14:paraId="1A19636F" w14:textId="77777777" w:rsidR="005B103A" w:rsidRPr="00AD6E31" w:rsidRDefault="005B103A" w:rsidP="005B103A">
            <w:pPr>
              <w:jc w:val="center"/>
              <w:rPr>
                <w:rFonts w:ascii="仿宋" w:eastAsia="仿宋" w:hAnsi="仿宋" w:hint="eastAsia"/>
                <w:sz w:val="32"/>
                <w:szCs w:val="32"/>
              </w:rPr>
            </w:pPr>
          </w:p>
          <w:p w14:paraId="5B084AA0" w14:textId="77777777" w:rsidR="005B103A" w:rsidRPr="00AD6E31" w:rsidRDefault="005B103A" w:rsidP="005B103A">
            <w:pPr>
              <w:jc w:val="center"/>
              <w:rPr>
                <w:rFonts w:ascii="仿宋" w:eastAsia="仿宋" w:hAnsi="仿宋" w:hint="eastAsia"/>
                <w:sz w:val="32"/>
                <w:szCs w:val="32"/>
              </w:rPr>
            </w:pPr>
          </w:p>
          <w:p w14:paraId="6823C9E5" w14:textId="77777777" w:rsidR="005B103A" w:rsidRPr="00AD6E31" w:rsidRDefault="005B103A" w:rsidP="005B103A">
            <w:pPr>
              <w:jc w:val="center"/>
              <w:rPr>
                <w:rFonts w:ascii="仿宋" w:eastAsia="仿宋" w:hAnsi="仿宋" w:hint="eastAsia"/>
                <w:sz w:val="32"/>
                <w:szCs w:val="32"/>
              </w:rPr>
            </w:pPr>
          </w:p>
          <w:p w14:paraId="40053400" w14:textId="77777777" w:rsidR="005B103A" w:rsidRPr="00AD6E31" w:rsidRDefault="005B103A" w:rsidP="005B103A">
            <w:pPr>
              <w:jc w:val="center"/>
              <w:rPr>
                <w:rFonts w:ascii="仿宋" w:eastAsia="仿宋" w:hAnsi="仿宋" w:hint="eastAsia"/>
                <w:sz w:val="32"/>
                <w:szCs w:val="32"/>
              </w:rPr>
            </w:pPr>
          </w:p>
          <w:p w14:paraId="22A8CDBA" w14:textId="77777777" w:rsidR="005B103A" w:rsidRPr="00AD6E31" w:rsidRDefault="005B103A" w:rsidP="005B103A">
            <w:pPr>
              <w:jc w:val="center"/>
              <w:rPr>
                <w:rFonts w:ascii="仿宋" w:eastAsia="仿宋" w:hAnsi="仿宋" w:hint="eastAsia"/>
                <w:sz w:val="32"/>
                <w:szCs w:val="32"/>
              </w:rPr>
            </w:pPr>
          </w:p>
          <w:p w14:paraId="40E9175C" w14:textId="77777777" w:rsidR="005B103A" w:rsidRPr="00AD6E31" w:rsidRDefault="005B103A" w:rsidP="005B103A">
            <w:pPr>
              <w:jc w:val="center"/>
              <w:rPr>
                <w:rFonts w:ascii="仿宋" w:eastAsia="仿宋" w:hAnsi="仿宋" w:hint="eastAsia"/>
                <w:sz w:val="32"/>
                <w:szCs w:val="32"/>
              </w:rPr>
            </w:pPr>
          </w:p>
          <w:p w14:paraId="49320681" w14:textId="77777777" w:rsidR="005B103A" w:rsidRPr="00AD6E31" w:rsidRDefault="005B103A" w:rsidP="005B103A">
            <w:pPr>
              <w:jc w:val="center"/>
              <w:rPr>
                <w:rFonts w:ascii="仿宋" w:eastAsia="仿宋" w:hAnsi="仿宋" w:hint="eastAsia"/>
                <w:sz w:val="32"/>
                <w:szCs w:val="32"/>
              </w:rPr>
            </w:pPr>
          </w:p>
          <w:p w14:paraId="1F3053CA" w14:textId="77777777" w:rsidR="005B103A" w:rsidRPr="00AD6E31" w:rsidRDefault="005B103A" w:rsidP="005B103A">
            <w:pPr>
              <w:jc w:val="center"/>
              <w:rPr>
                <w:rFonts w:ascii="仿宋" w:eastAsia="仿宋" w:hAnsi="仿宋" w:hint="eastAsia"/>
                <w:sz w:val="32"/>
                <w:szCs w:val="32"/>
              </w:rPr>
            </w:pPr>
          </w:p>
          <w:p w14:paraId="1C0B2674" w14:textId="77777777" w:rsidR="005B103A" w:rsidRDefault="005B103A" w:rsidP="005B103A">
            <w:pPr>
              <w:jc w:val="center"/>
              <w:rPr>
                <w:rFonts w:ascii="仿宋" w:eastAsia="仿宋" w:hAnsi="仿宋" w:hint="eastAsia"/>
                <w:sz w:val="32"/>
                <w:szCs w:val="32"/>
              </w:rPr>
            </w:pPr>
          </w:p>
          <w:p w14:paraId="72CF0136" w14:textId="77777777" w:rsidR="005B103A" w:rsidRDefault="005B103A" w:rsidP="005B103A">
            <w:pPr>
              <w:jc w:val="center"/>
              <w:rPr>
                <w:rFonts w:ascii="仿宋" w:eastAsia="仿宋" w:hAnsi="仿宋" w:hint="eastAsia"/>
                <w:sz w:val="32"/>
                <w:szCs w:val="32"/>
              </w:rPr>
            </w:pPr>
          </w:p>
          <w:p w14:paraId="0A6E62FD" w14:textId="77777777" w:rsidR="005B103A" w:rsidRPr="00AD6E31" w:rsidRDefault="005B103A" w:rsidP="005B103A">
            <w:pPr>
              <w:jc w:val="center"/>
              <w:rPr>
                <w:rFonts w:ascii="仿宋" w:eastAsia="仿宋" w:hAnsi="仿宋" w:hint="eastAsia"/>
                <w:sz w:val="32"/>
                <w:szCs w:val="32"/>
              </w:rPr>
            </w:pPr>
          </w:p>
          <w:p w14:paraId="47D84CD1" w14:textId="77777777" w:rsidR="005B103A" w:rsidRPr="00AD6E31" w:rsidRDefault="005B103A" w:rsidP="005B103A">
            <w:pPr>
              <w:jc w:val="center"/>
              <w:rPr>
                <w:rFonts w:ascii="仿宋" w:eastAsia="仿宋" w:hAnsi="仿宋" w:hint="eastAsia"/>
                <w:sz w:val="32"/>
                <w:szCs w:val="32"/>
              </w:rPr>
            </w:pPr>
          </w:p>
          <w:p w14:paraId="5007BDA6" w14:textId="77777777" w:rsidR="005B103A" w:rsidRPr="00AD6E31" w:rsidRDefault="005B103A" w:rsidP="005B103A">
            <w:pPr>
              <w:jc w:val="center"/>
              <w:rPr>
                <w:rFonts w:ascii="仿宋" w:eastAsia="仿宋" w:hAnsi="仿宋" w:hint="eastAsia"/>
                <w:sz w:val="32"/>
                <w:szCs w:val="32"/>
              </w:rPr>
            </w:pPr>
          </w:p>
          <w:p w14:paraId="54036D55" w14:textId="77777777" w:rsidR="005B103A" w:rsidRPr="00AD6E31" w:rsidRDefault="005B103A" w:rsidP="005B103A">
            <w:pPr>
              <w:jc w:val="center"/>
              <w:rPr>
                <w:rFonts w:ascii="仿宋" w:eastAsia="仿宋" w:hAnsi="仿宋" w:hint="eastAsia"/>
                <w:sz w:val="32"/>
                <w:szCs w:val="32"/>
              </w:rPr>
            </w:pPr>
          </w:p>
          <w:p w14:paraId="22864287" w14:textId="77777777" w:rsidR="005B103A" w:rsidRPr="00AD6E31" w:rsidRDefault="005B103A" w:rsidP="005B103A">
            <w:pPr>
              <w:jc w:val="center"/>
              <w:rPr>
                <w:rFonts w:ascii="仿宋" w:eastAsia="仿宋" w:hAnsi="仿宋" w:hint="eastAsia"/>
                <w:sz w:val="32"/>
                <w:szCs w:val="32"/>
              </w:rPr>
            </w:pPr>
          </w:p>
          <w:p w14:paraId="13B2F70F" w14:textId="77777777" w:rsidR="005B103A" w:rsidRDefault="005B103A" w:rsidP="005B103A">
            <w:pPr>
              <w:jc w:val="center"/>
              <w:rPr>
                <w:rFonts w:ascii="仿宋" w:eastAsia="仿宋" w:hAnsi="仿宋" w:hint="eastAsia"/>
                <w:sz w:val="32"/>
                <w:szCs w:val="32"/>
              </w:rPr>
            </w:pPr>
          </w:p>
          <w:p w14:paraId="53BCAEE6" w14:textId="77777777" w:rsidR="005B103A" w:rsidRDefault="005B103A" w:rsidP="005B103A">
            <w:pPr>
              <w:jc w:val="center"/>
              <w:rPr>
                <w:rFonts w:ascii="仿宋" w:eastAsia="仿宋" w:hAnsi="仿宋" w:hint="eastAsia"/>
                <w:sz w:val="32"/>
                <w:szCs w:val="32"/>
              </w:rPr>
            </w:pPr>
          </w:p>
          <w:p w14:paraId="088E8D18" w14:textId="77777777" w:rsidR="005B103A" w:rsidRDefault="005B103A" w:rsidP="005B103A">
            <w:pPr>
              <w:jc w:val="center"/>
              <w:rPr>
                <w:rFonts w:ascii="仿宋" w:eastAsia="仿宋" w:hAnsi="仿宋" w:hint="eastAsia"/>
                <w:sz w:val="32"/>
                <w:szCs w:val="32"/>
              </w:rPr>
            </w:pPr>
          </w:p>
          <w:p w14:paraId="5FC77588" w14:textId="77777777" w:rsidR="005B103A" w:rsidRDefault="005B103A" w:rsidP="005B103A">
            <w:pPr>
              <w:jc w:val="center"/>
              <w:rPr>
                <w:rFonts w:ascii="仿宋" w:eastAsia="仿宋" w:hAnsi="仿宋" w:hint="eastAsia"/>
                <w:sz w:val="32"/>
                <w:szCs w:val="32"/>
              </w:rPr>
            </w:pPr>
          </w:p>
          <w:p w14:paraId="01F4DBDE" w14:textId="77777777" w:rsidR="005B103A" w:rsidRPr="00AD6E31" w:rsidRDefault="005B103A" w:rsidP="005B103A">
            <w:pPr>
              <w:jc w:val="center"/>
              <w:rPr>
                <w:rFonts w:ascii="仿宋" w:eastAsia="仿宋" w:hAnsi="仿宋" w:hint="eastAsia"/>
                <w:sz w:val="32"/>
                <w:szCs w:val="32"/>
              </w:rPr>
            </w:pPr>
            <w:r w:rsidRPr="00AD6E31">
              <w:rPr>
                <w:rFonts w:ascii="仿宋" w:eastAsia="仿宋" w:hAnsi="仿宋" w:hint="eastAsia"/>
                <w:sz w:val="32"/>
                <w:szCs w:val="32"/>
              </w:rPr>
              <w:t>投资者关系活动内容介绍</w:t>
            </w:r>
          </w:p>
          <w:p w14:paraId="29A397FC" w14:textId="77777777" w:rsidR="005B103A" w:rsidRPr="00AD6E31" w:rsidRDefault="005B103A" w:rsidP="005B103A">
            <w:pPr>
              <w:jc w:val="center"/>
              <w:rPr>
                <w:rFonts w:ascii="仿宋" w:eastAsia="仿宋" w:hAnsi="仿宋" w:hint="eastAsia"/>
                <w:sz w:val="32"/>
                <w:szCs w:val="32"/>
              </w:rPr>
            </w:pPr>
          </w:p>
          <w:p w14:paraId="040A6B34" w14:textId="77777777" w:rsidR="005B103A" w:rsidRPr="00AD6E31" w:rsidRDefault="005B103A" w:rsidP="005B103A">
            <w:pPr>
              <w:jc w:val="center"/>
              <w:rPr>
                <w:rFonts w:ascii="仿宋" w:eastAsia="仿宋" w:hAnsi="仿宋" w:hint="eastAsia"/>
                <w:sz w:val="32"/>
                <w:szCs w:val="32"/>
              </w:rPr>
            </w:pPr>
          </w:p>
          <w:p w14:paraId="1EBF6D67" w14:textId="77777777" w:rsidR="005B103A" w:rsidRPr="00AD6E31" w:rsidRDefault="005B103A" w:rsidP="005B103A">
            <w:pPr>
              <w:jc w:val="center"/>
              <w:rPr>
                <w:rFonts w:ascii="仿宋" w:eastAsia="仿宋" w:hAnsi="仿宋" w:hint="eastAsia"/>
                <w:sz w:val="32"/>
                <w:szCs w:val="32"/>
              </w:rPr>
            </w:pPr>
          </w:p>
          <w:p w14:paraId="30D4D525" w14:textId="77777777" w:rsidR="005B103A" w:rsidRPr="00AD6E31" w:rsidRDefault="005B103A" w:rsidP="005B103A">
            <w:pPr>
              <w:jc w:val="center"/>
              <w:rPr>
                <w:rFonts w:ascii="仿宋" w:eastAsia="仿宋" w:hAnsi="仿宋" w:hint="eastAsia"/>
                <w:sz w:val="32"/>
                <w:szCs w:val="32"/>
              </w:rPr>
            </w:pPr>
          </w:p>
          <w:p w14:paraId="7001C647" w14:textId="77777777" w:rsidR="005B103A" w:rsidRPr="00AD6E31" w:rsidRDefault="005B103A" w:rsidP="005B103A">
            <w:pPr>
              <w:jc w:val="center"/>
              <w:rPr>
                <w:rFonts w:ascii="仿宋" w:eastAsia="仿宋" w:hAnsi="仿宋" w:hint="eastAsia"/>
                <w:sz w:val="32"/>
                <w:szCs w:val="32"/>
              </w:rPr>
            </w:pPr>
          </w:p>
          <w:p w14:paraId="0F2089D5" w14:textId="77777777" w:rsidR="005B103A" w:rsidRPr="00AD6E31" w:rsidRDefault="005B103A" w:rsidP="005B103A">
            <w:pPr>
              <w:jc w:val="center"/>
              <w:rPr>
                <w:rFonts w:ascii="仿宋" w:eastAsia="仿宋" w:hAnsi="仿宋" w:hint="eastAsia"/>
                <w:sz w:val="32"/>
                <w:szCs w:val="32"/>
              </w:rPr>
            </w:pPr>
          </w:p>
          <w:p w14:paraId="6E54638D" w14:textId="77777777" w:rsidR="005B103A" w:rsidRPr="00AD6E31" w:rsidRDefault="005B103A" w:rsidP="005B103A">
            <w:pPr>
              <w:jc w:val="center"/>
              <w:rPr>
                <w:rFonts w:ascii="仿宋" w:eastAsia="仿宋" w:hAnsi="仿宋" w:hint="eastAsia"/>
                <w:sz w:val="32"/>
                <w:szCs w:val="32"/>
              </w:rPr>
            </w:pPr>
          </w:p>
          <w:p w14:paraId="367C1AC0" w14:textId="77777777" w:rsidR="005B103A" w:rsidRPr="00AD6E31" w:rsidRDefault="005B103A" w:rsidP="005B103A">
            <w:pPr>
              <w:jc w:val="center"/>
              <w:rPr>
                <w:rFonts w:ascii="仿宋" w:eastAsia="仿宋" w:hAnsi="仿宋" w:hint="eastAsia"/>
                <w:sz w:val="32"/>
                <w:szCs w:val="32"/>
              </w:rPr>
            </w:pPr>
          </w:p>
          <w:p w14:paraId="521AFB69" w14:textId="77777777" w:rsidR="005B103A" w:rsidRPr="00AD6E31" w:rsidRDefault="005B103A" w:rsidP="005B103A">
            <w:pPr>
              <w:jc w:val="center"/>
              <w:rPr>
                <w:rFonts w:ascii="仿宋" w:eastAsia="仿宋" w:hAnsi="仿宋" w:hint="eastAsia"/>
                <w:sz w:val="32"/>
                <w:szCs w:val="32"/>
              </w:rPr>
            </w:pPr>
          </w:p>
          <w:p w14:paraId="702BC5CE" w14:textId="77777777" w:rsidR="005B103A" w:rsidRDefault="005B103A" w:rsidP="005B103A">
            <w:pPr>
              <w:jc w:val="center"/>
              <w:rPr>
                <w:rFonts w:ascii="仿宋" w:eastAsia="仿宋" w:hAnsi="仿宋" w:hint="eastAsia"/>
                <w:sz w:val="32"/>
                <w:szCs w:val="32"/>
              </w:rPr>
            </w:pPr>
          </w:p>
          <w:p w14:paraId="5A5067CB" w14:textId="77777777" w:rsidR="005B103A" w:rsidRDefault="005B103A" w:rsidP="005B103A">
            <w:pPr>
              <w:jc w:val="center"/>
              <w:rPr>
                <w:rFonts w:ascii="仿宋" w:eastAsia="仿宋" w:hAnsi="仿宋" w:hint="eastAsia"/>
                <w:sz w:val="32"/>
                <w:szCs w:val="32"/>
              </w:rPr>
            </w:pPr>
          </w:p>
          <w:p w14:paraId="59AACF9B" w14:textId="77777777" w:rsidR="005B103A" w:rsidRPr="00AD6E31" w:rsidRDefault="005B103A" w:rsidP="005B103A">
            <w:pPr>
              <w:jc w:val="center"/>
              <w:rPr>
                <w:rFonts w:ascii="仿宋" w:eastAsia="仿宋" w:hAnsi="仿宋" w:hint="eastAsia"/>
                <w:sz w:val="32"/>
                <w:szCs w:val="32"/>
              </w:rPr>
            </w:pPr>
          </w:p>
          <w:p w14:paraId="08EB46A0" w14:textId="77777777" w:rsidR="005B103A" w:rsidRPr="00AD6E31" w:rsidRDefault="005B103A" w:rsidP="005B103A">
            <w:pPr>
              <w:jc w:val="center"/>
              <w:rPr>
                <w:rFonts w:ascii="仿宋" w:eastAsia="仿宋" w:hAnsi="仿宋" w:hint="eastAsia"/>
                <w:sz w:val="32"/>
                <w:szCs w:val="32"/>
              </w:rPr>
            </w:pPr>
          </w:p>
          <w:p w14:paraId="45012F62" w14:textId="77777777" w:rsidR="005B103A" w:rsidRPr="00AD6E31" w:rsidRDefault="005B103A" w:rsidP="005B103A">
            <w:pPr>
              <w:jc w:val="center"/>
              <w:rPr>
                <w:rFonts w:ascii="仿宋" w:eastAsia="仿宋" w:hAnsi="仿宋" w:hint="eastAsia"/>
                <w:sz w:val="32"/>
                <w:szCs w:val="32"/>
              </w:rPr>
            </w:pPr>
          </w:p>
          <w:p w14:paraId="59839279" w14:textId="77777777" w:rsidR="005B103A" w:rsidRPr="00AD6E31" w:rsidRDefault="005B103A" w:rsidP="005B103A">
            <w:pPr>
              <w:jc w:val="center"/>
              <w:rPr>
                <w:rFonts w:ascii="仿宋" w:eastAsia="仿宋" w:hAnsi="仿宋" w:hint="eastAsia"/>
                <w:sz w:val="32"/>
                <w:szCs w:val="32"/>
              </w:rPr>
            </w:pPr>
          </w:p>
          <w:p w14:paraId="27971DED" w14:textId="77777777" w:rsidR="005B103A" w:rsidRPr="00AD6E31" w:rsidRDefault="005B103A" w:rsidP="005B103A">
            <w:pPr>
              <w:jc w:val="center"/>
              <w:rPr>
                <w:rFonts w:ascii="仿宋" w:eastAsia="仿宋" w:hAnsi="仿宋" w:hint="eastAsia"/>
                <w:sz w:val="32"/>
                <w:szCs w:val="32"/>
              </w:rPr>
            </w:pPr>
          </w:p>
          <w:p w14:paraId="6B63CB23" w14:textId="77777777" w:rsidR="005B103A" w:rsidRDefault="005B103A" w:rsidP="005B103A">
            <w:pPr>
              <w:jc w:val="center"/>
              <w:rPr>
                <w:rFonts w:ascii="仿宋" w:eastAsia="仿宋" w:hAnsi="仿宋" w:hint="eastAsia"/>
                <w:sz w:val="32"/>
                <w:szCs w:val="32"/>
              </w:rPr>
            </w:pPr>
          </w:p>
          <w:p w14:paraId="6E74E6D6" w14:textId="77777777" w:rsidR="005B103A" w:rsidRDefault="005B103A" w:rsidP="005B103A">
            <w:pPr>
              <w:jc w:val="center"/>
              <w:rPr>
                <w:rFonts w:ascii="仿宋" w:eastAsia="仿宋" w:hAnsi="仿宋" w:hint="eastAsia"/>
                <w:sz w:val="32"/>
                <w:szCs w:val="32"/>
              </w:rPr>
            </w:pPr>
          </w:p>
          <w:p w14:paraId="15C899F4" w14:textId="77777777" w:rsidR="005B103A" w:rsidRDefault="005B103A" w:rsidP="005B103A">
            <w:pPr>
              <w:jc w:val="center"/>
              <w:rPr>
                <w:rFonts w:ascii="仿宋" w:eastAsia="仿宋" w:hAnsi="仿宋" w:hint="eastAsia"/>
                <w:sz w:val="32"/>
                <w:szCs w:val="32"/>
              </w:rPr>
            </w:pPr>
          </w:p>
          <w:p w14:paraId="4BC6E302" w14:textId="77777777" w:rsidR="005B103A" w:rsidRDefault="005B103A" w:rsidP="005B103A">
            <w:pPr>
              <w:jc w:val="center"/>
              <w:rPr>
                <w:rFonts w:ascii="仿宋" w:eastAsia="仿宋" w:hAnsi="仿宋" w:hint="eastAsia"/>
                <w:sz w:val="32"/>
                <w:szCs w:val="32"/>
              </w:rPr>
            </w:pPr>
          </w:p>
          <w:p w14:paraId="27FF9480" w14:textId="77777777" w:rsidR="005B103A" w:rsidRPr="00AD6E31" w:rsidRDefault="005B103A" w:rsidP="005B103A">
            <w:pPr>
              <w:jc w:val="center"/>
              <w:rPr>
                <w:rFonts w:ascii="仿宋" w:eastAsia="仿宋" w:hAnsi="仿宋" w:hint="eastAsia"/>
                <w:sz w:val="32"/>
                <w:szCs w:val="32"/>
              </w:rPr>
            </w:pPr>
            <w:r w:rsidRPr="00AD6E31">
              <w:rPr>
                <w:rFonts w:ascii="仿宋" w:eastAsia="仿宋" w:hAnsi="仿宋" w:hint="eastAsia"/>
                <w:sz w:val="32"/>
                <w:szCs w:val="32"/>
              </w:rPr>
              <w:t>投资者关系活动内容介绍</w:t>
            </w:r>
          </w:p>
          <w:p w14:paraId="12F0C500" w14:textId="77777777" w:rsidR="005B103A" w:rsidRPr="00AD6E31" w:rsidRDefault="005B103A" w:rsidP="005B103A">
            <w:pPr>
              <w:jc w:val="center"/>
              <w:rPr>
                <w:rFonts w:ascii="仿宋" w:eastAsia="仿宋" w:hAnsi="仿宋" w:hint="eastAsia"/>
                <w:sz w:val="32"/>
                <w:szCs w:val="32"/>
              </w:rPr>
            </w:pPr>
          </w:p>
          <w:p w14:paraId="39C243F4" w14:textId="77777777" w:rsidR="005B103A" w:rsidRPr="00AD6E31" w:rsidRDefault="005B103A" w:rsidP="005B103A">
            <w:pPr>
              <w:jc w:val="center"/>
              <w:rPr>
                <w:rFonts w:ascii="仿宋" w:eastAsia="仿宋" w:hAnsi="仿宋" w:hint="eastAsia"/>
                <w:sz w:val="32"/>
                <w:szCs w:val="32"/>
              </w:rPr>
            </w:pPr>
          </w:p>
          <w:p w14:paraId="6CB5AEE5" w14:textId="77777777" w:rsidR="005B103A" w:rsidRPr="00AD6E31" w:rsidRDefault="005B103A" w:rsidP="005B103A">
            <w:pPr>
              <w:jc w:val="center"/>
              <w:rPr>
                <w:rFonts w:ascii="仿宋" w:eastAsia="仿宋" w:hAnsi="仿宋" w:hint="eastAsia"/>
                <w:sz w:val="32"/>
                <w:szCs w:val="32"/>
              </w:rPr>
            </w:pPr>
          </w:p>
          <w:p w14:paraId="11037D6E" w14:textId="77777777" w:rsidR="005B103A" w:rsidRPr="00AD6E31" w:rsidRDefault="005B103A" w:rsidP="005B103A">
            <w:pPr>
              <w:jc w:val="center"/>
              <w:rPr>
                <w:rFonts w:ascii="仿宋" w:eastAsia="仿宋" w:hAnsi="仿宋" w:hint="eastAsia"/>
                <w:sz w:val="32"/>
                <w:szCs w:val="32"/>
              </w:rPr>
            </w:pPr>
          </w:p>
          <w:p w14:paraId="4DEFB0B7" w14:textId="77777777" w:rsidR="005B103A" w:rsidRPr="00AD6E31" w:rsidRDefault="005B103A" w:rsidP="005B103A">
            <w:pPr>
              <w:jc w:val="center"/>
              <w:rPr>
                <w:rFonts w:ascii="仿宋" w:eastAsia="仿宋" w:hAnsi="仿宋" w:hint="eastAsia"/>
                <w:sz w:val="32"/>
                <w:szCs w:val="32"/>
              </w:rPr>
            </w:pPr>
          </w:p>
          <w:p w14:paraId="7F5B2874" w14:textId="77777777" w:rsidR="005B103A" w:rsidRPr="00AD6E31" w:rsidRDefault="005B103A" w:rsidP="005B103A">
            <w:pPr>
              <w:jc w:val="center"/>
              <w:rPr>
                <w:rFonts w:ascii="仿宋" w:eastAsia="仿宋" w:hAnsi="仿宋" w:hint="eastAsia"/>
                <w:sz w:val="32"/>
                <w:szCs w:val="32"/>
              </w:rPr>
            </w:pPr>
          </w:p>
          <w:p w14:paraId="672BF162" w14:textId="77777777" w:rsidR="005B103A" w:rsidRPr="00AD6E31" w:rsidRDefault="005B103A" w:rsidP="005B103A">
            <w:pPr>
              <w:jc w:val="center"/>
              <w:rPr>
                <w:rFonts w:ascii="仿宋" w:eastAsia="仿宋" w:hAnsi="仿宋" w:hint="eastAsia"/>
                <w:sz w:val="32"/>
                <w:szCs w:val="32"/>
              </w:rPr>
            </w:pPr>
          </w:p>
          <w:p w14:paraId="1BD83790" w14:textId="77777777" w:rsidR="005B103A" w:rsidRPr="00AD6E31" w:rsidRDefault="005B103A" w:rsidP="005B103A">
            <w:pPr>
              <w:jc w:val="center"/>
              <w:rPr>
                <w:rFonts w:ascii="仿宋" w:eastAsia="仿宋" w:hAnsi="仿宋" w:hint="eastAsia"/>
                <w:sz w:val="32"/>
                <w:szCs w:val="32"/>
              </w:rPr>
            </w:pPr>
          </w:p>
          <w:p w14:paraId="50D8458F" w14:textId="77777777" w:rsidR="005B103A" w:rsidRPr="00AD6E31" w:rsidRDefault="005B103A" w:rsidP="005B103A">
            <w:pPr>
              <w:jc w:val="center"/>
              <w:rPr>
                <w:rFonts w:ascii="仿宋" w:eastAsia="仿宋" w:hAnsi="仿宋" w:hint="eastAsia"/>
                <w:sz w:val="32"/>
                <w:szCs w:val="32"/>
              </w:rPr>
            </w:pPr>
          </w:p>
          <w:p w14:paraId="00E514EA" w14:textId="1AA532F3" w:rsidR="00E30F66" w:rsidRPr="005B103A" w:rsidRDefault="00E30F66" w:rsidP="00860744">
            <w:pPr>
              <w:rPr>
                <w:rFonts w:ascii="仿宋" w:eastAsia="仿宋" w:hAnsi="仿宋" w:hint="eastAsia"/>
                <w:sz w:val="32"/>
                <w:szCs w:val="32"/>
              </w:rPr>
            </w:pPr>
          </w:p>
        </w:tc>
        <w:tc>
          <w:tcPr>
            <w:tcW w:w="6237" w:type="dxa"/>
            <w:vAlign w:val="center"/>
          </w:tcPr>
          <w:p w14:paraId="6F6013F2" w14:textId="77777777" w:rsidR="00357258" w:rsidRPr="00452F52" w:rsidRDefault="00123A1C" w:rsidP="00D56A83">
            <w:pPr>
              <w:pStyle w:val="a8"/>
              <w:numPr>
                <w:ilvl w:val="0"/>
                <w:numId w:val="1"/>
              </w:numPr>
              <w:spacing w:line="520" w:lineRule="exact"/>
              <w:ind w:left="0" w:firstLine="643"/>
              <w:rPr>
                <w:rFonts w:ascii="仿宋" w:eastAsia="仿宋" w:hAnsi="仿宋" w:hint="eastAsia"/>
                <w:b/>
                <w:sz w:val="32"/>
                <w:szCs w:val="32"/>
              </w:rPr>
            </w:pPr>
            <w:r w:rsidRPr="00452F52">
              <w:rPr>
                <w:rFonts w:ascii="仿宋" w:eastAsia="仿宋" w:hAnsi="仿宋" w:hint="eastAsia"/>
                <w:b/>
                <w:sz w:val="32"/>
                <w:szCs w:val="32"/>
              </w:rPr>
              <w:lastRenderedPageBreak/>
              <w:t>介绍公司基本情况</w:t>
            </w:r>
          </w:p>
          <w:p w14:paraId="53EA1AEF" w14:textId="69F8DBA7" w:rsidR="00123A1C" w:rsidRPr="00452F52" w:rsidRDefault="00AD6E31" w:rsidP="00383D88">
            <w:pPr>
              <w:spacing w:line="480" w:lineRule="exact"/>
              <w:ind w:firstLineChars="200" w:firstLine="600"/>
              <w:rPr>
                <w:rFonts w:ascii="仿宋" w:eastAsia="仿宋" w:hAnsi="仿宋" w:hint="eastAsia"/>
                <w:sz w:val="32"/>
                <w:szCs w:val="32"/>
              </w:rPr>
            </w:pPr>
            <w:r w:rsidRPr="00383D88">
              <w:rPr>
                <w:rFonts w:ascii="仿宋" w:eastAsia="仿宋" w:hAnsi="仿宋" w:hint="eastAsia"/>
                <w:sz w:val="30"/>
                <w:szCs w:val="30"/>
              </w:rPr>
              <w:lastRenderedPageBreak/>
              <w:t>新华网董</w:t>
            </w:r>
            <w:r w:rsidR="006C2A3C" w:rsidRPr="00383D88">
              <w:rPr>
                <w:rFonts w:ascii="仿宋" w:eastAsia="仿宋" w:hAnsi="仿宋" w:hint="eastAsia"/>
                <w:sz w:val="30"/>
                <w:szCs w:val="30"/>
              </w:rPr>
              <w:t>事</w:t>
            </w:r>
            <w:r w:rsidR="0008630C" w:rsidRPr="00383D88">
              <w:rPr>
                <w:rFonts w:ascii="仿宋" w:eastAsia="仿宋" w:hAnsi="仿宋" w:hint="eastAsia"/>
                <w:sz w:val="30"/>
                <w:szCs w:val="30"/>
              </w:rPr>
              <w:t>长储学军</w:t>
            </w:r>
            <w:r w:rsidR="00123A1C" w:rsidRPr="00383D88">
              <w:rPr>
                <w:rFonts w:ascii="仿宋" w:eastAsia="仿宋" w:hAnsi="仿宋" w:hint="eastAsia"/>
                <w:sz w:val="30"/>
                <w:szCs w:val="30"/>
              </w:rPr>
              <w:t>先生介绍公司基本情况。</w:t>
            </w:r>
          </w:p>
          <w:p w14:paraId="304B874B" w14:textId="3B5BB344" w:rsidR="0031787A" w:rsidRPr="00452F52" w:rsidRDefault="008F6EE3" w:rsidP="0031787A">
            <w:pPr>
              <w:pStyle w:val="a8"/>
              <w:numPr>
                <w:ilvl w:val="0"/>
                <w:numId w:val="1"/>
              </w:numPr>
              <w:spacing w:line="520" w:lineRule="exact"/>
              <w:ind w:left="0" w:firstLine="643"/>
              <w:rPr>
                <w:rFonts w:ascii="仿宋" w:eastAsia="仿宋" w:hAnsi="仿宋" w:hint="eastAsia"/>
                <w:b/>
                <w:bCs/>
                <w:sz w:val="32"/>
                <w:szCs w:val="32"/>
              </w:rPr>
            </w:pPr>
            <w:r>
              <w:rPr>
                <w:rFonts w:ascii="仿宋" w:eastAsia="仿宋" w:hAnsi="仿宋" w:hint="eastAsia"/>
                <w:b/>
                <w:bCs/>
                <w:sz w:val="32"/>
                <w:szCs w:val="32"/>
              </w:rPr>
              <w:t>提问交流环节</w:t>
            </w:r>
          </w:p>
          <w:p w14:paraId="4B8A5038" w14:textId="5D6C3CEB" w:rsidR="000B2A37" w:rsidRDefault="008F6EE3" w:rsidP="00F221AE">
            <w:pPr>
              <w:spacing w:line="480" w:lineRule="exact"/>
              <w:ind w:firstLineChars="200" w:firstLine="602"/>
              <w:rPr>
                <w:rFonts w:ascii="仿宋" w:eastAsia="仿宋" w:hAnsi="仿宋" w:hint="eastAsia"/>
                <w:b/>
                <w:bCs/>
                <w:sz w:val="30"/>
                <w:szCs w:val="30"/>
              </w:rPr>
            </w:pPr>
            <w:r w:rsidRPr="00CC6FB9">
              <w:rPr>
                <w:rFonts w:ascii="仿宋" w:eastAsia="仿宋" w:hAnsi="仿宋" w:hint="eastAsia"/>
                <w:b/>
                <w:bCs/>
                <w:sz w:val="30"/>
                <w:szCs w:val="30"/>
              </w:rPr>
              <w:t>1.</w:t>
            </w:r>
            <w:r w:rsidR="000B2A37" w:rsidRPr="000B2A37">
              <w:rPr>
                <w:rFonts w:ascii="仿宋" w:eastAsia="仿宋" w:hAnsi="仿宋"/>
                <w:b/>
                <w:bCs/>
                <w:sz w:val="30"/>
                <w:szCs w:val="30"/>
              </w:rPr>
              <w:t>在新华网推进主流媒体系统性变革、主动适应AI时代传播规律的</w:t>
            </w:r>
            <w:r w:rsidR="000F0A56">
              <w:rPr>
                <w:rFonts w:ascii="仿宋" w:eastAsia="仿宋" w:hAnsi="仿宋" w:hint="eastAsia"/>
                <w:b/>
                <w:bCs/>
                <w:sz w:val="30"/>
                <w:szCs w:val="30"/>
              </w:rPr>
              <w:t>背景</w:t>
            </w:r>
            <w:r w:rsidR="000B2A37" w:rsidRPr="000B2A37">
              <w:rPr>
                <w:rFonts w:ascii="仿宋" w:eastAsia="仿宋" w:hAnsi="仿宋"/>
                <w:b/>
                <w:bCs/>
                <w:sz w:val="30"/>
                <w:szCs w:val="30"/>
              </w:rPr>
              <w:t>下，</w:t>
            </w:r>
            <w:r w:rsidR="000F0A56">
              <w:rPr>
                <w:rFonts w:ascii="仿宋" w:eastAsia="仿宋" w:hAnsi="仿宋" w:hint="eastAsia"/>
                <w:b/>
                <w:bCs/>
                <w:sz w:val="30"/>
                <w:szCs w:val="30"/>
              </w:rPr>
              <w:t>“</w:t>
            </w:r>
            <w:r w:rsidR="000F0A56">
              <w:rPr>
                <w:rFonts w:ascii="仿宋" w:eastAsia="仿宋" w:hAnsi="仿宋"/>
                <w:b/>
                <w:bCs/>
                <w:sz w:val="30"/>
                <w:szCs w:val="30"/>
              </w:rPr>
              <w:t>新华语典</w:t>
            </w:r>
            <w:r w:rsidR="000F0A56">
              <w:rPr>
                <w:rFonts w:ascii="仿宋" w:eastAsia="仿宋" w:hAnsi="仿宋" w:hint="eastAsia"/>
                <w:b/>
                <w:bCs/>
                <w:sz w:val="30"/>
                <w:szCs w:val="30"/>
              </w:rPr>
              <w:t>”的</w:t>
            </w:r>
            <w:r w:rsidR="000B2A37" w:rsidRPr="000B2A37">
              <w:rPr>
                <w:rFonts w:ascii="仿宋" w:eastAsia="仿宋" w:hAnsi="仿宋"/>
                <w:b/>
                <w:bCs/>
                <w:sz w:val="30"/>
                <w:szCs w:val="30"/>
              </w:rPr>
              <w:t>战略定位是什么？</w:t>
            </w:r>
            <w:r w:rsidR="00CC6FB9" w:rsidRPr="00CC6FB9">
              <w:rPr>
                <w:rFonts w:ascii="仿宋" w:eastAsia="仿宋" w:hAnsi="仿宋"/>
                <w:b/>
                <w:bCs/>
                <w:sz w:val="30"/>
                <w:szCs w:val="30"/>
              </w:rPr>
              <w:t>该项目如何依托新华社与新华网的优势，</w:t>
            </w:r>
            <w:r w:rsidR="000B2A37" w:rsidRPr="000B2A37">
              <w:rPr>
                <w:rFonts w:ascii="仿宋" w:eastAsia="仿宋" w:hAnsi="仿宋"/>
                <w:b/>
                <w:bCs/>
                <w:sz w:val="30"/>
                <w:szCs w:val="30"/>
              </w:rPr>
              <w:t>构建AI时代主流媒体融合转型的范式？</w:t>
            </w:r>
          </w:p>
          <w:p w14:paraId="3DB18DC5" w14:textId="4F44395E" w:rsidR="0031787A" w:rsidRDefault="00DC33C2" w:rsidP="00F221AE">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答：</w:t>
            </w:r>
            <w:r w:rsidR="00C103B3" w:rsidRPr="00F221AE">
              <w:rPr>
                <w:rFonts w:ascii="仿宋" w:eastAsia="仿宋" w:hAnsi="仿宋"/>
                <w:sz w:val="30"/>
                <w:szCs w:val="30"/>
              </w:rPr>
              <w:t>计划于6月26日正式上线的“新华语典”</w:t>
            </w:r>
            <w:r w:rsidR="0031787A" w:rsidRPr="00F221AE">
              <w:rPr>
                <w:rFonts w:ascii="仿宋" w:eastAsia="仿宋" w:hAnsi="仿宋"/>
                <w:sz w:val="30"/>
                <w:szCs w:val="30"/>
              </w:rPr>
              <w:t>项目</w:t>
            </w:r>
            <w:r w:rsidR="00C103B3" w:rsidRPr="00F221AE">
              <w:rPr>
                <w:rFonts w:ascii="仿宋" w:eastAsia="仿宋" w:hAnsi="仿宋" w:hint="eastAsia"/>
                <w:sz w:val="30"/>
                <w:szCs w:val="30"/>
              </w:rPr>
              <w:t>，</w:t>
            </w:r>
            <w:r w:rsidR="0031787A" w:rsidRPr="00F221AE">
              <w:rPr>
                <w:rFonts w:ascii="仿宋" w:eastAsia="仿宋" w:hAnsi="仿宋"/>
                <w:sz w:val="30"/>
                <w:szCs w:val="30"/>
              </w:rPr>
              <w:t>是新华网推进主流媒体系统性变革、主动适应AI时代传播规律的重大举措。新华语典是新华社主导，新华网研发运营的时政资讯智能体。聚焦AI时代时政资讯服务</w:t>
            </w:r>
            <w:r w:rsidR="000F0A56">
              <w:rPr>
                <w:rFonts w:ascii="仿宋" w:eastAsia="仿宋" w:hAnsi="仿宋" w:hint="eastAsia"/>
                <w:sz w:val="30"/>
                <w:szCs w:val="30"/>
              </w:rPr>
              <w:t>需求</w:t>
            </w:r>
            <w:r w:rsidR="0031787A" w:rsidRPr="00F221AE">
              <w:rPr>
                <w:rFonts w:ascii="仿宋" w:eastAsia="仿宋" w:hAnsi="仿宋"/>
                <w:sz w:val="30"/>
                <w:szCs w:val="30"/>
              </w:rPr>
              <w:t>，依托新华社</w:t>
            </w:r>
            <w:r w:rsidR="00605ED9">
              <w:rPr>
                <w:rFonts w:ascii="仿宋" w:eastAsia="仿宋" w:hAnsi="仿宋" w:hint="eastAsia"/>
                <w:sz w:val="30"/>
                <w:szCs w:val="30"/>
              </w:rPr>
              <w:t>专属</w:t>
            </w:r>
            <w:r w:rsidR="0031787A" w:rsidRPr="00F221AE">
              <w:rPr>
                <w:rFonts w:ascii="仿宋" w:eastAsia="仿宋" w:hAnsi="仿宋"/>
                <w:sz w:val="30"/>
                <w:szCs w:val="30"/>
              </w:rPr>
              <w:t>语料、权威信源与新华网技术、运营优势，坚持</w:t>
            </w:r>
            <w:r w:rsidR="003803A5">
              <w:rPr>
                <w:rFonts w:ascii="仿宋" w:eastAsia="仿宋" w:hAnsi="仿宋" w:hint="eastAsia"/>
                <w:sz w:val="30"/>
                <w:szCs w:val="30"/>
              </w:rPr>
              <w:t>内容为王、</w:t>
            </w:r>
            <w:r w:rsidR="0031787A" w:rsidRPr="00F221AE">
              <w:rPr>
                <w:rFonts w:ascii="仿宋" w:eastAsia="仿宋" w:hAnsi="仿宋"/>
                <w:sz w:val="30"/>
                <w:szCs w:val="30"/>
              </w:rPr>
              <w:t>技术驱动、安全为要、用户至上。提供权威可信、安全可控、精准可靠、出处可溯的全链路智能服务，构建智能化理论学习服务体系，优化</w:t>
            </w:r>
            <w:r w:rsidR="003803A5">
              <w:rPr>
                <w:rFonts w:ascii="仿宋" w:eastAsia="仿宋" w:hAnsi="仿宋" w:hint="eastAsia"/>
                <w:sz w:val="30"/>
                <w:szCs w:val="30"/>
              </w:rPr>
              <w:t>时政</w:t>
            </w:r>
            <w:r w:rsidR="0031787A" w:rsidRPr="00F221AE">
              <w:rPr>
                <w:rFonts w:ascii="仿宋" w:eastAsia="仿宋" w:hAnsi="仿宋"/>
                <w:sz w:val="30"/>
                <w:szCs w:val="30"/>
              </w:rPr>
              <w:t>资讯获取路径，提升政务文稿创作质量，强化网络信息真伪甄别能力，全面适配</w:t>
            </w:r>
            <w:r w:rsidR="00302E0C">
              <w:rPr>
                <w:rFonts w:ascii="仿宋" w:eastAsia="仿宋" w:hAnsi="仿宋" w:hint="eastAsia"/>
                <w:sz w:val="30"/>
                <w:szCs w:val="30"/>
              </w:rPr>
              <w:t>AI</w:t>
            </w:r>
            <w:r w:rsidR="0031787A" w:rsidRPr="00F221AE">
              <w:rPr>
                <w:rFonts w:ascii="仿宋" w:eastAsia="仿宋" w:hAnsi="仿宋"/>
                <w:sz w:val="30"/>
                <w:szCs w:val="30"/>
              </w:rPr>
              <w:t>时代政务</w:t>
            </w:r>
            <w:r w:rsidR="0031787A" w:rsidRPr="00F221AE">
              <w:rPr>
                <w:rFonts w:ascii="仿宋" w:eastAsia="仿宋" w:hAnsi="仿宋" w:hint="eastAsia"/>
                <w:sz w:val="30"/>
                <w:szCs w:val="30"/>
              </w:rPr>
              <w:t>信息</w:t>
            </w:r>
            <w:r w:rsidR="0031787A" w:rsidRPr="00F221AE">
              <w:rPr>
                <w:rFonts w:ascii="仿宋" w:eastAsia="仿宋" w:hAnsi="仿宋"/>
                <w:sz w:val="30"/>
                <w:szCs w:val="30"/>
              </w:rPr>
              <w:t>服务刚需。</w:t>
            </w:r>
          </w:p>
          <w:p w14:paraId="39AAF2BC" w14:textId="1D12DDFE" w:rsidR="00AD64BC" w:rsidRPr="00C37822" w:rsidRDefault="00AD64BC" w:rsidP="00AD64BC">
            <w:pPr>
              <w:spacing w:line="480" w:lineRule="exact"/>
              <w:ind w:firstLineChars="200" w:firstLine="602"/>
              <w:rPr>
                <w:rFonts w:ascii="仿宋" w:eastAsia="仿宋" w:hAnsi="仿宋" w:hint="eastAsia"/>
                <w:b/>
                <w:bCs/>
                <w:sz w:val="30"/>
                <w:szCs w:val="30"/>
              </w:rPr>
            </w:pPr>
            <w:r>
              <w:rPr>
                <w:rFonts w:ascii="仿宋" w:eastAsia="仿宋" w:hAnsi="仿宋" w:hint="eastAsia"/>
                <w:b/>
                <w:bCs/>
                <w:sz w:val="30"/>
                <w:szCs w:val="30"/>
              </w:rPr>
              <w:t>2</w:t>
            </w:r>
            <w:r w:rsidRPr="00C37822">
              <w:rPr>
                <w:rFonts w:ascii="仿宋" w:eastAsia="仿宋" w:hAnsi="仿宋" w:hint="eastAsia"/>
                <w:b/>
                <w:bCs/>
                <w:sz w:val="30"/>
                <w:szCs w:val="30"/>
              </w:rPr>
              <w:t>.</w:t>
            </w:r>
            <w:r w:rsidRPr="00EE1B8C">
              <w:rPr>
                <w:rFonts w:ascii="仿宋" w:eastAsia="仿宋" w:hAnsi="仿宋" w:hint="eastAsia"/>
                <w:b/>
                <w:bCs/>
                <w:sz w:val="30"/>
                <w:szCs w:val="30"/>
              </w:rPr>
              <w:t>“新华语典”</w:t>
            </w:r>
            <w:r w:rsidRPr="00EE1B8C">
              <w:rPr>
                <w:rFonts w:ascii="仿宋" w:eastAsia="仿宋" w:hAnsi="仿宋"/>
                <w:b/>
                <w:bCs/>
                <w:sz w:val="30"/>
                <w:szCs w:val="30"/>
              </w:rPr>
              <w:t>兼具思想传播、新闻发布与价值引领三重属性，其产品架构与功能体系是如何设计的？</w:t>
            </w:r>
          </w:p>
          <w:p w14:paraId="6E2EEFAF" w14:textId="7440414E" w:rsidR="00AD64BC" w:rsidRPr="00CE5BCE" w:rsidRDefault="00AD64BC" w:rsidP="00AD64BC">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答：</w:t>
            </w:r>
            <w:r w:rsidRPr="00CE5BCE">
              <w:rPr>
                <w:rFonts w:ascii="仿宋" w:eastAsia="仿宋" w:hAnsi="仿宋" w:hint="eastAsia"/>
                <w:sz w:val="30"/>
                <w:szCs w:val="30"/>
              </w:rPr>
              <w:t>“新华语典”是传播</w:t>
            </w:r>
            <w:r w:rsidRPr="001C3AA5">
              <w:rPr>
                <w:rFonts w:ascii="仿宋" w:eastAsia="仿宋" w:hAnsi="仿宋" w:hint="eastAsia"/>
                <w:sz w:val="30"/>
                <w:szCs w:val="30"/>
              </w:rPr>
              <w:t>权威</w:t>
            </w:r>
            <w:r w:rsidRPr="00CE5BCE">
              <w:rPr>
                <w:rFonts w:ascii="仿宋" w:eastAsia="仿宋" w:hAnsi="仿宋" w:hint="eastAsia"/>
                <w:sz w:val="30"/>
                <w:szCs w:val="30"/>
              </w:rPr>
              <w:t>时政新闻的智能体，是由主流价值观驾驭、传播主旋律好声音的智能体。</w:t>
            </w:r>
          </w:p>
          <w:p w14:paraId="0EF07451" w14:textId="19AE012A" w:rsidR="00AD64BC" w:rsidRDefault="00AD64BC" w:rsidP="00AD64BC">
            <w:pPr>
              <w:spacing w:line="480" w:lineRule="exact"/>
              <w:ind w:firstLineChars="200" w:firstLine="600"/>
              <w:rPr>
                <w:rFonts w:ascii="仿宋" w:eastAsia="仿宋" w:hAnsi="仿宋" w:hint="eastAsia"/>
                <w:sz w:val="30"/>
                <w:szCs w:val="30"/>
              </w:rPr>
            </w:pPr>
            <w:r w:rsidRPr="00CE5BCE">
              <w:rPr>
                <w:rFonts w:ascii="仿宋" w:eastAsia="仿宋" w:hAnsi="仿宋" w:hint="eastAsia"/>
                <w:sz w:val="30"/>
                <w:szCs w:val="30"/>
              </w:rPr>
              <w:t>“新华语典”拥有智能问答、订阅推送、知识库、智能体广场四大功能模块，具备学思</w:t>
            </w:r>
            <w:r w:rsidRPr="00CE5BCE">
              <w:rPr>
                <w:rFonts w:ascii="仿宋" w:eastAsia="仿宋" w:hAnsi="仿宋" w:hint="eastAsia"/>
                <w:sz w:val="30"/>
                <w:szCs w:val="30"/>
              </w:rPr>
              <w:lastRenderedPageBreak/>
              <w:t>想、找源头、推新闻、问新闻、辨真假、捋头绪、写文章等七大核心功能。</w:t>
            </w:r>
          </w:p>
          <w:p w14:paraId="0A435013" w14:textId="7FB9A532" w:rsidR="00ED65ED" w:rsidRPr="00ED65ED" w:rsidRDefault="00AD64BC" w:rsidP="00F221AE">
            <w:pPr>
              <w:spacing w:line="480" w:lineRule="exact"/>
              <w:ind w:firstLineChars="200" w:firstLine="602"/>
              <w:rPr>
                <w:rFonts w:ascii="仿宋" w:eastAsia="仿宋" w:hAnsi="仿宋" w:hint="eastAsia"/>
                <w:b/>
                <w:bCs/>
                <w:sz w:val="30"/>
                <w:szCs w:val="30"/>
              </w:rPr>
            </w:pPr>
            <w:r>
              <w:rPr>
                <w:rFonts w:ascii="仿宋" w:eastAsia="仿宋" w:hAnsi="仿宋" w:hint="eastAsia"/>
                <w:b/>
                <w:bCs/>
                <w:sz w:val="30"/>
                <w:szCs w:val="30"/>
              </w:rPr>
              <w:t>3</w:t>
            </w:r>
            <w:r w:rsidR="00ED65ED" w:rsidRPr="00ED65ED">
              <w:rPr>
                <w:rFonts w:ascii="仿宋" w:eastAsia="仿宋" w:hAnsi="仿宋" w:hint="eastAsia"/>
                <w:b/>
                <w:bCs/>
                <w:sz w:val="30"/>
                <w:szCs w:val="30"/>
              </w:rPr>
              <w:t>.</w:t>
            </w:r>
            <w:r w:rsidR="00ED65ED" w:rsidRPr="00ED65ED">
              <w:rPr>
                <w:rFonts w:ascii="仿宋" w:eastAsia="仿宋" w:hAnsi="仿宋"/>
                <w:b/>
                <w:bCs/>
                <w:sz w:val="30"/>
                <w:szCs w:val="30"/>
              </w:rPr>
              <w:t>在垂直大模型与政务AI的</w:t>
            </w:r>
            <w:r w:rsidR="003803A5">
              <w:rPr>
                <w:rFonts w:ascii="仿宋" w:eastAsia="仿宋" w:hAnsi="仿宋" w:hint="eastAsia"/>
                <w:b/>
                <w:bCs/>
                <w:sz w:val="30"/>
                <w:szCs w:val="30"/>
              </w:rPr>
              <w:t>发展</w:t>
            </w:r>
            <w:r w:rsidR="00ED65ED" w:rsidRPr="00ED65ED">
              <w:rPr>
                <w:rFonts w:ascii="仿宋" w:eastAsia="仿宋" w:hAnsi="仿宋"/>
                <w:b/>
                <w:bCs/>
                <w:sz w:val="30"/>
                <w:szCs w:val="30"/>
              </w:rPr>
              <w:t>格局中，</w:t>
            </w:r>
            <w:r w:rsidR="00ED65ED" w:rsidRPr="000208B8">
              <w:rPr>
                <w:rFonts w:ascii="仿宋" w:eastAsia="仿宋" w:hAnsi="仿宋" w:hint="eastAsia"/>
                <w:b/>
                <w:bCs/>
                <w:sz w:val="30"/>
                <w:szCs w:val="30"/>
              </w:rPr>
              <w:t>“</w:t>
            </w:r>
            <w:r w:rsidR="00ED65ED" w:rsidRPr="000208B8">
              <w:rPr>
                <w:rFonts w:ascii="仿宋" w:eastAsia="仿宋" w:hAnsi="仿宋"/>
                <w:b/>
                <w:bCs/>
                <w:sz w:val="30"/>
                <w:szCs w:val="30"/>
              </w:rPr>
              <w:t>新华语典</w:t>
            </w:r>
            <w:r w:rsidR="00ED65ED" w:rsidRPr="000208B8">
              <w:rPr>
                <w:rFonts w:ascii="仿宋" w:eastAsia="仿宋" w:hAnsi="仿宋" w:hint="eastAsia"/>
                <w:b/>
                <w:bCs/>
                <w:sz w:val="30"/>
                <w:szCs w:val="30"/>
              </w:rPr>
              <w:t>”</w:t>
            </w:r>
            <w:r w:rsidR="00ED65ED" w:rsidRPr="00ED65ED">
              <w:rPr>
                <w:rFonts w:ascii="仿宋" w:eastAsia="仿宋" w:hAnsi="仿宋"/>
                <w:b/>
                <w:bCs/>
                <w:sz w:val="30"/>
                <w:szCs w:val="30"/>
              </w:rPr>
              <w:t>的</w:t>
            </w:r>
            <w:r w:rsidR="00902502">
              <w:rPr>
                <w:rFonts w:ascii="仿宋" w:eastAsia="仿宋" w:hAnsi="仿宋" w:hint="eastAsia"/>
                <w:b/>
                <w:bCs/>
                <w:sz w:val="30"/>
                <w:szCs w:val="30"/>
              </w:rPr>
              <w:t>优势</w:t>
            </w:r>
            <w:r w:rsidR="00ED65ED" w:rsidRPr="00ED65ED">
              <w:rPr>
                <w:rFonts w:ascii="仿宋" w:eastAsia="仿宋" w:hAnsi="仿宋"/>
                <w:b/>
                <w:bCs/>
                <w:sz w:val="30"/>
                <w:szCs w:val="30"/>
              </w:rPr>
              <w:t>体现在哪些方面？在合规安全维度，</w:t>
            </w:r>
            <w:r w:rsidR="009C13BA">
              <w:rPr>
                <w:rFonts w:ascii="仿宋" w:eastAsia="仿宋" w:hAnsi="仿宋" w:hint="eastAsia"/>
                <w:b/>
                <w:bCs/>
                <w:sz w:val="30"/>
                <w:szCs w:val="30"/>
              </w:rPr>
              <w:t>“</w:t>
            </w:r>
            <w:r w:rsidR="00ED65ED" w:rsidRPr="00ED65ED">
              <w:rPr>
                <w:rFonts w:ascii="仿宋" w:eastAsia="仿宋" w:hAnsi="仿宋"/>
                <w:b/>
                <w:bCs/>
                <w:sz w:val="30"/>
                <w:szCs w:val="30"/>
              </w:rPr>
              <w:t>低幻觉+私有化部署+三重安全护栏</w:t>
            </w:r>
            <w:r w:rsidR="009C13BA">
              <w:rPr>
                <w:rFonts w:ascii="仿宋" w:eastAsia="仿宋" w:hAnsi="仿宋" w:hint="eastAsia"/>
                <w:b/>
                <w:bCs/>
                <w:sz w:val="30"/>
                <w:szCs w:val="30"/>
              </w:rPr>
              <w:t>”</w:t>
            </w:r>
            <w:r w:rsidR="00ED65ED" w:rsidRPr="00ED65ED">
              <w:rPr>
                <w:rFonts w:ascii="仿宋" w:eastAsia="仿宋" w:hAnsi="仿宋"/>
                <w:b/>
                <w:bCs/>
                <w:sz w:val="30"/>
                <w:szCs w:val="30"/>
              </w:rPr>
              <w:t>的架构又具备哪些差异化安全能力？</w:t>
            </w:r>
          </w:p>
          <w:p w14:paraId="0DD313AC" w14:textId="0BB1D186" w:rsidR="00003326" w:rsidRPr="00F221AE" w:rsidRDefault="00DC33C2" w:rsidP="00003326">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答：</w:t>
            </w:r>
            <w:r w:rsidR="00003326" w:rsidRPr="00003326">
              <w:rPr>
                <w:rFonts w:ascii="仿宋" w:eastAsia="仿宋" w:hAnsi="仿宋"/>
                <w:sz w:val="30"/>
                <w:szCs w:val="30"/>
              </w:rPr>
              <w:t>“新华语典”</w:t>
            </w:r>
            <w:r w:rsidR="00003326" w:rsidRPr="00F221AE">
              <w:rPr>
                <w:rFonts w:ascii="仿宋" w:eastAsia="仿宋" w:hAnsi="仿宋" w:hint="eastAsia"/>
                <w:sz w:val="30"/>
                <w:szCs w:val="30"/>
              </w:rPr>
              <w:t>依托新华社权威信源，构建数千亿字级</w:t>
            </w:r>
            <w:r w:rsidR="00407470">
              <w:rPr>
                <w:rFonts w:ascii="仿宋" w:eastAsia="仿宋" w:hAnsi="仿宋" w:hint="eastAsia"/>
                <w:sz w:val="30"/>
                <w:szCs w:val="30"/>
              </w:rPr>
              <w:t>专属</w:t>
            </w:r>
            <w:r w:rsidR="00003326" w:rsidRPr="00F221AE">
              <w:rPr>
                <w:rFonts w:ascii="仿宋" w:eastAsia="仿宋" w:hAnsi="仿宋" w:hint="eastAsia"/>
                <w:sz w:val="30"/>
                <w:szCs w:val="30"/>
              </w:rPr>
              <w:t>语料库，首创核心报道内容多维标签体系，专家人工标注审核，实现内容精准定位、原文溯源、出处可查，</w:t>
            </w:r>
            <w:r w:rsidR="00D111AB">
              <w:rPr>
                <w:rFonts w:ascii="仿宋" w:eastAsia="仿宋" w:hAnsi="仿宋" w:hint="eastAsia"/>
                <w:sz w:val="30"/>
                <w:szCs w:val="30"/>
              </w:rPr>
              <w:t>具有显著</w:t>
            </w:r>
            <w:r w:rsidR="00003326" w:rsidRPr="00F221AE">
              <w:rPr>
                <w:rFonts w:ascii="仿宋" w:eastAsia="仿宋" w:hAnsi="仿宋" w:hint="eastAsia"/>
                <w:sz w:val="30"/>
                <w:szCs w:val="30"/>
              </w:rPr>
              <w:t>优势。</w:t>
            </w:r>
          </w:p>
          <w:p w14:paraId="108ACC86" w14:textId="60BEFCC3" w:rsidR="00003326" w:rsidRDefault="00DC33C2" w:rsidP="00003326">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“新华语典”</w:t>
            </w:r>
            <w:r w:rsidRPr="00F221AE">
              <w:rPr>
                <w:rFonts w:ascii="仿宋" w:eastAsia="仿宋" w:hAnsi="仿宋"/>
                <w:sz w:val="30"/>
                <w:szCs w:val="30"/>
              </w:rPr>
              <w:t>安全可控</w:t>
            </w:r>
            <w:r>
              <w:rPr>
                <w:rFonts w:ascii="仿宋" w:eastAsia="仿宋" w:hAnsi="仿宋" w:hint="eastAsia"/>
                <w:sz w:val="30"/>
                <w:szCs w:val="30"/>
              </w:rPr>
              <w:t>体现在</w:t>
            </w:r>
            <w:r w:rsidRPr="00F221AE">
              <w:rPr>
                <w:rFonts w:ascii="仿宋" w:eastAsia="仿宋" w:hAnsi="仿宋" w:hint="eastAsia"/>
                <w:sz w:val="30"/>
                <w:szCs w:val="30"/>
              </w:rPr>
              <w:t>数据专属、低幻觉、合规闭环。与科研院所、头部科技企业联合研发低幻觉技术，全链路管控模型生成逻辑，降低幻觉；数据专属，支持私有化部署，数据不出域，适配党政、国企</w:t>
            </w:r>
            <w:r w:rsidR="00D111AB">
              <w:rPr>
                <w:rFonts w:ascii="仿宋" w:eastAsia="仿宋" w:hAnsi="仿宋" w:hint="eastAsia"/>
                <w:sz w:val="30"/>
                <w:szCs w:val="30"/>
              </w:rPr>
              <w:t>内部</w:t>
            </w:r>
            <w:r w:rsidRPr="00F221AE">
              <w:rPr>
                <w:rFonts w:ascii="仿宋" w:eastAsia="仿宋" w:hAnsi="仿宋" w:hint="eastAsia"/>
                <w:sz w:val="30"/>
                <w:szCs w:val="30"/>
              </w:rPr>
              <w:t>管理要求；构建“三重安全护栏”并行检测架构，训练核心分类模型和快速判断机制，部署“兜底”判断模型，</w:t>
            </w:r>
            <w:r w:rsidR="00D111AB">
              <w:rPr>
                <w:rFonts w:ascii="仿宋" w:eastAsia="仿宋" w:hAnsi="仿宋" w:hint="eastAsia"/>
                <w:sz w:val="30"/>
                <w:szCs w:val="30"/>
              </w:rPr>
              <w:t>辅助</w:t>
            </w:r>
            <w:r w:rsidRPr="00F221AE">
              <w:rPr>
                <w:rFonts w:ascii="仿宋" w:eastAsia="仿宋" w:hAnsi="仿宋" w:hint="eastAsia"/>
                <w:sz w:val="30"/>
                <w:szCs w:val="30"/>
              </w:rPr>
              <w:t>对复杂问题的准确决策。</w:t>
            </w:r>
          </w:p>
          <w:p w14:paraId="0F21017C" w14:textId="5B034F1F" w:rsidR="00814981" w:rsidRDefault="00AD64BC" w:rsidP="00DC33C2">
            <w:pPr>
              <w:spacing w:line="480" w:lineRule="exact"/>
              <w:ind w:firstLineChars="200" w:firstLine="602"/>
              <w:rPr>
                <w:rFonts w:ascii="仿宋" w:eastAsia="仿宋" w:hAnsi="仿宋" w:hint="eastAsia"/>
                <w:b/>
                <w:bCs/>
                <w:sz w:val="30"/>
                <w:szCs w:val="30"/>
              </w:rPr>
            </w:pPr>
            <w:r>
              <w:rPr>
                <w:rFonts w:ascii="仿宋" w:eastAsia="仿宋" w:hAnsi="仿宋" w:hint="eastAsia"/>
                <w:b/>
                <w:bCs/>
                <w:sz w:val="30"/>
                <w:szCs w:val="30"/>
              </w:rPr>
              <w:t>4</w:t>
            </w:r>
            <w:r w:rsidR="00D05BBF">
              <w:rPr>
                <w:rFonts w:ascii="仿宋" w:eastAsia="仿宋" w:hAnsi="仿宋" w:hint="eastAsia"/>
                <w:b/>
                <w:bCs/>
                <w:sz w:val="30"/>
                <w:szCs w:val="30"/>
              </w:rPr>
              <w:t>.</w:t>
            </w:r>
            <w:r w:rsidR="00814981">
              <w:rPr>
                <w:rFonts w:ascii="仿宋" w:eastAsia="仿宋" w:hAnsi="仿宋" w:hint="eastAsia"/>
                <w:b/>
                <w:bCs/>
                <w:sz w:val="30"/>
                <w:szCs w:val="30"/>
              </w:rPr>
              <w:t>“</w:t>
            </w:r>
            <w:r w:rsidR="00814981" w:rsidRPr="00DC33C2">
              <w:rPr>
                <w:rFonts w:ascii="仿宋" w:eastAsia="仿宋" w:hAnsi="仿宋" w:hint="eastAsia"/>
                <w:b/>
                <w:bCs/>
                <w:sz w:val="30"/>
                <w:szCs w:val="30"/>
              </w:rPr>
              <w:t>新华语典</w:t>
            </w:r>
            <w:r w:rsidR="00814981">
              <w:rPr>
                <w:rFonts w:ascii="仿宋" w:eastAsia="仿宋" w:hAnsi="仿宋" w:hint="eastAsia"/>
                <w:b/>
                <w:bCs/>
                <w:sz w:val="30"/>
                <w:szCs w:val="30"/>
              </w:rPr>
              <w:t>”</w:t>
            </w:r>
            <w:r w:rsidR="00814981" w:rsidRPr="00814981">
              <w:rPr>
                <w:rFonts w:ascii="仿宋" w:eastAsia="仿宋" w:hAnsi="仿宋"/>
                <w:b/>
                <w:bCs/>
                <w:sz w:val="30"/>
                <w:szCs w:val="30"/>
              </w:rPr>
              <w:t>的核心功能如何解决党政办公场景痛点？新华网深耕政产学研的渠道禀赋，如何支撑项目从</w:t>
            </w:r>
            <w:r w:rsidR="00A947E8">
              <w:rPr>
                <w:rFonts w:ascii="仿宋" w:eastAsia="仿宋" w:hAnsi="仿宋" w:hint="eastAsia"/>
                <w:b/>
                <w:bCs/>
                <w:sz w:val="30"/>
                <w:szCs w:val="30"/>
              </w:rPr>
              <w:t>“</w:t>
            </w:r>
            <w:r w:rsidR="00814981" w:rsidRPr="00814981">
              <w:rPr>
                <w:rFonts w:ascii="仿宋" w:eastAsia="仿宋" w:hAnsi="仿宋"/>
                <w:b/>
                <w:bCs/>
                <w:sz w:val="30"/>
                <w:szCs w:val="30"/>
              </w:rPr>
              <w:t>获客</w:t>
            </w:r>
            <w:r w:rsidR="00A947E8">
              <w:rPr>
                <w:rFonts w:ascii="仿宋" w:eastAsia="仿宋" w:hAnsi="仿宋" w:hint="eastAsia"/>
                <w:b/>
                <w:bCs/>
                <w:sz w:val="30"/>
                <w:szCs w:val="30"/>
              </w:rPr>
              <w:t>”</w:t>
            </w:r>
            <w:r w:rsidR="00814981" w:rsidRPr="00814981">
              <w:rPr>
                <w:rFonts w:ascii="仿宋" w:eastAsia="仿宋" w:hAnsi="仿宋"/>
                <w:b/>
                <w:bCs/>
                <w:sz w:val="30"/>
                <w:szCs w:val="30"/>
              </w:rPr>
              <w:t>到</w:t>
            </w:r>
            <w:r w:rsidR="00A947E8">
              <w:rPr>
                <w:rFonts w:ascii="仿宋" w:eastAsia="仿宋" w:hAnsi="仿宋" w:hint="eastAsia"/>
                <w:b/>
                <w:bCs/>
                <w:sz w:val="30"/>
                <w:szCs w:val="30"/>
              </w:rPr>
              <w:t>“</w:t>
            </w:r>
            <w:r w:rsidR="00814981" w:rsidRPr="00814981">
              <w:rPr>
                <w:rFonts w:ascii="仿宋" w:eastAsia="仿宋" w:hAnsi="仿宋"/>
                <w:b/>
                <w:bCs/>
                <w:sz w:val="30"/>
                <w:szCs w:val="30"/>
              </w:rPr>
              <w:t>留客</w:t>
            </w:r>
            <w:r w:rsidR="00A947E8">
              <w:rPr>
                <w:rFonts w:ascii="仿宋" w:eastAsia="仿宋" w:hAnsi="仿宋" w:hint="eastAsia"/>
                <w:b/>
                <w:bCs/>
                <w:sz w:val="30"/>
                <w:szCs w:val="30"/>
              </w:rPr>
              <w:t>”</w:t>
            </w:r>
            <w:r w:rsidR="00814981" w:rsidRPr="00814981">
              <w:rPr>
                <w:rFonts w:ascii="仿宋" w:eastAsia="仿宋" w:hAnsi="仿宋"/>
                <w:b/>
                <w:bCs/>
                <w:sz w:val="30"/>
                <w:szCs w:val="30"/>
              </w:rPr>
              <w:t>的规模化落地？</w:t>
            </w:r>
          </w:p>
          <w:p w14:paraId="0A14AB83" w14:textId="16B175D4" w:rsidR="000D325E" w:rsidRPr="00F221AE" w:rsidRDefault="000D325E" w:rsidP="000D325E">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答：“新华语典”的</w:t>
            </w:r>
            <w:r w:rsidRPr="00F221AE">
              <w:rPr>
                <w:rFonts w:ascii="仿宋" w:eastAsia="仿宋" w:hAnsi="仿宋" w:hint="eastAsia"/>
                <w:sz w:val="30"/>
                <w:szCs w:val="30"/>
              </w:rPr>
              <w:t>减负增效</w:t>
            </w:r>
            <w:r>
              <w:rPr>
                <w:rFonts w:ascii="仿宋" w:eastAsia="仿宋" w:hAnsi="仿宋" w:hint="eastAsia"/>
                <w:sz w:val="30"/>
                <w:szCs w:val="30"/>
              </w:rPr>
              <w:t>主要为</w:t>
            </w:r>
            <w:r w:rsidRPr="00F221AE">
              <w:rPr>
                <w:rFonts w:ascii="仿宋" w:eastAsia="仿宋" w:hAnsi="仿宋" w:hint="eastAsia"/>
                <w:sz w:val="30"/>
                <w:szCs w:val="30"/>
              </w:rPr>
              <w:t>学习准、研判稳、写稿精，适配多场景办公。聚焦党政工作场景，打造学思想、找源头、推新闻、问新闻、辨真假、捋头绪、写文章七大核心功能，</w:t>
            </w:r>
            <w:r w:rsidR="00D111AB">
              <w:rPr>
                <w:rFonts w:ascii="仿宋" w:eastAsia="仿宋" w:hAnsi="仿宋" w:hint="eastAsia"/>
                <w:sz w:val="30"/>
                <w:szCs w:val="30"/>
              </w:rPr>
              <w:t>帮助</w:t>
            </w:r>
            <w:r w:rsidR="009F3E4B">
              <w:rPr>
                <w:rFonts w:ascii="仿宋" w:eastAsia="仿宋" w:hAnsi="仿宋" w:hint="eastAsia"/>
                <w:sz w:val="30"/>
                <w:szCs w:val="30"/>
              </w:rPr>
              <w:t>满足理论学习、资讯获取、</w:t>
            </w:r>
            <w:r w:rsidRPr="00F221AE">
              <w:rPr>
                <w:rFonts w:ascii="仿宋" w:eastAsia="仿宋" w:hAnsi="仿宋" w:hint="eastAsia"/>
                <w:sz w:val="30"/>
                <w:szCs w:val="30"/>
              </w:rPr>
              <w:t>文稿</w:t>
            </w:r>
            <w:r w:rsidR="009F3E4B">
              <w:rPr>
                <w:rFonts w:ascii="仿宋" w:eastAsia="仿宋" w:hAnsi="仿宋" w:hint="eastAsia"/>
                <w:sz w:val="30"/>
                <w:szCs w:val="30"/>
              </w:rPr>
              <w:t>提质</w:t>
            </w:r>
            <w:r w:rsidRPr="00F221AE">
              <w:rPr>
                <w:rFonts w:ascii="仿宋" w:eastAsia="仿宋" w:hAnsi="仿宋" w:hint="eastAsia"/>
                <w:sz w:val="30"/>
                <w:szCs w:val="30"/>
              </w:rPr>
              <w:t>、舆情研判</w:t>
            </w:r>
            <w:r w:rsidR="009F3E4B">
              <w:rPr>
                <w:rFonts w:ascii="仿宋" w:eastAsia="仿宋" w:hAnsi="仿宋" w:hint="eastAsia"/>
                <w:sz w:val="30"/>
                <w:szCs w:val="30"/>
              </w:rPr>
              <w:t>等需求</w:t>
            </w:r>
            <w:r w:rsidRPr="00F221AE">
              <w:rPr>
                <w:rFonts w:ascii="仿宋" w:eastAsia="仿宋" w:hAnsi="仿宋" w:hint="eastAsia"/>
                <w:sz w:val="30"/>
                <w:szCs w:val="30"/>
              </w:rPr>
              <w:t>。</w:t>
            </w:r>
          </w:p>
          <w:p w14:paraId="0629B473" w14:textId="106D3B7F" w:rsidR="008D249B" w:rsidRPr="008D249B" w:rsidRDefault="00970448" w:rsidP="00F221AE">
            <w:pPr>
              <w:spacing w:line="480" w:lineRule="exact"/>
              <w:ind w:firstLineChars="200" w:firstLine="600"/>
              <w:rPr>
                <w:rFonts w:ascii="仿宋" w:eastAsia="仿宋" w:hAnsi="仿宋" w:hint="eastAsia"/>
                <w:b/>
                <w:bCs/>
                <w:sz w:val="30"/>
                <w:szCs w:val="30"/>
                <w:highlight w:val="yellow"/>
              </w:rPr>
            </w:pPr>
            <w:r w:rsidRPr="00970448">
              <w:rPr>
                <w:rFonts w:ascii="仿宋" w:eastAsia="仿宋" w:hAnsi="仿宋" w:hint="eastAsia"/>
                <w:sz w:val="30"/>
                <w:szCs w:val="30"/>
              </w:rPr>
              <w:lastRenderedPageBreak/>
              <w:t>“新华语典”具备</w:t>
            </w:r>
            <w:r w:rsidRPr="00970448">
              <w:rPr>
                <w:rFonts w:ascii="仿宋" w:eastAsia="仿宋" w:hAnsi="仿宋"/>
                <w:sz w:val="30"/>
                <w:szCs w:val="30"/>
              </w:rPr>
              <w:t>渠道优势</w:t>
            </w:r>
            <w:r w:rsidRPr="00970448">
              <w:rPr>
                <w:rFonts w:ascii="仿宋" w:eastAsia="仿宋" w:hAnsi="仿宋" w:hint="eastAsia"/>
                <w:sz w:val="30"/>
                <w:szCs w:val="30"/>
              </w:rPr>
              <w:t>，</w:t>
            </w:r>
            <w:r w:rsidR="008D249B" w:rsidRPr="00F221AE">
              <w:rPr>
                <w:rFonts w:ascii="仿宋" w:eastAsia="仿宋" w:hAnsi="仿宋" w:hint="eastAsia"/>
                <w:sz w:val="30"/>
                <w:szCs w:val="30"/>
              </w:rPr>
              <w:t>打通精准触达与生态落地链路，实现从“获客”到“留客”。新华网深耕政产学研数十年，全面覆盖各级政府部门、重点产业机构、全国各大院校、科研院所及相关培训机构，可直接触达核心</w:t>
            </w:r>
            <w:r w:rsidR="00043AB1">
              <w:rPr>
                <w:rFonts w:ascii="仿宋" w:eastAsia="仿宋" w:hAnsi="仿宋" w:hint="eastAsia"/>
                <w:sz w:val="30"/>
                <w:szCs w:val="30"/>
              </w:rPr>
              <w:t>用户群体</w:t>
            </w:r>
            <w:r w:rsidR="008D249B" w:rsidRPr="00F221AE">
              <w:rPr>
                <w:rFonts w:ascii="仿宋" w:eastAsia="仿宋" w:hAnsi="仿宋" w:hint="eastAsia"/>
                <w:sz w:val="30"/>
                <w:szCs w:val="30"/>
              </w:rPr>
              <w:t>，实现“精准触达、定向推广”。</w:t>
            </w:r>
          </w:p>
          <w:p w14:paraId="6BDAB23F" w14:textId="30D83008" w:rsidR="00D05BBF" w:rsidRDefault="00AD64BC" w:rsidP="00D05BBF">
            <w:pPr>
              <w:spacing w:line="480" w:lineRule="exact"/>
              <w:ind w:firstLineChars="200" w:firstLine="602"/>
              <w:rPr>
                <w:rFonts w:ascii="仿宋" w:eastAsia="仿宋" w:hAnsi="仿宋" w:hint="eastAsia"/>
                <w:b/>
                <w:bCs/>
                <w:sz w:val="30"/>
                <w:szCs w:val="30"/>
              </w:rPr>
            </w:pPr>
            <w:r>
              <w:rPr>
                <w:rFonts w:ascii="仿宋" w:eastAsia="仿宋" w:hAnsi="仿宋" w:hint="eastAsia"/>
                <w:b/>
                <w:bCs/>
                <w:sz w:val="30"/>
                <w:szCs w:val="30"/>
              </w:rPr>
              <w:t>5</w:t>
            </w:r>
            <w:r w:rsidR="00D05BBF" w:rsidRPr="00DE64C7">
              <w:rPr>
                <w:rFonts w:ascii="仿宋" w:eastAsia="仿宋" w:hAnsi="仿宋" w:hint="eastAsia"/>
                <w:b/>
                <w:bCs/>
                <w:sz w:val="30"/>
                <w:szCs w:val="30"/>
              </w:rPr>
              <w:t>.</w:t>
            </w:r>
            <w:r w:rsidR="003D0386">
              <w:rPr>
                <w:rFonts w:ascii="仿宋" w:eastAsia="仿宋" w:hAnsi="仿宋" w:hint="eastAsia"/>
                <w:b/>
                <w:bCs/>
                <w:sz w:val="30"/>
                <w:szCs w:val="30"/>
              </w:rPr>
              <w:t>“</w:t>
            </w:r>
            <w:r w:rsidR="003D0386" w:rsidRPr="00DC33C2">
              <w:rPr>
                <w:rFonts w:ascii="仿宋" w:eastAsia="仿宋" w:hAnsi="仿宋" w:hint="eastAsia"/>
                <w:b/>
                <w:bCs/>
                <w:sz w:val="30"/>
                <w:szCs w:val="30"/>
              </w:rPr>
              <w:t>新华语典</w:t>
            </w:r>
            <w:r w:rsidR="003D0386">
              <w:rPr>
                <w:rFonts w:ascii="仿宋" w:eastAsia="仿宋" w:hAnsi="仿宋" w:hint="eastAsia"/>
                <w:b/>
                <w:bCs/>
                <w:sz w:val="30"/>
                <w:szCs w:val="30"/>
              </w:rPr>
              <w:t>”</w:t>
            </w:r>
            <w:r w:rsidR="003D0386" w:rsidRPr="003D0386">
              <w:rPr>
                <w:rFonts w:ascii="仿宋" w:eastAsia="仿宋" w:hAnsi="仿宋"/>
                <w:b/>
                <w:bCs/>
                <w:sz w:val="30"/>
                <w:szCs w:val="30"/>
              </w:rPr>
              <w:t>聚焦的党政机关、科研院所、高</w:t>
            </w:r>
            <w:r w:rsidR="00043AB1">
              <w:rPr>
                <w:rFonts w:ascii="仿宋" w:eastAsia="仿宋" w:hAnsi="仿宋" w:hint="eastAsia"/>
                <w:b/>
                <w:bCs/>
                <w:sz w:val="30"/>
                <w:szCs w:val="30"/>
              </w:rPr>
              <w:t>等院</w:t>
            </w:r>
            <w:r w:rsidR="003D0386" w:rsidRPr="003D0386">
              <w:rPr>
                <w:rFonts w:ascii="仿宋" w:eastAsia="仿宋" w:hAnsi="仿宋"/>
                <w:b/>
                <w:bCs/>
                <w:sz w:val="30"/>
                <w:szCs w:val="30"/>
              </w:rPr>
              <w:t>校、国</w:t>
            </w:r>
            <w:r w:rsidR="00043AB1">
              <w:rPr>
                <w:rFonts w:ascii="仿宋" w:eastAsia="仿宋" w:hAnsi="仿宋" w:hint="eastAsia"/>
                <w:b/>
                <w:bCs/>
                <w:sz w:val="30"/>
                <w:szCs w:val="30"/>
              </w:rPr>
              <w:t>有</w:t>
            </w:r>
            <w:r w:rsidR="003D0386" w:rsidRPr="003D0386">
              <w:rPr>
                <w:rFonts w:ascii="仿宋" w:eastAsia="仿宋" w:hAnsi="仿宋"/>
                <w:b/>
                <w:bCs/>
                <w:sz w:val="30"/>
                <w:szCs w:val="30"/>
              </w:rPr>
              <w:t>企</w:t>
            </w:r>
            <w:r w:rsidR="00043AB1">
              <w:rPr>
                <w:rFonts w:ascii="仿宋" w:eastAsia="仿宋" w:hAnsi="仿宋" w:hint="eastAsia"/>
                <w:b/>
                <w:bCs/>
                <w:sz w:val="30"/>
                <w:szCs w:val="30"/>
              </w:rPr>
              <w:t>事业单位</w:t>
            </w:r>
            <w:r w:rsidR="003D0386" w:rsidRPr="003D0386">
              <w:rPr>
                <w:rFonts w:ascii="仿宋" w:eastAsia="仿宋" w:hAnsi="仿宋"/>
                <w:b/>
                <w:bCs/>
                <w:sz w:val="30"/>
                <w:szCs w:val="30"/>
              </w:rPr>
              <w:t>四大</w:t>
            </w:r>
            <w:r w:rsidR="00043AB1">
              <w:rPr>
                <w:rFonts w:ascii="仿宋" w:eastAsia="仿宋" w:hAnsi="仿宋" w:hint="eastAsia"/>
                <w:b/>
                <w:bCs/>
                <w:sz w:val="30"/>
                <w:szCs w:val="30"/>
              </w:rPr>
              <w:t>用户类型</w:t>
            </w:r>
            <w:r w:rsidR="00AA29AF">
              <w:rPr>
                <w:rFonts w:ascii="仿宋" w:eastAsia="仿宋" w:hAnsi="仿宋" w:hint="eastAsia"/>
                <w:b/>
                <w:bCs/>
                <w:sz w:val="30"/>
                <w:szCs w:val="30"/>
              </w:rPr>
              <w:t>，</w:t>
            </w:r>
            <w:r w:rsidR="003D0386" w:rsidRPr="003D0386">
              <w:rPr>
                <w:rFonts w:ascii="仿宋" w:eastAsia="仿宋" w:hAnsi="仿宋"/>
                <w:b/>
                <w:bCs/>
                <w:sz w:val="30"/>
                <w:szCs w:val="30"/>
              </w:rPr>
              <w:t>具备怎样的市场容量？</w:t>
            </w:r>
            <w:r w:rsidR="00FD1D9E">
              <w:rPr>
                <w:rFonts w:ascii="仿宋" w:eastAsia="仿宋" w:hAnsi="仿宋" w:hint="eastAsia"/>
                <w:b/>
                <w:bCs/>
                <w:sz w:val="30"/>
                <w:szCs w:val="30"/>
              </w:rPr>
              <w:t>“</w:t>
            </w:r>
            <w:r w:rsidR="003D0386" w:rsidRPr="003D0386">
              <w:rPr>
                <w:rFonts w:ascii="仿宋" w:eastAsia="仿宋" w:hAnsi="仿宋"/>
                <w:b/>
                <w:bCs/>
                <w:sz w:val="30"/>
                <w:szCs w:val="30"/>
              </w:rPr>
              <w:t>一客一策</w:t>
            </w:r>
            <w:r w:rsidR="00FD1D9E">
              <w:rPr>
                <w:rFonts w:ascii="仿宋" w:eastAsia="仿宋" w:hAnsi="仿宋" w:hint="eastAsia"/>
                <w:b/>
                <w:bCs/>
                <w:sz w:val="30"/>
                <w:szCs w:val="30"/>
              </w:rPr>
              <w:t>”</w:t>
            </w:r>
            <w:r w:rsidR="003D0386" w:rsidRPr="003D0386">
              <w:rPr>
                <w:rFonts w:ascii="仿宋" w:eastAsia="仿宋" w:hAnsi="仿宋"/>
                <w:b/>
                <w:bCs/>
                <w:sz w:val="30"/>
                <w:szCs w:val="30"/>
              </w:rPr>
              <w:t>的垂直解决方案存在哪些优势？</w:t>
            </w:r>
            <w:r w:rsidR="00441708">
              <w:rPr>
                <w:rFonts w:ascii="仿宋" w:eastAsia="仿宋" w:hAnsi="仿宋" w:hint="eastAsia"/>
                <w:b/>
                <w:bCs/>
                <w:sz w:val="30"/>
                <w:szCs w:val="30"/>
              </w:rPr>
              <w:t>公司如何为</w:t>
            </w:r>
            <w:r w:rsidR="00441708" w:rsidRPr="00441708">
              <w:rPr>
                <w:rFonts w:ascii="仿宋" w:eastAsia="仿宋" w:hAnsi="仿宋"/>
                <w:b/>
                <w:bCs/>
                <w:sz w:val="30"/>
                <w:szCs w:val="30"/>
              </w:rPr>
              <w:t>项目实施提供有力保障</w:t>
            </w:r>
            <w:r w:rsidR="00441708">
              <w:rPr>
                <w:rFonts w:ascii="仿宋" w:eastAsia="仿宋" w:hAnsi="仿宋" w:hint="eastAsia"/>
                <w:b/>
                <w:bCs/>
                <w:sz w:val="30"/>
                <w:szCs w:val="30"/>
              </w:rPr>
              <w:t>？</w:t>
            </w:r>
          </w:p>
          <w:p w14:paraId="2C90ADA7" w14:textId="59F63E82" w:rsidR="00D05BBF" w:rsidRPr="00F221AE" w:rsidRDefault="00D05BBF" w:rsidP="00D05BBF">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答：</w:t>
            </w:r>
            <w:r w:rsidRPr="00D05BBF">
              <w:rPr>
                <w:rFonts w:ascii="仿宋" w:eastAsia="仿宋" w:hAnsi="仿宋" w:hint="eastAsia"/>
                <w:sz w:val="30"/>
                <w:szCs w:val="30"/>
              </w:rPr>
              <w:t>“新华语典”的市场前景广阔，发展潜力充足。“新华语典”智能</w:t>
            </w:r>
            <w:r w:rsidRPr="00F221AE">
              <w:rPr>
                <w:rFonts w:ascii="仿宋" w:eastAsia="仿宋" w:hAnsi="仿宋" w:hint="eastAsia"/>
                <w:sz w:val="30"/>
                <w:szCs w:val="30"/>
              </w:rPr>
              <w:t>体以AI技术为核心驱动力，聚焦党政机关、科研院所、高等院校、国有企事业单位干部职工</w:t>
            </w:r>
            <w:r w:rsidR="00FF1971">
              <w:rPr>
                <w:rFonts w:ascii="仿宋" w:eastAsia="仿宋" w:hAnsi="仿宋" w:hint="eastAsia"/>
                <w:sz w:val="30"/>
                <w:szCs w:val="30"/>
              </w:rPr>
              <w:t>等</w:t>
            </w:r>
            <w:r w:rsidRPr="00F221AE">
              <w:rPr>
                <w:rFonts w:ascii="仿宋" w:eastAsia="仿宋" w:hAnsi="仿宋" w:hint="eastAsia"/>
                <w:sz w:val="30"/>
                <w:szCs w:val="30"/>
              </w:rPr>
              <w:t>核心用户群体。其在理论学习、政策研读及严肃创作方面需求刚性强。新华网现有20000+政府用户、10000+企业用户、1500+高校院所合作资源，与目标市场高度契合，可快速实现产品渗透与转化，规模化落地风险低。</w:t>
            </w:r>
          </w:p>
          <w:p w14:paraId="1F8D8CB2" w14:textId="2108CBE4" w:rsidR="00D05BBF" w:rsidRDefault="00D05BBF" w:rsidP="00D05BBF">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“新</w:t>
            </w:r>
            <w:r w:rsidRPr="00D05BBF">
              <w:rPr>
                <w:rFonts w:ascii="仿宋" w:eastAsia="仿宋" w:hAnsi="仿宋" w:hint="eastAsia"/>
                <w:sz w:val="30"/>
                <w:szCs w:val="30"/>
              </w:rPr>
              <w:t>华语典”的精准产品定位，构筑差异化优势。</w:t>
            </w:r>
            <w:r w:rsidRPr="00F221AE">
              <w:rPr>
                <w:rFonts w:ascii="仿宋" w:eastAsia="仿宋" w:hAnsi="仿宋" w:hint="eastAsia"/>
                <w:sz w:val="30"/>
                <w:szCs w:val="30"/>
              </w:rPr>
              <w:t>“新华语典”以“权威+安全+提效”为核心，针对</w:t>
            </w:r>
            <w:r w:rsidR="00043AB1">
              <w:rPr>
                <w:rFonts w:ascii="仿宋" w:eastAsia="仿宋" w:hAnsi="仿宋" w:hint="eastAsia"/>
                <w:sz w:val="30"/>
                <w:szCs w:val="30"/>
              </w:rPr>
              <w:t>用户需求</w:t>
            </w:r>
            <w:r w:rsidRPr="00F221AE">
              <w:rPr>
                <w:rFonts w:ascii="仿宋" w:eastAsia="仿宋" w:hAnsi="仿宋" w:hint="eastAsia"/>
                <w:sz w:val="30"/>
                <w:szCs w:val="30"/>
              </w:rPr>
              <w:t>推出“一客一策”解决方案——党政机关主打安全合规、理论辅政、公文提质增效；国有企业聚焦降本增效、合规风控；科研院所主打研究助力、政策溯源、研究文稿规范化；高等院校助</w:t>
            </w:r>
            <w:r w:rsidR="005F4F60">
              <w:rPr>
                <w:rFonts w:ascii="仿宋" w:eastAsia="仿宋" w:hAnsi="仿宋" w:hint="eastAsia"/>
                <w:sz w:val="30"/>
                <w:szCs w:val="30"/>
              </w:rPr>
              <w:t>力</w:t>
            </w:r>
            <w:r w:rsidRPr="00F221AE">
              <w:rPr>
                <w:rFonts w:ascii="仿宋" w:eastAsia="仿宋" w:hAnsi="仿宋" w:hint="eastAsia"/>
                <w:sz w:val="30"/>
                <w:szCs w:val="30"/>
              </w:rPr>
              <w:t>思政备课、标准化教学、理论素材供给，精准适配目标</w:t>
            </w:r>
            <w:r w:rsidR="005F4F60">
              <w:rPr>
                <w:rFonts w:ascii="仿宋" w:eastAsia="仿宋" w:hAnsi="仿宋" w:hint="eastAsia"/>
                <w:sz w:val="30"/>
                <w:szCs w:val="30"/>
              </w:rPr>
              <w:t>用户</w:t>
            </w:r>
            <w:r w:rsidRPr="00F221AE">
              <w:rPr>
                <w:rFonts w:ascii="仿宋" w:eastAsia="仿宋" w:hAnsi="仿宋" w:hint="eastAsia"/>
                <w:sz w:val="30"/>
                <w:szCs w:val="30"/>
              </w:rPr>
              <w:t>的工作场景。</w:t>
            </w:r>
          </w:p>
          <w:p w14:paraId="4DB714FB" w14:textId="4E46759D" w:rsidR="00DE64C7" w:rsidRDefault="00DE64C7" w:rsidP="00DE64C7">
            <w:pPr>
              <w:spacing w:line="480" w:lineRule="exact"/>
              <w:ind w:firstLineChars="200" w:firstLine="600"/>
              <w:rPr>
                <w:rFonts w:ascii="仿宋" w:eastAsia="仿宋" w:hAnsi="仿宋" w:hint="eastAsia"/>
                <w:sz w:val="30"/>
                <w:szCs w:val="30"/>
              </w:rPr>
            </w:pPr>
            <w:r w:rsidRPr="00DE64C7">
              <w:rPr>
                <w:rFonts w:ascii="仿宋" w:eastAsia="仿宋" w:hAnsi="仿宋" w:hint="eastAsia"/>
                <w:sz w:val="30"/>
                <w:szCs w:val="30"/>
              </w:rPr>
              <w:lastRenderedPageBreak/>
              <w:t>新华网</w:t>
            </w:r>
            <w:r w:rsidR="005F4F60">
              <w:rPr>
                <w:rFonts w:ascii="仿宋" w:eastAsia="仿宋" w:hAnsi="仿宋" w:hint="eastAsia"/>
                <w:sz w:val="30"/>
                <w:szCs w:val="30"/>
              </w:rPr>
              <w:t>综合</w:t>
            </w:r>
            <w:r w:rsidRPr="00DE64C7">
              <w:rPr>
                <w:rFonts w:ascii="仿宋" w:eastAsia="仿宋" w:hAnsi="仿宋" w:hint="eastAsia"/>
                <w:sz w:val="30"/>
                <w:szCs w:val="30"/>
              </w:rPr>
              <w:t>能力全面，可为项目实施提供有力保障。</w:t>
            </w:r>
            <w:r w:rsidRPr="00F221AE">
              <w:rPr>
                <w:rFonts w:ascii="仿宋" w:eastAsia="仿宋" w:hAnsi="仿宋" w:hint="eastAsia"/>
                <w:sz w:val="30"/>
                <w:szCs w:val="30"/>
              </w:rPr>
              <w:t>新华语典的权威可信与安全高效形成较强的竞争力，适配政务场景。新华网资源整合能力突出，为项目提供核心资产与渠道支撑。新华网通过长期行业深耕，构建起覆盖政策研究、政务实践、媒体传播、教育科研等领域的专家资源网络，为项目提供专业支撑；技术与运营能力成熟，可保障项目稳健推进。新华网作为新型数智化中央重点新闻网站，具备长期深耕主流媒体数字化转型的实战经验，已形成从技术架构设计到平台落地的全流程能力。</w:t>
            </w:r>
          </w:p>
          <w:p w14:paraId="242DC133" w14:textId="6C14C449" w:rsidR="00C031B7" w:rsidRDefault="007A7DC2" w:rsidP="00DE64C7">
            <w:pPr>
              <w:spacing w:line="480" w:lineRule="exact"/>
              <w:ind w:firstLineChars="200" w:firstLine="602"/>
              <w:rPr>
                <w:rFonts w:ascii="仿宋" w:eastAsia="仿宋" w:hAnsi="仿宋" w:hint="eastAsia"/>
                <w:b/>
                <w:bCs/>
                <w:sz w:val="30"/>
                <w:szCs w:val="30"/>
              </w:rPr>
            </w:pPr>
            <w:r>
              <w:rPr>
                <w:rFonts w:ascii="仿宋" w:eastAsia="仿宋" w:hAnsi="仿宋" w:hint="eastAsia"/>
                <w:b/>
                <w:bCs/>
                <w:sz w:val="30"/>
                <w:szCs w:val="30"/>
              </w:rPr>
              <w:t>6</w:t>
            </w:r>
            <w:r w:rsidR="00A123F5" w:rsidRPr="00A123F5">
              <w:rPr>
                <w:rFonts w:ascii="仿宋" w:eastAsia="仿宋" w:hAnsi="仿宋" w:hint="eastAsia"/>
                <w:b/>
                <w:bCs/>
                <w:sz w:val="30"/>
                <w:szCs w:val="30"/>
              </w:rPr>
              <w:t>.</w:t>
            </w:r>
            <w:r w:rsidR="00C031B7" w:rsidRPr="00C031B7">
              <w:rPr>
                <w:rFonts w:ascii="仿宋" w:eastAsia="仿宋" w:hAnsi="仿宋"/>
                <w:b/>
                <w:bCs/>
                <w:sz w:val="30"/>
                <w:szCs w:val="30"/>
              </w:rPr>
              <w:t>在信息技术变革迈入智能体主导新阶段、大模型驱动超级入口加速崛起的背景下，</w:t>
            </w:r>
            <w:r w:rsidR="00C031B7">
              <w:rPr>
                <w:rFonts w:ascii="仿宋" w:eastAsia="仿宋" w:hAnsi="仿宋" w:hint="eastAsia"/>
                <w:b/>
                <w:bCs/>
                <w:sz w:val="30"/>
                <w:szCs w:val="30"/>
              </w:rPr>
              <w:t>“</w:t>
            </w:r>
            <w:r w:rsidR="00C031B7" w:rsidRPr="00C031B7">
              <w:rPr>
                <w:rFonts w:ascii="仿宋" w:eastAsia="仿宋" w:hAnsi="仿宋"/>
                <w:b/>
                <w:bCs/>
                <w:sz w:val="30"/>
                <w:szCs w:val="30"/>
              </w:rPr>
              <w:t>新华语典</w:t>
            </w:r>
            <w:r w:rsidR="00C031B7">
              <w:rPr>
                <w:rFonts w:ascii="仿宋" w:eastAsia="仿宋" w:hAnsi="仿宋"/>
                <w:b/>
                <w:bCs/>
                <w:sz w:val="30"/>
                <w:szCs w:val="30"/>
              </w:rPr>
              <w:t>”</w:t>
            </w:r>
            <w:r w:rsidR="00A80F0E">
              <w:rPr>
                <w:rFonts w:ascii="仿宋" w:eastAsia="仿宋" w:hAnsi="仿宋" w:hint="eastAsia"/>
                <w:b/>
                <w:bCs/>
                <w:sz w:val="30"/>
                <w:szCs w:val="30"/>
              </w:rPr>
              <w:t>的</w:t>
            </w:r>
            <w:r w:rsidR="00C031B7" w:rsidRPr="00C031B7">
              <w:rPr>
                <w:rFonts w:ascii="仿宋" w:eastAsia="仿宋" w:hAnsi="仿宋"/>
                <w:b/>
                <w:bCs/>
                <w:sz w:val="30"/>
                <w:szCs w:val="30"/>
              </w:rPr>
              <w:t>建设如何</w:t>
            </w:r>
            <w:r w:rsidR="007555CC">
              <w:rPr>
                <w:rFonts w:ascii="仿宋" w:eastAsia="仿宋" w:hAnsi="仿宋" w:hint="eastAsia"/>
                <w:b/>
                <w:bCs/>
                <w:sz w:val="30"/>
                <w:szCs w:val="30"/>
              </w:rPr>
              <w:t>对应</w:t>
            </w:r>
            <w:r w:rsidR="00C031B7" w:rsidRPr="00C031B7">
              <w:rPr>
                <w:rFonts w:ascii="仿宋" w:eastAsia="仿宋" w:hAnsi="仿宋"/>
                <w:b/>
                <w:bCs/>
                <w:sz w:val="30"/>
                <w:szCs w:val="30"/>
              </w:rPr>
              <w:t>新华网践行主流媒体系统性变革的深层要求？如何构建自主可控的智能传播生态并确立战略不可替代性？</w:t>
            </w:r>
          </w:p>
          <w:p w14:paraId="4B9B4925" w14:textId="4B538484" w:rsidR="00C031B7" w:rsidRPr="001C3AA5" w:rsidRDefault="00A123F5" w:rsidP="00C031B7">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答：</w:t>
            </w:r>
            <w:r w:rsidR="0098721E" w:rsidRPr="00F221AE">
              <w:rPr>
                <w:rFonts w:ascii="仿宋" w:eastAsia="仿宋" w:hAnsi="仿宋" w:hint="eastAsia"/>
                <w:sz w:val="30"/>
                <w:szCs w:val="30"/>
              </w:rPr>
              <w:t>“新华语典”作为新华网研发运营</w:t>
            </w:r>
            <w:r w:rsidR="0098721E" w:rsidRPr="001C3AA5">
              <w:rPr>
                <w:rFonts w:ascii="仿宋" w:eastAsia="仿宋" w:hAnsi="仿宋" w:hint="eastAsia"/>
                <w:sz w:val="30"/>
                <w:szCs w:val="30"/>
              </w:rPr>
              <w:t>的</w:t>
            </w:r>
            <w:r w:rsidR="0098721E" w:rsidRPr="00C37863">
              <w:rPr>
                <w:rFonts w:ascii="仿宋" w:eastAsia="仿宋" w:hAnsi="仿宋" w:hint="eastAsia"/>
                <w:sz w:val="30"/>
                <w:szCs w:val="30"/>
              </w:rPr>
              <w:t>权威</w:t>
            </w:r>
            <w:r w:rsidR="0098721E" w:rsidRPr="001C3AA5">
              <w:rPr>
                <w:rFonts w:ascii="仿宋" w:eastAsia="仿宋" w:hAnsi="仿宋" w:hint="eastAsia"/>
                <w:sz w:val="30"/>
                <w:szCs w:val="30"/>
              </w:rPr>
              <w:t>AI时</w:t>
            </w:r>
            <w:r w:rsidR="00921548" w:rsidRPr="001C3AA5">
              <w:rPr>
                <w:rFonts w:ascii="仿宋" w:eastAsia="仿宋" w:hAnsi="仿宋" w:hint="eastAsia"/>
                <w:sz w:val="30"/>
                <w:szCs w:val="30"/>
              </w:rPr>
              <w:t>政</w:t>
            </w:r>
            <w:r w:rsidR="0098721E" w:rsidRPr="001C3AA5">
              <w:rPr>
                <w:rFonts w:ascii="仿宋" w:eastAsia="仿宋" w:hAnsi="仿宋" w:hint="eastAsia"/>
                <w:sz w:val="30"/>
                <w:szCs w:val="30"/>
              </w:rPr>
              <w:t>资讯智能体，是面向党政理论学习、政务办公服务的官方智能服务平台。平台以党的创新理论为指导，恪守权威性、时效性、安全性、专业性核心准则，聚焦党政机关、科研院所、高等院校、国有企事业单位从业人员在理论学习、政策研究、政务文稿撰写、舆情研判应对等工作场景核心需求，构建智能化理论学习服务体系，优化权威资讯获取路径，提升政务文稿创作质量，强化网络信息真伪甄别能力，全面适配</w:t>
            </w:r>
            <w:r w:rsidR="00302E0C">
              <w:rPr>
                <w:rFonts w:ascii="仿宋" w:eastAsia="仿宋" w:hAnsi="仿宋" w:hint="eastAsia"/>
                <w:sz w:val="30"/>
                <w:szCs w:val="30"/>
              </w:rPr>
              <w:t>AI</w:t>
            </w:r>
            <w:r w:rsidR="0098721E" w:rsidRPr="001C3AA5">
              <w:rPr>
                <w:rFonts w:ascii="仿宋" w:eastAsia="仿宋" w:hAnsi="仿宋" w:hint="eastAsia"/>
                <w:sz w:val="30"/>
                <w:szCs w:val="30"/>
              </w:rPr>
              <w:t>时代政务信息服务刚需。</w:t>
            </w:r>
          </w:p>
          <w:p w14:paraId="22A17455" w14:textId="36DA4455" w:rsidR="00C031B7" w:rsidRPr="00C031B7" w:rsidRDefault="00C031B7" w:rsidP="00C031B7">
            <w:pPr>
              <w:spacing w:line="480" w:lineRule="exact"/>
              <w:ind w:firstLineChars="200" w:firstLine="600"/>
              <w:rPr>
                <w:rFonts w:ascii="仿宋" w:eastAsia="仿宋" w:hAnsi="仿宋" w:hint="eastAsia"/>
                <w:sz w:val="30"/>
                <w:szCs w:val="30"/>
              </w:rPr>
            </w:pPr>
            <w:r w:rsidRPr="001C3AA5">
              <w:rPr>
                <w:rFonts w:ascii="仿宋" w:eastAsia="仿宋" w:hAnsi="仿宋" w:hint="eastAsia"/>
                <w:sz w:val="30"/>
                <w:szCs w:val="30"/>
              </w:rPr>
              <w:lastRenderedPageBreak/>
              <w:t>1.以前沿技术赋能传播效能提升、巩固壮大主流思想舆论、打造自主可控的智能传播生态。“新华语典”智能体的建设，是新华网践行主流媒体系统性变革要求，核心目标是打造AI时代权威时政资讯服务核心入口与智能政务服务枢纽。通过将新华社权威内容资源</w:t>
            </w:r>
            <w:r w:rsidR="00302E0C">
              <w:rPr>
                <w:rFonts w:ascii="仿宋" w:eastAsia="仿宋" w:hAnsi="仿宋" w:hint="eastAsia"/>
                <w:sz w:val="30"/>
                <w:szCs w:val="30"/>
              </w:rPr>
              <w:t>与</w:t>
            </w:r>
            <w:r w:rsidRPr="001C3AA5">
              <w:rPr>
                <w:rFonts w:ascii="仿宋" w:eastAsia="仿宋" w:hAnsi="仿宋" w:hint="eastAsia"/>
                <w:sz w:val="30"/>
                <w:szCs w:val="30"/>
              </w:rPr>
              <w:t>大数据技术</w:t>
            </w:r>
            <w:r w:rsidRPr="00C031B7">
              <w:rPr>
                <w:rFonts w:ascii="仿宋" w:eastAsia="仿宋" w:hAnsi="仿宋" w:hint="eastAsia"/>
                <w:sz w:val="30"/>
                <w:szCs w:val="30"/>
              </w:rPr>
              <w:t>深度融合，让权威时政信息、优质政务服务资源触达更广泛人群，推动党的声音、</w:t>
            </w:r>
            <w:r w:rsidR="005F4F60">
              <w:rPr>
                <w:rFonts w:ascii="仿宋" w:eastAsia="仿宋" w:hAnsi="仿宋" w:hint="eastAsia"/>
                <w:sz w:val="30"/>
                <w:szCs w:val="30"/>
              </w:rPr>
              <w:t>方针</w:t>
            </w:r>
            <w:r w:rsidRPr="00C031B7">
              <w:rPr>
                <w:rFonts w:ascii="仿宋" w:eastAsia="仿宋" w:hAnsi="仿宋" w:hint="eastAsia"/>
                <w:sz w:val="30"/>
                <w:szCs w:val="30"/>
              </w:rPr>
              <w:t>政策更高效精准传递到社会各界，为筑牢思想舆论根基、强化政务服务保障提供支撑。</w:t>
            </w:r>
          </w:p>
          <w:p w14:paraId="2D488BBA" w14:textId="5A08F81C" w:rsidR="00C031B7" w:rsidRPr="00C031B7" w:rsidRDefault="00C031B7" w:rsidP="00C031B7">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2.</w:t>
            </w:r>
            <w:r w:rsidRPr="00C031B7">
              <w:rPr>
                <w:rFonts w:ascii="仿宋" w:eastAsia="仿宋" w:hAnsi="仿宋" w:hint="eastAsia"/>
                <w:sz w:val="30"/>
                <w:szCs w:val="30"/>
              </w:rPr>
              <w:t>打破传统传播壁垒，以技术产品实力守护传播生态、放大主流声量。当前，信息技术变革迈入智能体主导的新阶段，大模型驱动下的超级入口加速崛起。新华网作为国家主流媒体肩负维护信息传播生态良性发展的重要使命。同时，传媒行业正经历深刻变革，信息泛滥、真伪难辨成为常态，传统“单向推送、统一传播”的模式已难以精准触达用户、有效引导舆论。“新华语典”以场景化、定制化功能直击用户痛点，既以产品技术实力筑牢主流媒体在智能生态中的核心地位，保障</w:t>
            </w:r>
            <w:r w:rsidR="00407470">
              <w:rPr>
                <w:rFonts w:ascii="仿宋" w:eastAsia="仿宋" w:hAnsi="仿宋" w:hint="eastAsia"/>
                <w:sz w:val="30"/>
                <w:szCs w:val="30"/>
              </w:rPr>
              <w:t>主流</w:t>
            </w:r>
            <w:r w:rsidRPr="00C031B7">
              <w:rPr>
                <w:rFonts w:ascii="仿宋" w:eastAsia="仿宋" w:hAnsi="仿宋" w:hint="eastAsia"/>
                <w:sz w:val="30"/>
                <w:szCs w:val="30"/>
              </w:rPr>
              <w:t>声量不缺位、不失声；更以个性化服务打破传统传播壁垒，让权威时政信息精准触达不同群体，实现传播效能最大化。</w:t>
            </w:r>
          </w:p>
          <w:p w14:paraId="091B832C" w14:textId="3AEC9740" w:rsidR="00A123F5" w:rsidRDefault="00C031B7" w:rsidP="00C031B7">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3.</w:t>
            </w:r>
            <w:r w:rsidRPr="00C031B7">
              <w:rPr>
                <w:rFonts w:ascii="仿宋" w:eastAsia="仿宋" w:hAnsi="仿宋" w:hint="eastAsia"/>
                <w:sz w:val="30"/>
                <w:szCs w:val="30"/>
              </w:rPr>
              <w:t>将权威信源优势转化为可信AI生产力，回应核心</w:t>
            </w:r>
            <w:r w:rsidR="00EC625D">
              <w:rPr>
                <w:rFonts w:ascii="仿宋" w:eastAsia="仿宋" w:hAnsi="仿宋" w:hint="eastAsia"/>
                <w:sz w:val="30"/>
                <w:szCs w:val="30"/>
              </w:rPr>
              <w:t>用户群体</w:t>
            </w:r>
            <w:r w:rsidRPr="00C031B7">
              <w:rPr>
                <w:rFonts w:ascii="仿宋" w:eastAsia="仿宋" w:hAnsi="仿宋" w:hint="eastAsia"/>
                <w:sz w:val="30"/>
                <w:szCs w:val="30"/>
              </w:rPr>
              <w:t>最迫切需求。新华网依托新华社深耕时政领域数十年，拥有独具优势的权威信源、专业解读能力与案例积淀，“新华语典”的核心价值，正是将这份权威性、专业性转化</w:t>
            </w:r>
            <w:r w:rsidRPr="00C031B7">
              <w:rPr>
                <w:rFonts w:ascii="仿宋" w:eastAsia="仿宋" w:hAnsi="仿宋" w:hint="eastAsia"/>
                <w:sz w:val="30"/>
                <w:szCs w:val="30"/>
              </w:rPr>
              <w:lastRenderedPageBreak/>
              <w:t>为用户手中可感知、可使用的可信任AI生产力，精准匹配“精准、真实、通透”的用户核心诉求，</w:t>
            </w:r>
            <w:r w:rsidR="00EC625D">
              <w:rPr>
                <w:rFonts w:ascii="仿宋" w:eastAsia="仿宋" w:hAnsi="仿宋" w:hint="eastAsia"/>
                <w:sz w:val="30"/>
                <w:szCs w:val="30"/>
              </w:rPr>
              <w:t>助力解决实际问题、提升工作学习效率，</w:t>
            </w:r>
            <w:r w:rsidRPr="00C031B7">
              <w:rPr>
                <w:rFonts w:ascii="仿宋" w:eastAsia="仿宋" w:hAnsi="仿宋" w:hint="eastAsia"/>
                <w:sz w:val="30"/>
                <w:szCs w:val="30"/>
              </w:rPr>
              <w:t>既顺应用户需求、满足行业刚需，更让主流价值深入人心，实现用户价值与媒体使命的高度统一。</w:t>
            </w:r>
          </w:p>
          <w:p w14:paraId="65A9B1E1" w14:textId="6B74566F" w:rsidR="00315D01" w:rsidRPr="00083C3A" w:rsidRDefault="007A7DC2" w:rsidP="00CE5BCE">
            <w:pPr>
              <w:spacing w:line="480" w:lineRule="exact"/>
              <w:ind w:firstLineChars="200" w:firstLine="602"/>
              <w:rPr>
                <w:rFonts w:ascii="仿宋" w:eastAsia="仿宋" w:hAnsi="仿宋" w:hint="eastAsia"/>
                <w:b/>
                <w:bCs/>
                <w:sz w:val="30"/>
                <w:szCs w:val="30"/>
              </w:rPr>
            </w:pPr>
            <w:r>
              <w:rPr>
                <w:rFonts w:ascii="仿宋" w:eastAsia="仿宋" w:hAnsi="仿宋" w:hint="eastAsia"/>
                <w:b/>
                <w:bCs/>
                <w:sz w:val="30"/>
                <w:szCs w:val="30"/>
              </w:rPr>
              <w:t>7</w:t>
            </w:r>
            <w:r w:rsidR="00315D01" w:rsidRPr="00083C3A">
              <w:rPr>
                <w:rFonts w:ascii="仿宋" w:eastAsia="仿宋" w:hAnsi="仿宋" w:hint="eastAsia"/>
                <w:b/>
                <w:bCs/>
                <w:sz w:val="30"/>
                <w:szCs w:val="30"/>
              </w:rPr>
              <w:t>.</w:t>
            </w:r>
            <w:r w:rsidR="007A2110" w:rsidRPr="00083C3A">
              <w:rPr>
                <w:rFonts w:ascii="仿宋" w:eastAsia="仿宋" w:hAnsi="仿宋" w:hint="eastAsia"/>
                <w:b/>
                <w:bCs/>
                <w:sz w:val="30"/>
                <w:szCs w:val="30"/>
              </w:rPr>
              <w:t>“新华语典”</w:t>
            </w:r>
            <w:r w:rsidR="007A2110" w:rsidRPr="00083C3A">
              <w:rPr>
                <w:rFonts w:ascii="仿宋" w:eastAsia="仿宋" w:hAnsi="仿宋"/>
                <w:b/>
                <w:bCs/>
                <w:sz w:val="30"/>
                <w:szCs w:val="30"/>
              </w:rPr>
              <w:t>项目具备怎样的可行性与战略价值定位？</w:t>
            </w:r>
            <w:r w:rsidR="00F912C7" w:rsidRPr="00F912C7">
              <w:rPr>
                <w:rFonts w:ascii="仿宋" w:eastAsia="仿宋" w:hAnsi="仿宋"/>
                <w:b/>
                <w:bCs/>
                <w:sz w:val="30"/>
                <w:szCs w:val="30"/>
              </w:rPr>
              <w:t>该项目作为新华网深化媒体融合、打造权威智能服务生态的核心抓手，其战略意义与政策合规依据体现在哪些方面？</w:t>
            </w:r>
          </w:p>
          <w:p w14:paraId="400E3FAD" w14:textId="5A3C55B9" w:rsidR="00CF3EEF" w:rsidRPr="00AD64BC" w:rsidRDefault="007A2110" w:rsidP="00AD64BC">
            <w:pPr>
              <w:spacing w:line="480" w:lineRule="exact"/>
              <w:ind w:firstLineChars="200" w:firstLine="600"/>
              <w:rPr>
                <w:rFonts w:ascii="仿宋" w:eastAsia="仿宋" w:hAnsi="仿宋" w:hint="eastAsia"/>
                <w:sz w:val="30"/>
                <w:szCs w:val="30"/>
              </w:rPr>
            </w:pPr>
            <w:r>
              <w:rPr>
                <w:rFonts w:ascii="仿宋" w:eastAsia="仿宋" w:hAnsi="仿宋" w:hint="eastAsia"/>
                <w:sz w:val="30"/>
                <w:szCs w:val="30"/>
              </w:rPr>
              <w:t>答：</w:t>
            </w:r>
            <w:r w:rsidRPr="007A2110">
              <w:rPr>
                <w:rFonts w:ascii="仿宋" w:eastAsia="仿宋" w:hAnsi="仿宋"/>
                <w:sz w:val="30"/>
                <w:szCs w:val="30"/>
              </w:rPr>
              <w:t>综合政策导向、战略价值、市场空间、实施保障与经济效益等多维度分析，“新华语典”项目具备高度可行性与重大实施价值，是新华网深化媒体融合、</w:t>
            </w:r>
            <w:r w:rsidRPr="00C37863">
              <w:rPr>
                <w:rFonts w:ascii="仿宋" w:eastAsia="仿宋" w:hAnsi="仿宋"/>
                <w:sz w:val="30"/>
                <w:szCs w:val="30"/>
              </w:rPr>
              <w:t>打造</w:t>
            </w:r>
            <w:r w:rsidRPr="00C37863">
              <w:rPr>
                <w:rFonts w:ascii="仿宋" w:eastAsia="仿宋" w:hAnsi="仿宋" w:hint="eastAsia"/>
                <w:sz w:val="30"/>
                <w:szCs w:val="30"/>
              </w:rPr>
              <w:t>权威</w:t>
            </w:r>
            <w:r w:rsidR="00094C81" w:rsidRPr="00C37863">
              <w:rPr>
                <w:rFonts w:ascii="仿宋" w:eastAsia="仿宋" w:hAnsi="仿宋" w:hint="eastAsia"/>
                <w:sz w:val="30"/>
                <w:szCs w:val="30"/>
              </w:rPr>
              <w:t>信息</w:t>
            </w:r>
            <w:r w:rsidRPr="00C37863">
              <w:rPr>
                <w:rFonts w:ascii="仿宋" w:eastAsia="仿宋" w:hAnsi="仿宋"/>
                <w:sz w:val="30"/>
                <w:szCs w:val="30"/>
              </w:rPr>
              <w:t>智能服务生态的核心抓手，兼具显著的社会效益与长期</w:t>
            </w:r>
            <w:r w:rsidRPr="007A2110">
              <w:rPr>
                <w:rFonts w:ascii="仿宋" w:eastAsia="仿宋" w:hAnsi="仿宋"/>
                <w:sz w:val="30"/>
                <w:szCs w:val="30"/>
              </w:rPr>
              <w:t>经济效益。项目深度契合国家推动主流媒体以前沿技术赋能传播效能提升、巩固壮大主流思想舆论、打造自主可控智能传播生态的战略部署，《生成式人工智能服务管理暂行办法》等法规也为项目合规发展提供了明确依据，项目依托新华社权威信源与</w:t>
            </w:r>
            <w:r w:rsidR="00605ED9">
              <w:rPr>
                <w:rFonts w:ascii="仿宋" w:eastAsia="仿宋" w:hAnsi="仿宋" w:hint="eastAsia"/>
                <w:sz w:val="30"/>
                <w:szCs w:val="30"/>
              </w:rPr>
              <w:t>专属</w:t>
            </w:r>
            <w:r w:rsidRPr="007A2110">
              <w:rPr>
                <w:rFonts w:ascii="仿宋" w:eastAsia="仿宋" w:hAnsi="仿宋"/>
                <w:sz w:val="30"/>
                <w:szCs w:val="30"/>
              </w:rPr>
              <w:t>语料，将主流媒体的权威</w:t>
            </w:r>
            <w:r w:rsidR="00094C81">
              <w:rPr>
                <w:rFonts w:ascii="仿宋" w:eastAsia="仿宋" w:hAnsi="仿宋" w:hint="eastAsia"/>
                <w:sz w:val="30"/>
                <w:szCs w:val="30"/>
              </w:rPr>
              <w:t>信源</w:t>
            </w:r>
            <w:r w:rsidRPr="007A2110">
              <w:rPr>
                <w:rFonts w:ascii="仿宋" w:eastAsia="仿宋" w:hAnsi="仿宋"/>
                <w:sz w:val="30"/>
                <w:szCs w:val="30"/>
              </w:rPr>
              <w:t>优势转化为可信任的AI生产力，既是新华网落实媒体融合战略、抢占智能时代</w:t>
            </w:r>
            <w:r w:rsidR="00EC625D">
              <w:rPr>
                <w:rFonts w:ascii="仿宋" w:eastAsia="仿宋" w:hAnsi="仿宋" w:hint="eastAsia"/>
                <w:sz w:val="30"/>
                <w:szCs w:val="30"/>
              </w:rPr>
              <w:t>时政</w:t>
            </w:r>
            <w:r w:rsidR="00094C81">
              <w:rPr>
                <w:rFonts w:ascii="仿宋" w:eastAsia="仿宋" w:hAnsi="仿宋" w:hint="eastAsia"/>
                <w:sz w:val="30"/>
                <w:szCs w:val="30"/>
              </w:rPr>
              <w:t>资讯</w:t>
            </w:r>
            <w:r w:rsidRPr="007A2110">
              <w:rPr>
                <w:rFonts w:ascii="仿宋" w:eastAsia="仿宋" w:hAnsi="仿宋"/>
                <w:sz w:val="30"/>
                <w:szCs w:val="30"/>
              </w:rPr>
              <w:t>服务主阵地、增强舆论引导力与主流声量的关键举措，也具备突出的战略意义与政策适配性。</w:t>
            </w:r>
          </w:p>
        </w:tc>
      </w:tr>
      <w:tr w:rsidR="0070468C" w:rsidRPr="00AD6E31" w14:paraId="7B0A8355" w14:textId="77777777" w:rsidTr="00B76BBD">
        <w:tc>
          <w:tcPr>
            <w:tcW w:w="2552" w:type="dxa"/>
            <w:vAlign w:val="center"/>
          </w:tcPr>
          <w:p w14:paraId="07319AB2" w14:textId="77777777" w:rsidR="0070468C" w:rsidRPr="00AD6E31" w:rsidRDefault="00E81E17" w:rsidP="0070468C">
            <w:pPr>
              <w:jc w:val="center"/>
              <w:rPr>
                <w:rFonts w:ascii="仿宋" w:eastAsia="仿宋" w:hAnsi="仿宋" w:hint="eastAsia"/>
                <w:sz w:val="32"/>
                <w:szCs w:val="32"/>
              </w:rPr>
            </w:pPr>
            <w:r w:rsidRPr="00AD6E31">
              <w:rPr>
                <w:rFonts w:ascii="仿宋" w:eastAsia="仿宋" w:hAnsi="仿宋" w:hint="eastAsia"/>
                <w:sz w:val="32"/>
                <w:szCs w:val="32"/>
              </w:rPr>
              <w:lastRenderedPageBreak/>
              <w:t>附件清单</w:t>
            </w:r>
          </w:p>
        </w:tc>
        <w:tc>
          <w:tcPr>
            <w:tcW w:w="6237" w:type="dxa"/>
            <w:vAlign w:val="center"/>
          </w:tcPr>
          <w:p w14:paraId="150850A5" w14:textId="77777777" w:rsidR="0070468C" w:rsidRPr="00AD6E31" w:rsidRDefault="002665C7" w:rsidP="00132DB9">
            <w:pPr>
              <w:rPr>
                <w:rFonts w:ascii="仿宋" w:eastAsia="仿宋" w:hAnsi="仿宋" w:hint="eastAsia"/>
                <w:sz w:val="32"/>
                <w:szCs w:val="32"/>
              </w:rPr>
            </w:pPr>
            <w:r w:rsidRPr="00AD6E31">
              <w:rPr>
                <w:rFonts w:ascii="仿宋" w:eastAsia="仿宋" w:hAnsi="仿宋" w:hint="eastAsia"/>
                <w:sz w:val="32"/>
                <w:szCs w:val="32"/>
              </w:rPr>
              <w:t>无</w:t>
            </w:r>
          </w:p>
        </w:tc>
      </w:tr>
    </w:tbl>
    <w:p w14:paraId="3123A019" w14:textId="77777777" w:rsidR="00BC4494" w:rsidRDefault="00BC4494" w:rsidP="00D56A83">
      <w:pPr>
        <w:wordWrap w:val="0"/>
        <w:spacing w:line="520" w:lineRule="exact"/>
        <w:jc w:val="right"/>
        <w:rPr>
          <w:rFonts w:ascii="仿宋_GB2312" w:eastAsia="仿宋_GB2312" w:hAnsiTheme="minorEastAsia" w:hint="eastAsia"/>
          <w:sz w:val="32"/>
          <w:szCs w:val="32"/>
        </w:rPr>
      </w:pPr>
    </w:p>
    <w:p w14:paraId="3EC19AE0" w14:textId="77777777" w:rsidR="00BC4494" w:rsidRDefault="00BC4494" w:rsidP="00BC4494">
      <w:pPr>
        <w:spacing w:line="520" w:lineRule="exact"/>
        <w:jc w:val="right"/>
        <w:rPr>
          <w:rFonts w:ascii="仿宋_GB2312" w:eastAsia="仿宋_GB2312" w:hAnsiTheme="minorEastAsia" w:hint="eastAsia"/>
          <w:sz w:val="32"/>
          <w:szCs w:val="32"/>
        </w:rPr>
      </w:pPr>
    </w:p>
    <w:p w14:paraId="245F5B45" w14:textId="14F9E316" w:rsidR="00F34C92" w:rsidRPr="00860744" w:rsidRDefault="00F34C92" w:rsidP="00D56A83">
      <w:pPr>
        <w:wordWrap w:val="0"/>
        <w:spacing w:line="520" w:lineRule="exact"/>
        <w:jc w:val="right"/>
        <w:rPr>
          <w:rFonts w:ascii="仿宋" w:eastAsia="仿宋" w:hAnsi="仿宋" w:hint="eastAsia"/>
          <w:sz w:val="32"/>
          <w:szCs w:val="32"/>
        </w:rPr>
      </w:pPr>
      <w:r w:rsidRPr="00860744">
        <w:rPr>
          <w:rFonts w:ascii="仿宋" w:eastAsia="仿宋" w:hAnsi="仿宋" w:hint="eastAsia"/>
          <w:sz w:val="32"/>
          <w:szCs w:val="32"/>
        </w:rPr>
        <w:t>新华网股份有限公司</w:t>
      </w:r>
      <w:r w:rsidR="00DC42F2">
        <w:rPr>
          <w:rFonts w:ascii="仿宋" w:eastAsia="仿宋" w:hAnsi="仿宋" w:hint="eastAsia"/>
          <w:sz w:val="32"/>
          <w:szCs w:val="32"/>
        </w:rPr>
        <w:t xml:space="preserve"> </w:t>
      </w:r>
      <w:r w:rsidRPr="00860744">
        <w:rPr>
          <w:rFonts w:ascii="仿宋" w:eastAsia="仿宋" w:hAnsi="仿宋" w:hint="eastAsia"/>
          <w:sz w:val="32"/>
          <w:szCs w:val="32"/>
        </w:rPr>
        <w:t xml:space="preserve">     </w:t>
      </w:r>
    </w:p>
    <w:p w14:paraId="386896E7" w14:textId="0958DC16" w:rsidR="00F34C92" w:rsidRPr="00891AC8" w:rsidRDefault="00F34C92" w:rsidP="00860744">
      <w:pPr>
        <w:wordWrap w:val="0"/>
        <w:spacing w:line="520" w:lineRule="exact"/>
        <w:ind w:right="320"/>
        <w:jc w:val="right"/>
      </w:pPr>
      <w:r w:rsidRPr="00860744">
        <w:rPr>
          <w:rFonts w:ascii="仿宋" w:eastAsia="仿宋" w:hAnsi="仿宋" w:hint="eastAsia"/>
          <w:sz w:val="32"/>
          <w:szCs w:val="32"/>
        </w:rPr>
        <w:t>20</w:t>
      </w:r>
      <w:r w:rsidR="003B137E" w:rsidRPr="00860744">
        <w:rPr>
          <w:rFonts w:ascii="仿宋" w:eastAsia="仿宋" w:hAnsi="仿宋"/>
          <w:sz w:val="32"/>
          <w:szCs w:val="32"/>
        </w:rPr>
        <w:t>2</w:t>
      </w:r>
      <w:r w:rsidR="003B41AC">
        <w:rPr>
          <w:rFonts w:ascii="仿宋" w:eastAsia="仿宋" w:hAnsi="仿宋" w:hint="eastAsia"/>
          <w:sz w:val="32"/>
          <w:szCs w:val="32"/>
        </w:rPr>
        <w:t>6</w:t>
      </w:r>
      <w:r w:rsidRPr="00860744">
        <w:rPr>
          <w:rFonts w:ascii="仿宋" w:eastAsia="仿宋" w:hAnsi="仿宋" w:hint="eastAsia"/>
          <w:sz w:val="32"/>
          <w:szCs w:val="32"/>
        </w:rPr>
        <w:t>年</w:t>
      </w:r>
      <w:r w:rsidR="003B41AC">
        <w:rPr>
          <w:rFonts w:ascii="仿宋" w:eastAsia="仿宋" w:hAnsi="仿宋" w:hint="eastAsia"/>
          <w:sz w:val="32"/>
          <w:szCs w:val="32"/>
        </w:rPr>
        <w:t>6</w:t>
      </w:r>
      <w:r w:rsidRPr="00860744">
        <w:rPr>
          <w:rFonts w:ascii="仿宋" w:eastAsia="仿宋" w:hAnsi="仿宋" w:hint="eastAsia"/>
          <w:sz w:val="32"/>
          <w:szCs w:val="32"/>
        </w:rPr>
        <w:t>月</w:t>
      </w:r>
      <w:r w:rsidR="003B41AC">
        <w:rPr>
          <w:rFonts w:ascii="仿宋" w:eastAsia="仿宋" w:hAnsi="仿宋" w:hint="eastAsia"/>
          <w:sz w:val="32"/>
          <w:szCs w:val="32"/>
        </w:rPr>
        <w:t>25</w:t>
      </w:r>
      <w:r w:rsidRPr="00860744">
        <w:rPr>
          <w:rFonts w:ascii="仿宋" w:eastAsia="仿宋" w:hAnsi="仿宋" w:hint="eastAsia"/>
          <w:sz w:val="32"/>
          <w:szCs w:val="32"/>
        </w:rPr>
        <w:t xml:space="preserve">日    </w:t>
      </w:r>
      <w:r>
        <w:rPr>
          <w:rFonts w:ascii="仿宋_GB2312" w:eastAsia="仿宋_GB2312" w:hAnsiTheme="minorEastAsia" w:hint="eastAsia"/>
          <w:sz w:val="32"/>
          <w:szCs w:val="32"/>
        </w:rPr>
        <w:t xml:space="preserve">  </w:t>
      </w:r>
    </w:p>
    <w:sectPr w:rsidR="00F34C92" w:rsidRPr="00891AC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057B" w14:textId="77777777" w:rsidR="007779F2" w:rsidRDefault="007779F2" w:rsidP="00891AC8">
      <w:r>
        <w:separator/>
      </w:r>
    </w:p>
  </w:endnote>
  <w:endnote w:type="continuationSeparator" w:id="0">
    <w:p w14:paraId="60FB8731" w14:textId="77777777" w:rsidR="007779F2" w:rsidRDefault="007779F2" w:rsidP="0089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991405"/>
      <w:docPartObj>
        <w:docPartGallery w:val="Page Numbers (Bottom of Page)"/>
        <w:docPartUnique/>
      </w:docPartObj>
    </w:sdtPr>
    <w:sdtContent>
      <w:p w14:paraId="009EE56D" w14:textId="3E0CF95A" w:rsidR="00407470" w:rsidRDefault="00407470">
        <w:pPr>
          <w:pStyle w:val="a5"/>
          <w:jc w:val="center"/>
        </w:pPr>
        <w:r>
          <w:fldChar w:fldCharType="begin"/>
        </w:r>
        <w:r>
          <w:instrText>PAGE   \* MERGEFORMAT</w:instrText>
        </w:r>
        <w:r>
          <w:fldChar w:fldCharType="separate"/>
        </w:r>
        <w:r>
          <w:rPr>
            <w:lang w:val="zh-CN"/>
          </w:rPr>
          <w:t>2</w:t>
        </w:r>
        <w:r>
          <w:fldChar w:fldCharType="end"/>
        </w:r>
      </w:p>
    </w:sdtContent>
  </w:sdt>
  <w:p w14:paraId="3468438B" w14:textId="77777777" w:rsidR="00407470" w:rsidRDefault="004074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23FB" w14:textId="77777777" w:rsidR="007779F2" w:rsidRDefault="007779F2" w:rsidP="00891AC8">
      <w:r>
        <w:separator/>
      </w:r>
    </w:p>
  </w:footnote>
  <w:footnote w:type="continuationSeparator" w:id="0">
    <w:p w14:paraId="71F84758" w14:textId="77777777" w:rsidR="007779F2" w:rsidRDefault="007779F2" w:rsidP="00891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6662"/>
    <w:multiLevelType w:val="hybridMultilevel"/>
    <w:tmpl w:val="B9B04E48"/>
    <w:lvl w:ilvl="0" w:tplc="11065914">
      <w:start w:val="1"/>
      <w:numFmt w:val="decimal"/>
      <w:suff w:val="spac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52F7DBA"/>
    <w:multiLevelType w:val="hybridMultilevel"/>
    <w:tmpl w:val="9048C1A6"/>
    <w:lvl w:ilvl="0" w:tplc="A1B6523E">
      <w:start w:val="1"/>
      <w:numFmt w:val="chineseCountingThousand"/>
      <w:suff w:val="space"/>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9756768">
    <w:abstractNumId w:val="1"/>
  </w:num>
  <w:num w:numId="2" w16cid:durableId="481846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AC8"/>
    <w:rsid w:val="00003326"/>
    <w:rsid w:val="00015026"/>
    <w:rsid w:val="00015E25"/>
    <w:rsid w:val="00017667"/>
    <w:rsid w:val="0002016F"/>
    <w:rsid w:val="000208B8"/>
    <w:rsid w:val="00037017"/>
    <w:rsid w:val="00043AB1"/>
    <w:rsid w:val="000464F6"/>
    <w:rsid w:val="00052CDB"/>
    <w:rsid w:val="00055E68"/>
    <w:rsid w:val="000605CB"/>
    <w:rsid w:val="00064849"/>
    <w:rsid w:val="00073984"/>
    <w:rsid w:val="00075883"/>
    <w:rsid w:val="00077DB2"/>
    <w:rsid w:val="0008055D"/>
    <w:rsid w:val="0008364B"/>
    <w:rsid w:val="00083C3A"/>
    <w:rsid w:val="0008630C"/>
    <w:rsid w:val="00094C81"/>
    <w:rsid w:val="000A0085"/>
    <w:rsid w:val="000A3EDB"/>
    <w:rsid w:val="000A439C"/>
    <w:rsid w:val="000B2A37"/>
    <w:rsid w:val="000C1605"/>
    <w:rsid w:val="000D15BC"/>
    <w:rsid w:val="000D325E"/>
    <w:rsid w:val="000D7C63"/>
    <w:rsid w:val="000F0A56"/>
    <w:rsid w:val="0011617C"/>
    <w:rsid w:val="00120262"/>
    <w:rsid w:val="00123A1C"/>
    <w:rsid w:val="00132DB9"/>
    <w:rsid w:val="001346D9"/>
    <w:rsid w:val="00143F29"/>
    <w:rsid w:val="001622D9"/>
    <w:rsid w:val="00171A9C"/>
    <w:rsid w:val="00191210"/>
    <w:rsid w:val="0019295F"/>
    <w:rsid w:val="00195011"/>
    <w:rsid w:val="001A0ECC"/>
    <w:rsid w:val="001A6F0D"/>
    <w:rsid w:val="001B5DA9"/>
    <w:rsid w:val="001B6309"/>
    <w:rsid w:val="001C3AA5"/>
    <w:rsid w:val="001C51FC"/>
    <w:rsid w:val="001D75C1"/>
    <w:rsid w:val="001E1ABE"/>
    <w:rsid w:val="001F38D4"/>
    <w:rsid w:val="002032A1"/>
    <w:rsid w:val="00207E84"/>
    <w:rsid w:val="00216F63"/>
    <w:rsid w:val="002232F3"/>
    <w:rsid w:val="0022666B"/>
    <w:rsid w:val="00242CE4"/>
    <w:rsid w:val="0024339D"/>
    <w:rsid w:val="00246FB5"/>
    <w:rsid w:val="002477E5"/>
    <w:rsid w:val="002665C7"/>
    <w:rsid w:val="00277F4D"/>
    <w:rsid w:val="00286AF2"/>
    <w:rsid w:val="002934E4"/>
    <w:rsid w:val="002964C5"/>
    <w:rsid w:val="00297ACD"/>
    <w:rsid w:val="002A5E0F"/>
    <w:rsid w:val="002B28CC"/>
    <w:rsid w:val="002B45BB"/>
    <w:rsid w:val="002D6178"/>
    <w:rsid w:val="002E343B"/>
    <w:rsid w:val="002F0DA6"/>
    <w:rsid w:val="002F1ED5"/>
    <w:rsid w:val="00302E0C"/>
    <w:rsid w:val="00314E23"/>
    <w:rsid w:val="00315D01"/>
    <w:rsid w:val="0031728F"/>
    <w:rsid w:val="0031787A"/>
    <w:rsid w:val="00320990"/>
    <w:rsid w:val="00333EE7"/>
    <w:rsid w:val="00336A21"/>
    <w:rsid w:val="00340718"/>
    <w:rsid w:val="0034419A"/>
    <w:rsid w:val="00344E63"/>
    <w:rsid w:val="00344F03"/>
    <w:rsid w:val="00357258"/>
    <w:rsid w:val="00360E37"/>
    <w:rsid w:val="00361E4F"/>
    <w:rsid w:val="00373C7B"/>
    <w:rsid w:val="00374E68"/>
    <w:rsid w:val="00376542"/>
    <w:rsid w:val="00377E5B"/>
    <w:rsid w:val="003803A5"/>
    <w:rsid w:val="00383083"/>
    <w:rsid w:val="00383087"/>
    <w:rsid w:val="00383D88"/>
    <w:rsid w:val="003A4E6F"/>
    <w:rsid w:val="003B137E"/>
    <w:rsid w:val="003B2357"/>
    <w:rsid w:val="003B3C4B"/>
    <w:rsid w:val="003B41AC"/>
    <w:rsid w:val="003B6995"/>
    <w:rsid w:val="003D0386"/>
    <w:rsid w:val="003D07D0"/>
    <w:rsid w:val="003E3530"/>
    <w:rsid w:val="003F58A1"/>
    <w:rsid w:val="004017D9"/>
    <w:rsid w:val="00407470"/>
    <w:rsid w:val="00420E11"/>
    <w:rsid w:val="00424F52"/>
    <w:rsid w:val="00427910"/>
    <w:rsid w:val="004332E1"/>
    <w:rsid w:val="004374AC"/>
    <w:rsid w:val="00441708"/>
    <w:rsid w:val="00446786"/>
    <w:rsid w:val="00452F52"/>
    <w:rsid w:val="004616D4"/>
    <w:rsid w:val="00497B28"/>
    <w:rsid w:val="004A43EC"/>
    <w:rsid w:val="004C6562"/>
    <w:rsid w:val="004D2A12"/>
    <w:rsid w:val="004D38E9"/>
    <w:rsid w:val="004D538D"/>
    <w:rsid w:val="004D7E0B"/>
    <w:rsid w:val="004E7211"/>
    <w:rsid w:val="004F3240"/>
    <w:rsid w:val="004F35AA"/>
    <w:rsid w:val="00510518"/>
    <w:rsid w:val="00510F07"/>
    <w:rsid w:val="00513499"/>
    <w:rsid w:val="00514747"/>
    <w:rsid w:val="00525623"/>
    <w:rsid w:val="0052699C"/>
    <w:rsid w:val="0053558C"/>
    <w:rsid w:val="005514E0"/>
    <w:rsid w:val="00551E9C"/>
    <w:rsid w:val="00553A8D"/>
    <w:rsid w:val="00566774"/>
    <w:rsid w:val="005805A1"/>
    <w:rsid w:val="005A2E9D"/>
    <w:rsid w:val="005A556F"/>
    <w:rsid w:val="005B103A"/>
    <w:rsid w:val="005B4D3C"/>
    <w:rsid w:val="005B7E72"/>
    <w:rsid w:val="005E47FC"/>
    <w:rsid w:val="005E4ED7"/>
    <w:rsid w:val="005E7D94"/>
    <w:rsid w:val="005F1F5E"/>
    <w:rsid w:val="005F421C"/>
    <w:rsid w:val="005F4F60"/>
    <w:rsid w:val="006006C7"/>
    <w:rsid w:val="00605ED9"/>
    <w:rsid w:val="00617AA9"/>
    <w:rsid w:val="00621712"/>
    <w:rsid w:val="006218A1"/>
    <w:rsid w:val="0062790B"/>
    <w:rsid w:val="00652847"/>
    <w:rsid w:val="00655D65"/>
    <w:rsid w:val="00664469"/>
    <w:rsid w:val="00665CAD"/>
    <w:rsid w:val="00667115"/>
    <w:rsid w:val="00670AFA"/>
    <w:rsid w:val="00680499"/>
    <w:rsid w:val="00685C75"/>
    <w:rsid w:val="00687C25"/>
    <w:rsid w:val="00687C3A"/>
    <w:rsid w:val="0069488C"/>
    <w:rsid w:val="006B2866"/>
    <w:rsid w:val="006B3255"/>
    <w:rsid w:val="006B6B66"/>
    <w:rsid w:val="006C2A3C"/>
    <w:rsid w:val="006D2C73"/>
    <w:rsid w:val="006D55D0"/>
    <w:rsid w:val="006E6947"/>
    <w:rsid w:val="006E77E2"/>
    <w:rsid w:val="006F00D7"/>
    <w:rsid w:val="007012AD"/>
    <w:rsid w:val="0070468C"/>
    <w:rsid w:val="00715438"/>
    <w:rsid w:val="00734281"/>
    <w:rsid w:val="007455D5"/>
    <w:rsid w:val="00751D94"/>
    <w:rsid w:val="007555CC"/>
    <w:rsid w:val="00766ED6"/>
    <w:rsid w:val="00776B9B"/>
    <w:rsid w:val="007779F2"/>
    <w:rsid w:val="00786C7D"/>
    <w:rsid w:val="007A2110"/>
    <w:rsid w:val="007A7DC2"/>
    <w:rsid w:val="007C44DD"/>
    <w:rsid w:val="007C70ED"/>
    <w:rsid w:val="007D0025"/>
    <w:rsid w:val="007F2866"/>
    <w:rsid w:val="00811DF0"/>
    <w:rsid w:val="00814981"/>
    <w:rsid w:val="00832CAE"/>
    <w:rsid w:val="008410CD"/>
    <w:rsid w:val="00842913"/>
    <w:rsid w:val="00853618"/>
    <w:rsid w:val="00853FB7"/>
    <w:rsid w:val="00860744"/>
    <w:rsid w:val="008752D1"/>
    <w:rsid w:val="00880862"/>
    <w:rsid w:val="008816B6"/>
    <w:rsid w:val="00891AC8"/>
    <w:rsid w:val="008A7CA0"/>
    <w:rsid w:val="008B660F"/>
    <w:rsid w:val="008C304B"/>
    <w:rsid w:val="008D0A0D"/>
    <w:rsid w:val="008D249B"/>
    <w:rsid w:val="008E20E6"/>
    <w:rsid w:val="008E7E8F"/>
    <w:rsid w:val="008F031B"/>
    <w:rsid w:val="008F6DF5"/>
    <w:rsid w:val="008F6EE3"/>
    <w:rsid w:val="00902502"/>
    <w:rsid w:val="009043F9"/>
    <w:rsid w:val="00915C0F"/>
    <w:rsid w:val="00921548"/>
    <w:rsid w:val="00945EF8"/>
    <w:rsid w:val="00952A4F"/>
    <w:rsid w:val="00970448"/>
    <w:rsid w:val="00976F69"/>
    <w:rsid w:val="0098721E"/>
    <w:rsid w:val="00987767"/>
    <w:rsid w:val="00994A06"/>
    <w:rsid w:val="009A13D7"/>
    <w:rsid w:val="009A3CA0"/>
    <w:rsid w:val="009A539E"/>
    <w:rsid w:val="009B3629"/>
    <w:rsid w:val="009B671F"/>
    <w:rsid w:val="009C13BA"/>
    <w:rsid w:val="009C690F"/>
    <w:rsid w:val="009D4E5B"/>
    <w:rsid w:val="009F205C"/>
    <w:rsid w:val="009F3E4B"/>
    <w:rsid w:val="009F51E4"/>
    <w:rsid w:val="00A02D63"/>
    <w:rsid w:val="00A050AD"/>
    <w:rsid w:val="00A051DF"/>
    <w:rsid w:val="00A123F5"/>
    <w:rsid w:val="00A21A07"/>
    <w:rsid w:val="00A253F2"/>
    <w:rsid w:val="00A27166"/>
    <w:rsid w:val="00A35B9F"/>
    <w:rsid w:val="00A4233C"/>
    <w:rsid w:val="00A45409"/>
    <w:rsid w:val="00A66794"/>
    <w:rsid w:val="00A7276C"/>
    <w:rsid w:val="00A75DBD"/>
    <w:rsid w:val="00A80F0E"/>
    <w:rsid w:val="00A81994"/>
    <w:rsid w:val="00A947E8"/>
    <w:rsid w:val="00A95BB2"/>
    <w:rsid w:val="00AA29AF"/>
    <w:rsid w:val="00AA2B0E"/>
    <w:rsid w:val="00AA3607"/>
    <w:rsid w:val="00AA405C"/>
    <w:rsid w:val="00AA48F4"/>
    <w:rsid w:val="00AA71A7"/>
    <w:rsid w:val="00AC339A"/>
    <w:rsid w:val="00AD64BC"/>
    <w:rsid w:val="00AD6E31"/>
    <w:rsid w:val="00AF2237"/>
    <w:rsid w:val="00B12984"/>
    <w:rsid w:val="00B14304"/>
    <w:rsid w:val="00B237A0"/>
    <w:rsid w:val="00B264A4"/>
    <w:rsid w:val="00B26DF3"/>
    <w:rsid w:val="00B3134B"/>
    <w:rsid w:val="00B368DA"/>
    <w:rsid w:val="00B45A00"/>
    <w:rsid w:val="00B53F46"/>
    <w:rsid w:val="00B6795E"/>
    <w:rsid w:val="00B76BBD"/>
    <w:rsid w:val="00B8106F"/>
    <w:rsid w:val="00B82019"/>
    <w:rsid w:val="00B84CB5"/>
    <w:rsid w:val="00BA1FC9"/>
    <w:rsid w:val="00BB73AB"/>
    <w:rsid w:val="00BC4494"/>
    <w:rsid w:val="00BC62C6"/>
    <w:rsid w:val="00BD6528"/>
    <w:rsid w:val="00BD6CC7"/>
    <w:rsid w:val="00BD721B"/>
    <w:rsid w:val="00BE15C9"/>
    <w:rsid w:val="00BE5FE9"/>
    <w:rsid w:val="00BE6C64"/>
    <w:rsid w:val="00BF7BB4"/>
    <w:rsid w:val="00C031B7"/>
    <w:rsid w:val="00C103B3"/>
    <w:rsid w:val="00C1535F"/>
    <w:rsid w:val="00C20E7F"/>
    <w:rsid w:val="00C24D62"/>
    <w:rsid w:val="00C24F6A"/>
    <w:rsid w:val="00C3718D"/>
    <w:rsid w:val="00C37822"/>
    <w:rsid w:val="00C37863"/>
    <w:rsid w:val="00C50833"/>
    <w:rsid w:val="00C76544"/>
    <w:rsid w:val="00C81455"/>
    <w:rsid w:val="00C8400E"/>
    <w:rsid w:val="00CA1F71"/>
    <w:rsid w:val="00CA7AD3"/>
    <w:rsid w:val="00CC0302"/>
    <w:rsid w:val="00CC6FB9"/>
    <w:rsid w:val="00CC7710"/>
    <w:rsid w:val="00CD5A85"/>
    <w:rsid w:val="00CE5BCE"/>
    <w:rsid w:val="00CF192E"/>
    <w:rsid w:val="00CF3EEF"/>
    <w:rsid w:val="00D01728"/>
    <w:rsid w:val="00D05066"/>
    <w:rsid w:val="00D05BBF"/>
    <w:rsid w:val="00D111AB"/>
    <w:rsid w:val="00D16B9C"/>
    <w:rsid w:val="00D20AC7"/>
    <w:rsid w:val="00D20D1E"/>
    <w:rsid w:val="00D37E21"/>
    <w:rsid w:val="00D404BD"/>
    <w:rsid w:val="00D542CF"/>
    <w:rsid w:val="00D56A83"/>
    <w:rsid w:val="00D6049D"/>
    <w:rsid w:val="00D74382"/>
    <w:rsid w:val="00D7518E"/>
    <w:rsid w:val="00D775CB"/>
    <w:rsid w:val="00D82AAD"/>
    <w:rsid w:val="00DA4A36"/>
    <w:rsid w:val="00DA5C70"/>
    <w:rsid w:val="00DA5CFF"/>
    <w:rsid w:val="00DA744A"/>
    <w:rsid w:val="00DB1681"/>
    <w:rsid w:val="00DB4FFD"/>
    <w:rsid w:val="00DC1559"/>
    <w:rsid w:val="00DC33C2"/>
    <w:rsid w:val="00DC42F2"/>
    <w:rsid w:val="00DC691A"/>
    <w:rsid w:val="00DE5528"/>
    <w:rsid w:val="00DE5F2B"/>
    <w:rsid w:val="00DE64C7"/>
    <w:rsid w:val="00DE7AE2"/>
    <w:rsid w:val="00DF0BD2"/>
    <w:rsid w:val="00E05ACC"/>
    <w:rsid w:val="00E11773"/>
    <w:rsid w:val="00E1637D"/>
    <w:rsid w:val="00E2191F"/>
    <w:rsid w:val="00E24D9D"/>
    <w:rsid w:val="00E251D2"/>
    <w:rsid w:val="00E30F66"/>
    <w:rsid w:val="00E34BCF"/>
    <w:rsid w:val="00E43BBE"/>
    <w:rsid w:val="00E443D2"/>
    <w:rsid w:val="00E56783"/>
    <w:rsid w:val="00E81B23"/>
    <w:rsid w:val="00E81E17"/>
    <w:rsid w:val="00E87E63"/>
    <w:rsid w:val="00E91464"/>
    <w:rsid w:val="00E92546"/>
    <w:rsid w:val="00E95950"/>
    <w:rsid w:val="00EA013C"/>
    <w:rsid w:val="00EA2AF7"/>
    <w:rsid w:val="00EA7158"/>
    <w:rsid w:val="00EC0F16"/>
    <w:rsid w:val="00EC16A8"/>
    <w:rsid w:val="00EC58AE"/>
    <w:rsid w:val="00EC625D"/>
    <w:rsid w:val="00EC6467"/>
    <w:rsid w:val="00EC6873"/>
    <w:rsid w:val="00ED56AC"/>
    <w:rsid w:val="00ED65ED"/>
    <w:rsid w:val="00EE1B8C"/>
    <w:rsid w:val="00EF3C9E"/>
    <w:rsid w:val="00F10529"/>
    <w:rsid w:val="00F221AE"/>
    <w:rsid w:val="00F260CD"/>
    <w:rsid w:val="00F27633"/>
    <w:rsid w:val="00F30557"/>
    <w:rsid w:val="00F34C92"/>
    <w:rsid w:val="00F35AFE"/>
    <w:rsid w:val="00F44925"/>
    <w:rsid w:val="00F51001"/>
    <w:rsid w:val="00F534C7"/>
    <w:rsid w:val="00F62FAE"/>
    <w:rsid w:val="00F817A9"/>
    <w:rsid w:val="00F822B4"/>
    <w:rsid w:val="00F850FB"/>
    <w:rsid w:val="00F870CF"/>
    <w:rsid w:val="00F912C7"/>
    <w:rsid w:val="00F94622"/>
    <w:rsid w:val="00F95F3B"/>
    <w:rsid w:val="00F97F38"/>
    <w:rsid w:val="00FA2C9C"/>
    <w:rsid w:val="00FA69C7"/>
    <w:rsid w:val="00FD1D9E"/>
    <w:rsid w:val="00FF0177"/>
    <w:rsid w:val="00FF0C85"/>
    <w:rsid w:val="00FF1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EA7F2"/>
  <w15:docId w15:val="{B2EF876D-E738-4714-BEC1-E4F6BCFB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A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1AC8"/>
    <w:rPr>
      <w:sz w:val="18"/>
      <w:szCs w:val="18"/>
    </w:rPr>
  </w:style>
  <w:style w:type="paragraph" w:styleId="a5">
    <w:name w:val="footer"/>
    <w:basedOn w:val="a"/>
    <w:link w:val="a6"/>
    <w:uiPriority w:val="99"/>
    <w:unhideWhenUsed/>
    <w:rsid w:val="00891AC8"/>
    <w:pPr>
      <w:tabs>
        <w:tab w:val="center" w:pos="4153"/>
        <w:tab w:val="right" w:pos="8306"/>
      </w:tabs>
      <w:snapToGrid w:val="0"/>
      <w:jc w:val="left"/>
    </w:pPr>
    <w:rPr>
      <w:sz w:val="18"/>
      <w:szCs w:val="18"/>
    </w:rPr>
  </w:style>
  <w:style w:type="character" w:customStyle="1" w:styleId="a6">
    <w:name w:val="页脚 字符"/>
    <w:basedOn w:val="a0"/>
    <w:link w:val="a5"/>
    <w:uiPriority w:val="99"/>
    <w:rsid w:val="00891AC8"/>
    <w:rPr>
      <w:sz w:val="18"/>
      <w:szCs w:val="18"/>
    </w:rPr>
  </w:style>
  <w:style w:type="table" w:styleId="a7">
    <w:name w:val="Table Grid"/>
    <w:basedOn w:val="a1"/>
    <w:uiPriority w:val="59"/>
    <w:rsid w:val="00357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23A1C"/>
    <w:pPr>
      <w:ind w:firstLineChars="200" w:firstLine="420"/>
    </w:pPr>
  </w:style>
  <w:style w:type="paragraph" w:styleId="HTML">
    <w:name w:val="HTML Preformatted"/>
    <w:basedOn w:val="a"/>
    <w:link w:val="HTML0"/>
    <w:uiPriority w:val="99"/>
    <w:semiHidden/>
    <w:unhideWhenUsed/>
    <w:rsid w:val="003B13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3B137E"/>
    <w:rPr>
      <w:rFonts w:ascii="宋体" w:eastAsia="宋体" w:hAnsi="宋体" w:cs="宋体"/>
      <w:kern w:val="0"/>
      <w:sz w:val="24"/>
      <w:szCs w:val="24"/>
    </w:rPr>
  </w:style>
  <w:style w:type="paragraph" w:styleId="a9">
    <w:name w:val="Balloon Text"/>
    <w:basedOn w:val="a"/>
    <w:link w:val="aa"/>
    <w:uiPriority w:val="99"/>
    <w:semiHidden/>
    <w:unhideWhenUsed/>
    <w:rsid w:val="00A81994"/>
    <w:rPr>
      <w:sz w:val="18"/>
      <w:szCs w:val="18"/>
    </w:rPr>
  </w:style>
  <w:style w:type="character" w:customStyle="1" w:styleId="aa">
    <w:name w:val="批注框文本 字符"/>
    <w:basedOn w:val="a0"/>
    <w:link w:val="a9"/>
    <w:uiPriority w:val="99"/>
    <w:semiHidden/>
    <w:rsid w:val="00A81994"/>
    <w:rPr>
      <w:sz w:val="18"/>
      <w:szCs w:val="18"/>
    </w:rPr>
  </w:style>
  <w:style w:type="character" w:styleId="ab">
    <w:name w:val="Strong"/>
    <w:basedOn w:val="a0"/>
    <w:qFormat/>
    <w:rsid w:val="00FF0177"/>
    <w:rPr>
      <w:b/>
    </w:rPr>
  </w:style>
  <w:style w:type="paragraph" w:customStyle="1" w:styleId="Style13">
    <w:name w:val="_Style 13"/>
    <w:qFormat/>
    <w:rsid w:val="00CF3EEF"/>
    <w:pPr>
      <w:spacing w:before="120" w:after="120" w:line="288" w:lineRule="auto"/>
    </w:pPr>
    <w:rPr>
      <w:rFonts w:ascii="Arial" w:eastAsia="等线" w:hAnsi="Arial" w:cs="Arial"/>
      <w:kern w:val="0"/>
      <w:sz w:val="22"/>
    </w:rPr>
  </w:style>
  <w:style w:type="paragraph" w:styleId="ac">
    <w:name w:val="Revision"/>
    <w:hidden/>
    <w:uiPriority w:val="99"/>
    <w:semiHidden/>
    <w:rsid w:val="00921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7007">
      <w:bodyDiv w:val="1"/>
      <w:marLeft w:val="0"/>
      <w:marRight w:val="0"/>
      <w:marTop w:val="0"/>
      <w:marBottom w:val="0"/>
      <w:divBdr>
        <w:top w:val="none" w:sz="0" w:space="0" w:color="auto"/>
        <w:left w:val="none" w:sz="0" w:space="0" w:color="auto"/>
        <w:bottom w:val="none" w:sz="0" w:space="0" w:color="auto"/>
        <w:right w:val="none" w:sz="0" w:space="0" w:color="auto"/>
      </w:divBdr>
      <w:divsChild>
        <w:div w:id="290062419">
          <w:marLeft w:val="0"/>
          <w:marRight w:val="0"/>
          <w:marTop w:val="0"/>
          <w:marBottom w:val="0"/>
          <w:divBdr>
            <w:top w:val="none" w:sz="0" w:space="0" w:color="auto"/>
            <w:left w:val="none" w:sz="0" w:space="0" w:color="auto"/>
            <w:bottom w:val="none" w:sz="0" w:space="0" w:color="auto"/>
            <w:right w:val="none" w:sz="0" w:space="0" w:color="auto"/>
          </w:divBdr>
        </w:div>
        <w:div w:id="128910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张静宇</dc:creator>
  <cp:lastModifiedBy>Dell</cp:lastModifiedBy>
  <cp:revision>13</cp:revision>
  <cp:lastPrinted>2026-06-24T02:49:00Z</cp:lastPrinted>
  <dcterms:created xsi:type="dcterms:W3CDTF">2026-06-24T02:45:00Z</dcterms:created>
  <dcterms:modified xsi:type="dcterms:W3CDTF">2026-06-26T08:16:00Z</dcterms:modified>
</cp:coreProperties>
</file>