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26D1" w14:textId="77777777" w:rsidR="00A420A7" w:rsidRDefault="0002659A">
      <w:pPr>
        <w:jc w:val="left"/>
        <w:rPr>
          <w:b/>
          <w:bCs/>
          <w:sz w:val="28"/>
          <w:szCs w:val="28"/>
        </w:rPr>
      </w:pPr>
      <w:r>
        <w:rPr>
          <w:rFonts w:hint="eastAsia"/>
          <w:b/>
          <w:bCs/>
          <w:szCs w:val="24"/>
        </w:rPr>
        <w:t>证券简称：</w:t>
      </w:r>
      <w:r w:rsidR="00557778">
        <w:rPr>
          <w:rFonts w:hint="eastAsia"/>
          <w:b/>
          <w:bCs/>
          <w:szCs w:val="24"/>
        </w:rPr>
        <w:t>常润股份</w:t>
      </w:r>
      <w:r>
        <w:rPr>
          <w:rFonts w:hint="eastAsia"/>
          <w:b/>
          <w:bCs/>
          <w:szCs w:val="24"/>
        </w:rPr>
        <w:t xml:space="preserve"> </w:t>
      </w:r>
      <w:r>
        <w:rPr>
          <w:b/>
          <w:bCs/>
          <w:szCs w:val="24"/>
        </w:rPr>
        <w:t xml:space="preserve">                 </w:t>
      </w:r>
      <w:r w:rsidR="00557778">
        <w:rPr>
          <w:rFonts w:hint="eastAsia"/>
          <w:b/>
          <w:bCs/>
          <w:szCs w:val="24"/>
        </w:rPr>
        <w:t xml:space="preserve">            </w:t>
      </w:r>
      <w:r>
        <w:rPr>
          <w:rFonts w:hint="eastAsia"/>
          <w:b/>
          <w:bCs/>
          <w:szCs w:val="24"/>
        </w:rPr>
        <w:t>证券代码：</w:t>
      </w:r>
      <w:r w:rsidR="00557778">
        <w:rPr>
          <w:b/>
          <w:bCs/>
          <w:szCs w:val="24"/>
        </w:rPr>
        <w:t>603201</w:t>
      </w:r>
    </w:p>
    <w:p w14:paraId="5592E250" w14:textId="77777777" w:rsidR="00A420A7" w:rsidRDefault="00557778">
      <w:pPr>
        <w:jc w:val="center"/>
        <w:rPr>
          <w:b/>
          <w:bCs/>
          <w:sz w:val="28"/>
          <w:szCs w:val="28"/>
        </w:rPr>
      </w:pPr>
      <w:r>
        <w:rPr>
          <w:rFonts w:hint="eastAsia"/>
          <w:b/>
          <w:bCs/>
          <w:sz w:val="28"/>
          <w:szCs w:val="28"/>
        </w:rPr>
        <w:t>常熟通润汽车零部件</w:t>
      </w:r>
      <w:r w:rsidR="0002659A">
        <w:rPr>
          <w:rFonts w:hint="eastAsia"/>
          <w:b/>
          <w:bCs/>
          <w:sz w:val="28"/>
          <w:szCs w:val="28"/>
        </w:rPr>
        <w:t>股份有限公司</w:t>
      </w:r>
    </w:p>
    <w:p w14:paraId="7F00EE5A" w14:textId="77777777" w:rsidR="00A420A7" w:rsidRDefault="0002659A">
      <w:pPr>
        <w:jc w:val="center"/>
        <w:rPr>
          <w:b/>
          <w:bCs/>
          <w:sz w:val="28"/>
          <w:szCs w:val="28"/>
        </w:rPr>
      </w:pPr>
      <w:r>
        <w:rPr>
          <w:rFonts w:hint="eastAsia"/>
          <w:b/>
          <w:bCs/>
          <w:sz w:val="28"/>
          <w:szCs w:val="28"/>
        </w:rPr>
        <w:t>投资者关系活动记录表</w:t>
      </w:r>
    </w:p>
    <w:p w14:paraId="61C4E3FC" w14:textId="77777777" w:rsidR="00A420A7" w:rsidRDefault="0002659A">
      <w:pPr>
        <w:ind w:firstLineChars="100" w:firstLine="241"/>
        <w:rPr>
          <w:b/>
          <w:bCs/>
          <w:szCs w:val="24"/>
        </w:rPr>
      </w:pPr>
      <w:r>
        <w:rPr>
          <w:b/>
          <w:bCs/>
          <w:szCs w:val="24"/>
        </w:rPr>
        <w:t xml:space="preserve">         </w:t>
      </w:r>
      <w:r>
        <w:rPr>
          <w:rFonts w:hint="eastAsia"/>
          <w:b/>
          <w:bCs/>
          <w:szCs w:val="24"/>
        </w:rPr>
        <w:t xml:space="preserve">                </w:t>
      </w:r>
      <w:r w:rsidR="00557778">
        <w:rPr>
          <w:rFonts w:hint="eastAsia"/>
          <w:b/>
          <w:bCs/>
          <w:szCs w:val="24"/>
        </w:rPr>
        <w:t xml:space="preserve">                            </w:t>
      </w:r>
      <w:r w:rsidR="00A34579">
        <w:rPr>
          <w:rFonts w:hint="eastAsia"/>
          <w:b/>
          <w:bCs/>
          <w:szCs w:val="24"/>
        </w:rPr>
        <w:t>编号：</w:t>
      </w:r>
      <w:r w:rsidR="00A34579">
        <w:rPr>
          <w:rFonts w:hint="eastAsia"/>
          <w:b/>
          <w:bCs/>
          <w:szCs w:val="24"/>
        </w:rPr>
        <w:t>202</w:t>
      </w:r>
      <w:r w:rsidR="008551B1">
        <w:rPr>
          <w:b/>
          <w:bCs/>
          <w:szCs w:val="24"/>
        </w:rPr>
        <w:t>6</w:t>
      </w:r>
      <w:r w:rsidR="00A34579">
        <w:rPr>
          <w:rFonts w:hint="eastAsia"/>
          <w:b/>
          <w:bCs/>
          <w:szCs w:val="24"/>
        </w:rPr>
        <w:t>-00</w:t>
      </w:r>
      <w:r w:rsidR="0023386B">
        <w:rPr>
          <w:rFonts w:hint="eastAsia"/>
          <w:b/>
          <w:bCs/>
          <w:szCs w:val="24"/>
        </w:rPr>
        <w:t>2</w:t>
      </w:r>
    </w:p>
    <w:tbl>
      <w:tblPr>
        <w:tblStyle w:val="a9"/>
        <w:tblW w:w="0" w:type="auto"/>
        <w:jc w:val="center"/>
        <w:tblLook w:val="04A0" w:firstRow="1" w:lastRow="0" w:firstColumn="1" w:lastColumn="0" w:noHBand="0" w:noVBand="1"/>
      </w:tblPr>
      <w:tblGrid>
        <w:gridCol w:w="2405"/>
        <w:gridCol w:w="5891"/>
      </w:tblGrid>
      <w:tr w:rsidR="00A420A7" w14:paraId="16738F06" w14:textId="77777777" w:rsidTr="00557778">
        <w:trPr>
          <w:jc w:val="center"/>
        </w:trPr>
        <w:tc>
          <w:tcPr>
            <w:tcW w:w="2405" w:type="dxa"/>
          </w:tcPr>
          <w:p w14:paraId="596B2CF6" w14:textId="77777777" w:rsidR="00A420A7" w:rsidRDefault="00A420A7">
            <w:pPr>
              <w:jc w:val="center"/>
              <w:rPr>
                <w:b/>
                <w:bCs/>
                <w:szCs w:val="24"/>
              </w:rPr>
            </w:pPr>
          </w:p>
          <w:p w14:paraId="7FA8C137" w14:textId="77777777" w:rsidR="00A420A7" w:rsidRDefault="00A420A7">
            <w:pPr>
              <w:jc w:val="center"/>
              <w:rPr>
                <w:b/>
                <w:bCs/>
                <w:szCs w:val="24"/>
              </w:rPr>
            </w:pPr>
          </w:p>
          <w:p w14:paraId="080951BF" w14:textId="77777777" w:rsidR="00A420A7" w:rsidRDefault="0002659A">
            <w:pPr>
              <w:jc w:val="center"/>
              <w:rPr>
                <w:b/>
                <w:bCs/>
                <w:szCs w:val="24"/>
              </w:rPr>
            </w:pPr>
            <w:r>
              <w:rPr>
                <w:rFonts w:hint="eastAsia"/>
                <w:b/>
                <w:bCs/>
                <w:szCs w:val="24"/>
              </w:rPr>
              <w:t>投资者关系活动</w:t>
            </w:r>
          </w:p>
          <w:p w14:paraId="6891BC1D" w14:textId="77777777" w:rsidR="00A420A7" w:rsidRDefault="0002659A">
            <w:pPr>
              <w:jc w:val="center"/>
              <w:rPr>
                <w:b/>
                <w:bCs/>
                <w:szCs w:val="24"/>
              </w:rPr>
            </w:pPr>
            <w:r>
              <w:rPr>
                <w:rFonts w:hint="eastAsia"/>
                <w:b/>
                <w:bCs/>
                <w:szCs w:val="24"/>
              </w:rPr>
              <w:t>类别</w:t>
            </w:r>
          </w:p>
        </w:tc>
        <w:tc>
          <w:tcPr>
            <w:tcW w:w="5891" w:type="dxa"/>
          </w:tcPr>
          <w:p w14:paraId="39EA996D" w14:textId="3F64B188" w:rsidR="00A420A7" w:rsidRDefault="00843043">
            <w:pPr>
              <w:spacing w:line="360" w:lineRule="auto"/>
              <w:rPr>
                <w:rFonts w:ascii="宋体" w:hAnsi="宋体" w:hint="eastAsia"/>
                <w:szCs w:val="24"/>
              </w:rPr>
            </w:pPr>
            <w:r>
              <w:rPr>
                <w:rFonts w:ascii="宋体" w:hAnsi="宋体" w:hint="eastAsia"/>
                <w:szCs w:val="24"/>
              </w:rPr>
              <w:t>□</w:t>
            </w:r>
            <w:r w:rsidR="0002659A">
              <w:rPr>
                <w:rFonts w:ascii="宋体" w:hAnsi="宋体" w:hint="eastAsia"/>
                <w:szCs w:val="24"/>
              </w:rPr>
              <w:t xml:space="preserve">特定对象调研 </w:t>
            </w:r>
            <w:r w:rsidR="0002659A">
              <w:rPr>
                <w:rFonts w:ascii="宋体" w:hAnsi="宋体"/>
                <w:szCs w:val="24"/>
              </w:rPr>
              <w:t xml:space="preserve">   </w:t>
            </w:r>
            <w:r>
              <w:rPr>
                <w:rFonts w:ascii="Wingdings 2" w:hAnsi="Wingdings 2"/>
                <w:szCs w:val="24"/>
              </w:rPr>
              <w:t></w:t>
            </w:r>
            <w:r w:rsidR="0002659A">
              <w:rPr>
                <w:rFonts w:ascii="宋体" w:hAnsi="宋体" w:hint="eastAsia"/>
                <w:szCs w:val="24"/>
              </w:rPr>
              <w:t>分析师会议</w:t>
            </w:r>
          </w:p>
          <w:p w14:paraId="780CABDB" w14:textId="77777777" w:rsidR="00A420A7" w:rsidRDefault="0002659A">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sidR="0023386B">
              <w:rPr>
                <w:rFonts w:ascii="宋体" w:hAnsi="宋体" w:hint="eastAsia"/>
                <w:szCs w:val="24"/>
              </w:rPr>
              <w:t>□</w:t>
            </w:r>
            <w:r>
              <w:rPr>
                <w:rFonts w:ascii="宋体" w:hAnsi="宋体" w:hint="eastAsia"/>
                <w:szCs w:val="24"/>
              </w:rPr>
              <w:t>业绩说明会</w:t>
            </w:r>
          </w:p>
          <w:p w14:paraId="1929F8C8" w14:textId="2309256D" w:rsidR="00A420A7" w:rsidRDefault="0002659A">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sidR="00843043">
              <w:rPr>
                <w:rFonts w:ascii="Wingdings 2" w:hAnsi="Wingdings 2"/>
                <w:szCs w:val="24"/>
              </w:rPr>
              <w:t></w:t>
            </w:r>
            <w:r>
              <w:rPr>
                <w:rFonts w:ascii="宋体" w:hAnsi="宋体" w:hint="eastAsia"/>
                <w:szCs w:val="24"/>
              </w:rPr>
              <w:t>路演活动</w:t>
            </w:r>
          </w:p>
          <w:p w14:paraId="7A39CCD2" w14:textId="77777777" w:rsidR="00A420A7" w:rsidRDefault="0002659A">
            <w:pPr>
              <w:spacing w:line="360" w:lineRule="auto"/>
              <w:rPr>
                <w:szCs w:val="24"/>
              </w:rPr>
            </w:pPr>
            <w:r>
              <w:rPr>
                <w:rFonts w:ascii="宋体" w:hAnsi="宋体" w:hint="eastAsia"/>
                <w:szCs w:val="24"/>
              </w:rPr>
              <w:t>□现场参观□其他（</w:t>
            </w:r>
            <w:r>
              <w:rPr>
                <w:rFonts w:ascii="宋体" w:hAnsi="宋体" w:hint="eastAsia"/>
                <w:szCs w:val="24"/>
                <w:u w:val="thick"/>
              </w:rPr>
              <w:t>请文字说明其他活动内容</w:t>
            </w:r>
            <w:r>
              <w:rPr>
                <w:rFonts w:ascii="宋体" w:hAnsi="宋体" w:hint="eastAsia"/>
                <w:szCs w:val="24"/>
              </w:rPr>
              <w:t>）</w:t>
            </w:r>
          </w:p>
        </w:tc>
      </w:tr>
      <w:tr w:rsidR="00A420A7" w:rsidRPr="00021A5C" w14:paraId="36EA7209" w14:textId="77777777" w:rsidTr="00A34579">
        <w:trPr>
          <w:jc w:val="center"/>
        </w:trPr>
        <w:tc>
          <w:tcPr>
            <w:tcW w:w="2405" w:type="dxa"/>
            <w:vAlign w:val="center"/>
          </w:tcPr>
          <w:p w14:paraId="6A42A109" w14:textId="77777777" w:rsidR="00A420A7" w:rsidRDefault="0002659A" w:rsidP="00A34579">
            <w:pPr>
              <w:jc w:val="center"/>
              <w:rPr>
                <w:b/>
                <w:bCs/>
                <w:szCs w:val="24"/>
              </w:rPr>
            </w:pPr>
            <w:r>
              <w:rPr>
                <w:rFonts w:hint="eastAsia"/>
                <w:b/>
                <w:bCs/>
                <w:szCs w:val="24"/>
              </w:rPr>
              <w:t>参与单位名称</w:t>
            </w:r>
          </w:p>
          <w:p w14:paraId="1928B787" w14:textId="77777777" w:rsidR="00A420A7" w:rsidRDefault="0002659A" w:rsidP="00A34579">
            <w:pPr>
              <w:jc w:val="center"/>
              <w:rPr>
                <w:b/>
                <w:bCs/>
                <w:szCs w:val="24"/>
              </w:rPr>
            </w:pPr>
            <w:r>
              <w:rPr>
                <w:rFonts w:hint="eastAsia"/>
                <w:b/>
                <w:bCs/>
                <w:szCs w:val="24"/>
              </w:rPr>
              <w:t>及人员姓名</w:t>
            </w:r>
          </w:p>
        </w:tc>
        <w:tc>
          <w:tcPr>
            <w:tcW w:w="5891" w:type="dxa"/>
            <w:vAlign w:val="center"/>
          </w:tcPr>
          <w:p w14:paraId="4A15870A" w14:textId="3C23FA24" w:rsidR="00A420A7" w:rsidRDefault="0023386B" w:rsidP="008551B1">
            <w:pPr>
              <w:spacing w:line="360" w:lineRule="auto"/>
              <w:ind w:firstLineChars="200" w:firstLine="480"/>
              <w:rPr>
                <w:szCs w:val="24"/>
              </w:rPr>
            </w:pPr>
            <w:r w:rsidRPr="0023386B">
              <w:rPr>
                <w:rFonts w:cs="Times New Roman" w:hint="eastAsia"/>
              </w:rPr>
              <w:t>山西证券</w:t>
            </w:r>
            <w:r w:rsidR="00021A5C">
              <w:rPr>
                <w:rFonts w:cs="Times New Roman" w:hint="eastAsia"/>
              </w:rPr>
              <w:t>、</w:t>
            </w:r>
            <w:r w:rsidR="00021A5C" w:rsidRPr="00021A5C">
              <w:rPr>
                <w:rFonts w:cs="Times New Roman" w:hint="eastAsia"/>
              </w:rPr>
              <w:t>银河基金管理有限公司、华宝基金管理有限公司、创金合信基金管理有限公司、煊鼎投资</w:t>
            </w:r>
            <w:r>
              <w:rPr>
                <w:rFonts w:cs="Times New Roman" w:hint="eastAsia"/>
              </w:rPr>
              <w:t>等</w:t>
            </w:r>
          </w:p>
        </w:tc>
      </w:tr>
      <w:tr w:rsidR="00A420A7" w14:paraId="57EF6EAA" w14:textId="77777777" w:rsidTr="00A34579">
        <w:trPr>
          <w:jc w:val="center"/>
        </w:trPr>
        <w:tc>
          <w:tcPr>
            <w:tcW w:w="2405" w:type="dxa"/>
            <w:vAlign w:val="center"/>
          </w:tcPr>
          <w:p w14:paraId="5B259038" w14:textId="77777777" w:rsidR="00A420A7" w:rsidRDefault="0002659A" w:rsidP="00A34579">
            <w:pPr>
              <w:jc w:val="center"/>
              <w:rPr>
                <w:b/>
                <w:bCs/>
                <w:szCs w:val="24"/>
              </w:rPr>
            </w:pPr>
            <w:r>
              <w:rPr>
                <w:rFonts w:hint="eastAsia"/>
                <w:b/>
                <w:bCs/>
                <w:szCs w:val="24"/>
              </w:rPr>
              <w:t>时间</w:t>
            </w:r>
          </w:p>
        </w:tc>
        <w:tc>
          <w:tcPr>
            <w:tcW w:w="5891" w:type="dxa"/>
            <w:vAlign w:val="center"/>
          </w:tcPr>
          <w:p w14:paraId="4B1AA316" w14:textId="77777777" w:rsidR="00A420A7" w:rsidRPr="00557778" w:rsidRDefault="00557778" w:rsidP="008505C8">
            <w:pPr>
              <w:spacing w:line="360" w:lineRule="auto"/>
              <w:jc w:val="center"/>
            </w:pPr>
            <w:r w:rsidRPr="005626B7">
              <w:rPr>
                <w:rFonts w:hint="eastAsia"/>
              </w:rPr>
              <w:t>202</w:t>
            </w:r>
            <w:r w:rsidR="008551B1">
              <w:t>6</w:t>
            </w:r>
            <w:r w:rsidRPr="005626B7">
              <w:rPr>
                <w:rFonts w:hint="eastAsia"/>
              </w:rPr>
              <w:t>年</w:t>
            </w:r>
            <w:r w:rsidR="008505C8">
              <w:t>6</w:t>
            </w:r>
            <w:r w:rsidRPr="00351852">
              <w:rPr>
                <w:rFonts w:hint="eastAsia"/>
              </w:rPr>
              <w:t>月</w:t>
            </w:r>
            <w:r w:rsidR="008505C8">
              <w:t>29</w:t>
            </w:r>
            <w:r w:rsidRPr="00351852">
              <w:rPr>
                <w:rFonts w:hint="eastAsia"/>
              </w:rPr>
              <w:t>日（星期</w:t>
            </w:r>
            <w:r w:rsidR="00696C27">
              <w:rPr>
                <w:rFonts w:hint="eastAsia"/>
              </w:rPr>
              <w:t>一</w:t>
            </w:r>
            <w:r w:rsidRPr="00351852">
              <w:rPr>
                <w:rFonts w:hint="eastAsia"/>
              </w:rPr>
              <w:t>）</w:t>
            </w:r>
          </w:p>
        </w:tc>
      </w:tr>
      <w:tr w:rsidR="00A420A7" w14:paraId="1EE20405" w14:textId="77777777" w:rsidTr="00557778">
        <w:trPr>
          <w:jc w:val="center"/>
        </w:trPr>
        <w:tc>
          <w:tcPr>
            <w:tcW w:w="2405" w:type="dxa"/>
          </w:tcPr>
          <w:p w14:paraId="17754A46" w14:textId="77777777" w:rsidR="00A420A7" w:rsidRDefault="0002659A">
            <w:pPr>
              <w:jc w:val="center"/>
              <w:rPr>
                <w:b/>
                <w:bCs/>
                <w:szCs w:val="24"/>
              </w:rPr>
            </w:pPr>
            <w:r>
              <w:rPr>
                <w:rFonts w:hint="eastAsia"/>
                <w:b/>
                <w:bCs/>
                <w:szCs w:val="24"/>
              </w:rPr>
              <w:t>地点</w:t>
            </w:r>
          </w:p>
        </w:tc>
        <w:tc>
          <w:tcPr>
            <w:tcW w:w="5891" w:type="dxa"/>
            <w:vAlign w:val="center"/>
          </w:tcPr>
          <w:p w14:paraId="09AF2318" w14:textId="148599E4" w:rsidR="00A420A7" w:rsidRPr="00557778" w:rsidRDefault="008B0001" w:rsidP="00557778">
            <w:pPr>
              <w:spacing w:line="360" w:lineRule="auto"/>
              <w:jc w:val="center"/>
            </w:pPr>
            <w:r w:rsidRPr="008B0001">
              <w:rPr>
                <w:rFonts w:hint="eastAsia"/>
              </w:rPr>
              <w:t>线上会议</w:t>
            </w:r>
          </w:p>
        </w:tc>
      </w:tr>
      <w:tr w:rsidR="00A420A7" w14:paraId="69528243" w14:textId="77777777" w:rsidTr="00A34579">
        <w:trPr>
          <w:jc w:val="center"/>
        </w:trPr>
        <w:tc>
          <w:tcPr>
            <w:tcW w:w="2405" w:type="dxa"/>
            <w:vAlign w:val="center"/>
          </w:tcPr>
          <w:p w14:paraId="5FC10569" w14:textId="77777777" w:rsidR="00A420A7" w:rsidRDefault="0002659A" w:rsidP="00A34579">
            <w:pPr>
              <w:rPr>
                <w:b/>
                <w:bCs/>
                <w:szCs w:val="24"/>
              </w:rPr>
            </w:pPr>
            <w:r>
              <w:rPr>
                <w:rFonts w:hint="eastAsia"/>
                <w:b/>
                <w:bCs/>
                <w:szCs w:val="24"/>
              </w:rPr>
              <w:t>上市公司接待人员</w:t>
            </w:r>
          </w:p>
          <w:p w14:paraId="0AF985EF" w14:textId="77777777" w:rsidR="00A420A7" w:rsidRDefault="0002659A">
            <w:pPr>
              <w:jc w:val="center"/>
              <w:rPr>
                <w:b/>
                <w:bCs/>
                <w:szCs w:val="24"/>
              </w:rPr>
            </w:pPr>
            <w:r>
              <w:rPr>
                <w:rFonts w:hint="eastAsia"/>
                <w:b/>
                <w:bCs/>
                <w:szCs w:val="24"/>
              </w:rPr>
              <w:t>姓名</w:t>
            </w:r>
          </w:p>
        </w:tc>
        <w:tc>
          <w:tcPr>
            <w:tcW w:w="5891" w:type="dxa"/>
            <w:vAlign w:val="center"/>
          </w:tcPr>
          <w:p w14:paraId="2193CDCF" w14:textId="77777777" w:rsidR="008505C8" w:rsidRDefault="008505C8" w:rsidP="008505C8">
            <w:pPr>
              <w:spacing w:line="360" w:lineRule="auto"/>
              <w:jc w:val="left"/>
            </w:pPr>
            <w:r>
              <w:t>1</w:t>
            </w:r>
            <w:r>
              <w:t>、</w:t>
            </w:r>
            <w:r w:rsidR="00A34579" w:rsidRPr="005626B7">
              <w:rPr>
                <w:rFonts w:hint="eastAsia"/>
              </w:rPr>
              <w:t>公司董</w:t>
            </w:r>
            <w:r w:rsidR="00A34579" w:rsidRPr="003F4E47">
              <w:rPr>
                <w:rFonts w:hint="eastAsia"/>
              </w:rPr>
              <w:t>事长兼总经理</w:t>
            </w:r>
            <w:r w:rsidR="00A34579" w:rsidRPr="003F4E47">
              <w:rPr>
                <w:rFonts w:hint="eastAsia"/>
              </w:rPr>
              <w:t>JUN JI</w:t>
            </w:r>
            <w:r w:rsidR="00A34579" w:rsidRPr="003F4E47">
              <w:rPr>
                <w:rFonts w:hint="eastAsia"/>
              </w:rPr>
              <w:t>先生</w:t>
            </w:r>
          </w:p>
          <w:p w14:paraId="3E4B4994" w14:textId="77777777" w:rsidR="00A420A7" w:rsidRDefault="008505C8" w:rsidP="008505C8">
            <w:pPr>
              <w:spacing w:line="360" w:lineRule="auto"/>
              <w:ind w:firstLineChars="14" w:firstLine="34"/>
              <w:jc w:val="left"/>
              <w:rPr>
                <w:szCs w:val="24"/>
              </w:rPr>
            </w:pPr>
            <w:r>
              <w:t>2</w:t>
            </w:r>
            <w:r>
              <w:t>、</w:t>
            </w:r>
            <w:r w:rsidR="00A34579" w:rsidRPr="003F4E47">
              <w:rPr>
                <w:rFonts w:hint="eastAsia"/>
              </w:rPr>
              <w:t>董事会秘书周可舒先生</w:t>
            </w:r>
          </w:p>
        </w:tc>
      </w:tr>
      <w:tr w:rsidR="00A420A7" w14:paraId="54021875" w14:textId="77777777" w:rsidTr="00557778">
        <w:trPr>
          <w:jc w:val="center"/>
        </w:trPr>
        <w:tc>
          <w:tcPr>
            <w:tcW w:w="2405" w:type="dxa"/>
          </w:tcPr>
          <w:p w14:paraId="1D5C39D4" w14:textId="77777777" w:rsidR="00A420A7" w:rsidRDefault="00A420A7">
            <w:pPr>
              <w:jc w:val="center"/>
              <w:rPr>
                <w:b/>
                <w:bCs/>
                <w:szCs w:val="24"/>
              </w:rPr>
            </w:pPr>
          </w:p>
          <w:p w14:paraId="76234CA9" w14:textId="77777777" w:rsidR="00A420A7" w:rsidRDefault="00A420A7">
            <w:pPr>
              <w:jc w:val="center"/>
              <w:rPr>
                <w:b/>
                <w:bCs/>
                <w:szCs w:val="24"/>
              </w:rPr>
            </w:pPr>
          </w:p>
          <w:p w14:paraId="4340D6A5" w14:textId="77777777" w:rsidR="00A420A7" w:rsidRDefault="00A420A7">
            <w:pPr>
              <w:jc w:val="center"/>
              <w:rPr>
                <w:b/>
                <w:bCs/>
                <w:szCs w:val="24"/>
              </w:rPr>
            </w:pPr>
          </w:p>
          <w:p w14:paraId="29775D79" w14:textId="77777777" w:rsidR="00A420A7" w:rsidRPr="001F4849" w:rsidRDefault="0002659A">
            <w:pPr>
              <w:jc w:val="center"/>
              <w:rPr>
                <w:b/>
                <w:bCs/>
                <w:szCs w:val="24"/>
              </w:rPr>
            </w:pPr>
            <w:r w:rsidRPr="001F4849">
              <w:rPr>
                <w:rFonts w:hint="eastAsia"/>
                <w:b/>
                <w:bCs/>
                <w:szCs w:val="24"/>
              </w:rPr>
              <w:t>投资者关系活动主要内容介绍</w:t>
            </w:r>
          </w:p>
        </w:tc>
        <w:tc>
          <w:tcPr>
            <w:tcW w:w="5891" w:type="dxa"/>
          </w:tcPr>
          <w:p w14:paraId="51AB9F8F" w14:textId="2BB1DB65" w:rsidR="00045E85" w:rsidRPr="001F4849" w:rsidRDefault="00BD4515" w:rsidP="009D6344">
            <w:pPr>
              <w:pStyle w:val="HTML"/>
              <w:spacing w:line="360" w:lineRule="auto"/>
              <w:rPr>
                <w:rStyle w:val="ab"/>
                <w:rFonts w:ascii="Times New Roman" w:hAnsi="Times New Roman" w:cs="Times New Roman"/>
                <w:color w:val="000000"/>
                <w:shd w:val="clear" w:color="auto" w:fill="FFFFFF"/>
              </w:rPr>
            </w:pPr>
            <w:r w:rsidRPr="001F4849">
              <w:rPr>
                <w:rStyle w:val="ab"/>
                <w:rFonts w:ascii="Times New Roman" w:hAnsi="Times New Roman" w:cs="Times New Roman" w:hint="eastAsia"/>
                <w:color w:val="000000"/>
                <w:shd w:val="clear" w:color="auto" w:fill="FFFFFF"/>
              </w:rPr>
              <w:t>1</w:t>
            </w:r>
            <w:r w:rsidRPr="001F4849">
              <w:rPr>
                <w:rStyle w:val="ab"/>
                <w:rFonts w:ascii="Times New Roman" w:hAnsi="Times New Roman" w:cs="Times New Roman" w:hint="eastAsia"/>
                <w:color w:val="000000"/>
                <w:shd w:val="clear" w:color="auto" w:fill="FFFFFF"/>
              </w:rPr>
              <w:t>、请介绍</w:t>
            </w:r>
            <w:r w:rsidR="00045E85" w:rsidRPr="001F4849">
              <w:rPr>
                <w:rStyle w:val="ab"/>
                <w:rFonts w:ascii="Times New Roman" w:hAnsi="Times New Roman" w:cs="Times New Roman" w:hint="eastAsia"/>
                <w:color w:val="000000"/>
                <w:shd w:val="clear" w:color="auto" w:fill="FFFFFF"/>
              </w:rPr>
              <w:t>公司基本</w:t>
            </w:r>
            <w:r w:rsidRPr="001F4849">
              <w:rPr>
                <w:rStyle w:val="ab"/>
                <w:rFonts w:ascii="Times New Roman" w:hAnsi="Times New Roman" w:cs="Times New Roman" w:hint="eastAsia"/>
                <w:color w:val="000000"/>
                <w:shd w:val="clear" w:color="auto" w:fill="FFFFFF"/>
              </w:rPr>
              <w:t>情况。</w:t>
            </w:r>
          </w:p>
          <w:p w14:paraId="00D8E9BE" w14:textId="623E2514" w:rsidR="00045E85" w:rsidRPr="001F4849" w:rsidRDefault="00BD4515" w:rsidP="00BD4515">
            <w:pPr>
              <w:pStyle w:val="HTML"/>
              <w:spacing w:line="360" w:lineRule="auto"/>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答：</w:t>
            </w:r>
            <w:r w:rsidR="00045E85" w:rsidRPr="001F4849">
              <w:rPr>
                <w:rStyle w:val="ab"/>
                <w:rFonts w:ascii="Times New Roman" w:hAnsi="Times New Roman" w:cs="Times New Roman"/>
                <w:b w:val="0"/>
                <w:color w:val="000000"/>
                <w:shd w:val="clear" w:color="auto" w:fill="FFFFFF"/>
              </w:rPr>
              <w:t>（</w:t>
            </w:r>
            <w:r w:rsidR="00045E85" w:rsidRPr="001F4849">
              <w:rPr>
                <w:rStyle w:val="ab"/>
                <w:rFonts w:ascii="Times New Roman" w:hAnsi="Times New Roman" w:cs="Times New Roman" w:hint="eastAsia"/>
                <w:b w:val="0"/>
                <w:color w:val="000000"/>
                <w:shd w:val="clear" w:color="auto" w:fill="FFFFFF"/>
              </w:rPr>
              <w:t>一</w:t>
            </w:r>
            <w:r w:rsidR="00045E85" w:rsidRPr="001F4849">
              <w:rPr>
                <w:rStyle w:val="ab"/>
                <w:rFonts w:ascii="Times New Roman" w:hAnsi="Times New Roman" w:cs="Times New Roman"/>
                <w:b w:val="0"/>
                <w:color w:val="000000"/>
                <w:shd w:val="clear" w:color="auto" w:fill="FFFFFF"/>
              </w:rPr>
              <w:t>）</w:t>
            </w:r>
            <w:r w:rsidR="00045E85" w:rsidRPr="001F4849">
              <w:rPr>
                <w:rStyle w:val="ab"/>
                <w:rFonts w:ascii="Times New Roman" w:hAnsi="Times New Roman" w:cs="Times New Roman" w:hint="eastAsia"/>
                <w:b w:val="0"/>
                <w:color w:val="000000"/>
                <w:shd w:val="clear" w:color="auto" w:fill="FFFFFF"/>
              </w:rPr>
              <w:t>公司基本情况</w:t>
            </w:r>
          </w:p>
          <w:p w14:paraId="6750DA74" w14:textId="0B0A3D78" w:rsidR="00045E85" w:rsidRPr="001F4849" w:rsidRDefault="00FD323E" w:rsidP="00740DEE">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常润股份深耕汽车千斤顶、汽车零部件领域</w:t>
            </w:r>
            <w:r w:rsidRPr="001F4849">
              <w:rPr>
                <w:rStyle w:val="ab"/>
                <w:rFonts w:ascii="Times New Roman" w:hAnsi="Times New Roman" w:cs="Times New Roman" w:hint="eastAsia"/>
                <w:b w:val="0"/>
                <w:color w:val="000000"/>
                <w:shd w:val="clear" w:color="auto" w:fill="FFFFFF"/>
              </w:rPr>
              <w:t>58</w:t>
            </w:r>
            <w:r w:rsidRPr="001F4849">
              <w:rPr>
                <w:rStyle w:val="ab"/>
                <w:rFonts w:ascii="Times New Roman" w:hAnsi="Times New Roman" w:cs="Times New Roman" w:hint="eastAsia"/>
                <w:b w:val="0"/>
                <w:color w:val="000000"/>
                <w:shd w:val="clear" w:color="auto" w:fill="FFFFFF"/>
              </w:rPr>
              <w:t>年，为全球细分赛道龙头企业，整体营收规模</w:t>
            </w:r>
            <w:r w:rsidRPr="001F4849">
              <w:rPr>
                <w:rStyle w:val="ab"/>
                <w:rFonts w:ascii="Times New Roman" w:hAnsi="Times New Roman" w:cs="Times New Roman" w:hint="eastAsia"/>
                <w:b w:val="0"/>
                <w:color w:val="000000"/>
                <w:shd w:val="clear" w:color="auto" w:fill="FFFFFF"/>
              </w:rPr>
              <w:t>30</w:t>
            </w:r>
            <w:r w:rsidRPr="001F4849">
              <w:rPr>
                <w:rStyle w:val="ab"/>
                <w:rFonts w:ascii="Times New Roman" w:hAnsi="Times New Roman" w:cs="Times New Roman" w:hint="eastAsia"/>
                <w:b w:val="0"/>
                <w:color w:val="000000"/>
                <w:shd w:val="clear" w:color="auto" w:fill="FFFFFF"/>
              </w:rPr>
              <w:t>多亿；属于窄赛道深耕耘模式（赛道仅</w:t>
            </w:r>
            <w:r w:rsidRPr="001F4849">
              <w:rPr>
                <w:rStyle w:val="ab"/>
                <w:rFonts w:ascii="Times New Roman" w:hAnsi="Times New Roman" w:cs="Times New Roman" w:hint="eastAsia"/>
                <w:b w:val="0"/>
                <w:color w:val="000000"/>
                <w:shd w:val="clear" w:color="auto" w:fill="FFFFFF"/>
              </w:rPr>
              <w:t>1</w:t>
            </w:r>
            <w:r w:rsidRPr="001F4849">
              <w:rPr>
                <w:rStyle w:val="ab"/>
                <w:rFonts w:ascii="Times New Roman" w:hAnsi="Times New Roman" w:cs="Times New Roman" w:hint="eastAsia"/>
                <w:b w:val="0"/>
                <w:color w:val="000000"/>
                <w:shd w:val="clear" w:color="auto" w:fill="FFFFFF"/>
              </w:rPr>
              <w:t>厘米宽，深耕</w:t>
            </w:r>
            <w:r w:rsidRPr="001F4849">
              <w:rPr>
                <w:rStyle w:val="ab"/>
                <w:rFonts w:ascii="Times New Roman" w:hAnsi="Times New Roman" w:cs="Times New Roman" w:hint="eastAsia"/>
                <w:b w:val="0"/>
                <w:color w:val="000000"/>
                <w:shd w:val="clear" w:color="auto" w:fill="FFFFFF"/>
              </w:rPr>
              <w:t>1</w:t>
            </w:r>
            <w:r w:rsidRPr="001F4849">
              <w:rPr>
                <w:rStyle w:val="ab"/>
                <w:rFonts w:ascii="Times New Roman" w:hAnsi="Times New Roman" w:cs="Times New Roman" w:hint="eastAsia"/>
                <w:b w:val="0"/>
                <w:color w:val="000000"/>
                <w:shd w:val="clear" w:color="auto" w:fill="FFFFFF"/>
              </w:rPr>
              <w:t>公里）。产品自主品牌占比</w:t>
            </w:r>
            <w:r w:rsidR="00AC6393" w:rsidRPr="001F4849">
              <w:rPr>
                <w:rStyle w:val="ab"/>
                <w:rFonts w:ascii="Times New Roman" w:hAnsi="Times New Roman" w:cs="Times New Roman" w:hint="eastAsia"/>
                <w:b w:val="0"/>
                <w:color w:val="000000"/>
                <w:shd w:val="clear" w:color="auto" w:fill="FFFFFF"/>
              </w:rPr>
              <w:t>约</w:t>
            </w:r>
            <w:r w:rsidR="00AC6393" w:rsidRPr="001F4849">
              <w:rPr>
                <w:rStyle w:val="ab"/>
                <w:rFonts w:ascii="Times New Roman" w:hAnsi="Times New Roman" w:cs="Times New Roman" w:hint="eastAsia"/>
                <w:b w:val="0"/>
                <w:color w:val="000000"/>
                <w:shd w:val="clear" w:color="auto" w:fill="FFFFFF"/>
              </w:rPr>
              <w:t>40%</w:t>
            </w:r>
            <w:r w:rsidR="00AC6393" w:rsidRPr="001F4849">
              <w:rPr>
                <w:rStyle w:val="ab"/>
                <w:rFonts w:ascii="Times New Roman" w:hAnsi="Times New Roman" w:cs="Times New Roman" w:hint="eastAsia"/>
                <w:b w:val="0"/>
                <w:color w:val="000000"/>
                <w:shd w:val="clear" w:color="auto" w:fill="FFFFFF"/>
              </w:rPr>
              <w:t>多</w:t>
            </w:r>
            <w:r w:rsidRPr="001F4849">
              <w:rPr>
                <w:rStyle w:val="ab"/>
                <w:rFonts w:ascii="Times New Roman" w:hAnsi="Times New Roman" w:cs="Times New Roman" w:hint="eastAsia"/>
                <w:b w:val="0"/>
                <w:color w:val="000000"/>
                <w:shd w:val="clear" w:color="auto" w:fill="FFFFFF"/>
              </w:rPr>
              <w:t>，产品销往全球</w:t>
            </w:r>
            <w:r w:rsidRPr="001F4849">
              <w:rPr>
                <w:rStyle w:val="ab"/>
                <w:rFonts w:ascii="Times New Roman" w:hAnsi="Times New Roman" w:cs="Times New Roman" w:hint="eastAsia"/>
                <w:b w:val="0"/>
                <w:color w:val="000000"/>
                <w:shd w:val="clear" w:color="auto" w:fill="FFFFFF"/>
              </w:rPr>
              <w:t>100</w:t>
            </w:r>
            <w:r w:rsidRPr="001F4849">
              <w:rPr>
                <w:rStyle w:val="ab"/>
                <w:rFonts w:ascii="Times New Roman" w:hAnsi="Times New Roman" w:cs="Times New Roman" w:hint="eastAsia"/>
                <w:b w:val="0"/>
                <w:color w:val="000000"/>
                <w:shd w:val="clear" w:color="auto" w:fill="FFFFFF"/>
              </w:rPr>
              <w:t>多个国家，其中按区域拆分北美</w:t>
            </w:r>
            <w:r w:rsidR="00AC6393" w:rsidRPr="001F4849">
              <w:rPr>
                <w:rStyle w:val="ab"/>
                <w:rFonts w:ascii="Times New Roman" w:hAnsi="Times New Roman" w:cs="Times New Roman" w:hint="eastAsia"/>
                <w:b w:val="0"/>
                <w:color w:val="000000"/>
                <w:shd w:val="clear" w:color="auto" w:fill="FFFFFF"/>
              </w:rPr>
              <w:t>约</w:t>
            </w:r>
            <w:r w:rsidRPr="001F4849">
              <w:rPr>
                <w:rStyle w:val="ab"/>
                <w:rFonts w:ascii="Times New Roman" w:hAnsi="Times New Roman" w:cs="Times New Roman" w:hint="eastAsia"/>
                <w:b w:val="0"/>
                <w:color w:val="000000"/>
                <w:shd w:val="clear" w:color="auto" w:fill="FFFFFF"/>
              </w:rPr>
              <w:t>占</w:t>
            </w:r>
            <w:r w:rsidRPr="001F4849">
              <w:rPr>
                <w:rStyle w:val="ab"/>
                <w:rFonts w:ascii="Times New Roman" w:hAnsi="Times New Roman" w:cs="Times New Roman" w:hint="eastAsia"/>
                <w:b w:val="0"/>
                <w:color w:val="000000"/>
                <w:shd w:val="clear" w:color="auto" w:fill="FFFFFF"/>
              </w:rPr>
              <w:t>40%</w:t>
            </w:r>
            <w:r w:rsidRPr="001F4849">
              <w:rPr>
                <w:rStyle w:val="ab"/>
                <w:rFonts w:ascii="Times New Roman" w:hAnsi="Times New Roman" w:cs="Times New Roman" w:hint="eastAsia"/>
                <w:b w:val="0"/>
                <w:color w:val="000000"/>
                <w:shd w:val="clear" w:color="auto" w:fill="FFFFFF"/>
              </w:rPr>
              <w:t>以上、欧洲</w:t>
            </w:r>
            <w:r w:rsidR="00BA2C05" w:rsidRPr="001F4849">
              <w:rPr>
                <w:rStyle w:val="ab"/>
                <w:rFonts w:ascii="Times New Roman" w:hAnsi="Times New Roman" w:cs="Times New Roman" w:hint="eastAsia"/>
                <w:b w:val="0"/>
                <w:color w:val="000000"/>
                <w:shd w:val="clear" w:color="auto" w:fill="FFFFFF"/>
              </w:rPr>
              <w:t>约</w:t>
            </w:r>
            <w:r w:rsidRPr="001F4849">
              <w:rPr>
                <w:rStyle w:val="ab"/>
                <w:rFonts w:ascii="Times New Roman" w:hAnsi="Times New Roman" w:cs="Times New Roman" w:hint="eastAsia"/>
                <w:b w:val="0"/>
                <w:color w:val="000000"/>
                <w:shd w:val="clear" w:color="auto" w:fill="FFFFFF"/>
              </w:rPr>
              <w:t>35%</w:t>
            </w:r>
            <w:r w:rsidRPr="001F4849">
              <w:rPr>
                <w:rStyle w:val="ab"/>
                <w:rFonts w:ascii="Times New Roman" w:hAnsi="Times New Roman" w:cs="Times New Roman" w:hint="eastAsia"/>
                <w:b w:val="0"/>
                <w:color w:val="000000"/>
                <w:shd w:val="clear" w:color="auto" w:fill="FFFFFF"/>
              </w:rPr>
              <w:t>、剩余为亚洲、东南亚及国内市场。</w:t>
            </w:r>
          </w:p>
          <w:p w14:paraId="6C5F0E2C" w14:textId="21136180" w:rsidR="00045E85" w:rsidRPr="001F4849" w:rsidRDefault="00FD323E" w:rsidP="00740DEE">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公司有四个</w:t>
            </w:r>
            <w:r w:rsidR="003E020B" w:rsidRPr="001F4849">
              <w:rPr>
                <w:rStyle w:val="ab"/>
                <w:rFonts w:ascii="Times New Roman" w:hAnsi="Times New Roman" w:cs="Times New Roman" w:hint="eastAsia"/>
                <w:b w:val="0"/>
                <w:color w:val="000000"/>
                <w:shd w:val="clear" w:color="auto" w:fill="FFFFFF"/>
              </w:rPr>
              <w:t>细分</w:t>
            </w:r>
            <w:r w:rsidRPr="001F4849">
              <w:rPr>
                <w:rStyle w:val="ab"/>
                <w:rFonts w:ascii="Times New Roman" w:hAnsi="Times New Roman" w:cs="Times New Roman" w:hint="eastAsia"/>
                <w:b w:val="0"/>
                <w:color w:val="000000"/>
                <w:shd w:val="clear" w:color="auto" w:fill="FFFFFF"/>
              </w:rPr>
              <w:t>业务布局：</w:t>
            </w:r>
          </w:p>
          <w:p w14:paraId="102D3404" w14:textId="249F623D" w:rsidR="00045E85" w:rsidRPr="001F4849" w:rsidRDefault="00FD323E" w:rsidP="0019496B">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1</w:t>
            </w:r>
            <w:r w:rsidRPr="001F4849">
              <w:rPr>
                <w:rStyle w:val="ab"/>
                <w:rFonts w:ascii="Times New Roman" w:hAnsi="Times New Roman" w:cs="Times New Roman" w:hint="eastAsia"/>
                <w:b w:val="0"/>
                <w:color w:val="000000"/>
                <w:shd w:val="clear" w:color="auto" w:fill="FFFFFF"/>
              </w:rPr>
              <w:t>、前装市场：</w:t>
            </w:r>
            <w:r w:rsidR="00740DEE" w:rsidRPr="001F4849">
              <w:rPr>
                <w:rStyle w:val="ab"/>
                <w:rFonts w:ascii="Times New Roman" w:hAnsi="Times New Roman" w:cs="Times New Roman" w:hint="eastAsia"/>
                <w:b w:val="0"/>
                <w:color w:val="000000"/>
                <w:shd w:val="clear" w:color="auto" w:fill="FFFFFF"/>
              </w:rPr>
              <w:t>全球十大汽车厂家公司</w:t>
            </w:r>
            <w:r w:rsidRPr="001F4849">
              <w:rPr>
                <w:rStyle w:val="ab"/>
                <w:rFonts w:ascii="Times New Roman" w:hAnsi="Times New Roman" w:cs="Times New Roman" w:hint="eastAsia"/>
                <w:b w:val="0"/>
                <w:color w:val="000000"/>
                <w:shd w:val="clear" w:color="auto" w:fill="FFFFFF"/>
              </w:rPr>
              <w:t>配套</w:t>
            </w:r>
            <w:r w:rsidR="00740DEE" w:rsidRPr="001F4849">
              <w:rPr>
                <w:rStyle w:val="ab"/>
                <w:rFonts w:ascii="Times New Roman" w:hAnsi="Times New Roman" w:cs="Times New Roman" w:hint="eastAsia"/>
                <w:b w:val="0"/>
                <w:color w:val="000000"/>
                <w:shd w:val="clear" w:color="auto" w:fill="FFFFFF"/>
              </w:rPr>
              <w:t>的有</w:t>
            </w:r>
            <w:r w:rsidRPr="001F4849">
              <w:rPr>
                <w:rStyle w:val="ab"/>
                <w:rFonts w:ascii="Times New Roman" w:hAnsi="Times New Roman" w:cs="Times New Roman" w:hint="eastAsia"/>
                <w:b w:val="0"/>
                <w:color w:val="000000"/>
                <w:shd w:val="clear" w:color="auto" w:fill="FFFFFF"/>
              </w:rPr>
              <w:t>九大</w:t>
            </w:r>
            <w:r w:rsidR="00740DEE" w:rsidRPr="001F4849">
              <w:rPr>
                <w:rStyle w:val="ab"/>
                <w:rFonts w:ascii="Times New Roman" w:hAnsi="Times New Roman" w:cs="Times New Roman" w:hint="eastAsia"/>
                <w:b w:val="0"/>
                <w:color w:val="000000"/>
                <w:shd w:val="clear" w:color="auto" w:fill="FFFFFF"/>
              </w:rPr>
              <w:t>，包括</w:t>
            </w:r>
            <w:r w:rsidRPr="001F4849">
              <w:rPr>
                <w:rStyle w:val="ab"/>
                <w:rFonts w:ascii="Times New Roman" w:hAnsi="Times New Roman" w:cs="Times New Roman" w:hint="eastAsia"/>
                <w:b w:val="0"/>
                <w:color w:val="000000"/>
                <w:shd w:val="clear" w:color="auto" w:fill="FFFFFF"/>
              </w:rPr>
              <w:t>福特、通用、克莱斯勒等，</w:t>
            </w:r>
            <w:r w:rsidR="006543E9" w:rsidRPr="001F4849">
              <w:rPr>
                <w:rStyle w:val="ab"/>
                <w:rFonts w:ascii="Times New Roman" w:hAnsi="Times New Roman" w:cs="Times New Roman" w:hint="eastAsia"/>
                <w:b w:val="0"/>
                <w:color w:val="000000"/>
                <w:shd w:val="clear" w:color="auto" w:fill="FFFFFF"/>
              </w:rPr>
              <w:t>并与整车厂全球同步开发产品</w:t>
            </w:r>
            <w:r w:rsidR="0019496B">
              <w:rPr>
                <w:rStyle w:val="ab"/>
                <w:rFonts w:ascii="Times New Roman" w:hAnsi="Times New Roman" w:cs="Times New Roman" w:hint="eastAsia"/>
                <w:b w:val="0"/>
                <w:color w:val="000000"/>
                <w:shd w:val="clear" w:color="auto" w:fill="FFFFFF"/>
              </w:rPr>
              <w:t>。</w:t>
            </w:r>
            <w:r w:rsidR="0019496B" w:rsidRPr="0019496B">
              <w:rPr>
                <w:rStyle w:val="ab"/>
                <w:rFonts w:ascii="Times New Roman" w:hAnsi="Times New Roman" w:cs="Times New Roman" w:hint="eastAsia"/>
                <w:b w:val="0"/>
                <w:color w:val="000000"/>
                <w:shd w:val="clear" w:color="auto" w:fill="FFFFFF"/>
              </w:rPr>
              <w:t>公司的整车厂客户覆盖亚洲、北美及全球其他地区的汽车工业地区，作为一级供应商与国际知名整车制造商福特汽车、通用汽车、大众集团、雷诺、日产等建立了长期合作；国内长期合作的整车</w:t>
            </w:r>
            <w:r w:rsidR="0019496B" w:rsidRPr="0019496B">
              <w:rPr>
                <w:rStyle w:val="ab"/>
                <w:rFonts w:ascii="Times New Roman" w:hAnsi="Times New Roman" w:cs="Times New Roman" w:hint="eastAsia"/>
                <w:b w:val="0"/>
                <w:color w:val="000000"/>
                <w:shd w:val="clear" w:color="auto" w:fill="FFFFFF"/>
              </w:rPr>
              <w:lastRenderedPageBreak/>
              <w:t>厂包括上汽、北汽、广汽、重汽、比亚迪、吉利、长城、奇瑞和赛力斯等，并不断深耕与上述整车厂客户的合作领域。</w:t>
            </w:r>
          </w:p>
          <w:p w14:paraId="55A4EC4B" w14:textId="450209B7" w:rsidR="00045E85" w:rsidRPr="001F4849" w:rsidRDefault="00740DEE" w:rsidP="00740DEE">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b w:val="0"/>
                <w:color w:val="000000"/>
                <w:shd w:val="clear" w:color="auto" w:fill="FFFFFF"/>
              </w:rPr>
              <w:t>2</w:t>
            </w:r>
            <w:r w:rsidRPr="001F4849">
              <w:rPr>
                <w:rStyle w:val="ab"/>
                <w:rFonts w:ascii="Times New Roman" w:hAnsi="Times New Roman" w:cs="Times New Roman"/>
                <w:b w:val="0"/>
                <w:color w:val="000000"/>
                <w:shd w:val="clear" w:color="auto" w:fill="FFFFFF"/>
              </w:rPr>
              <w:t>、</w:t>
            </w:r>
            <w:r w:rsidR="00FD323E" w:rsidRPr="001F4849">
              <w:rPr>
                <w:rStyle w:val="ab"/>
                <w:rFonts w:ascii="Times New Roman" w:hAnsi="Times New Roman" w:cs="Times New Roman" w:hint="eastAsia"/>
                <w:b w:val="0"/>
                <w:color w:val="000000"/>
                <w:shd w:val="clear" w:color="auto" w:fill="FFFFFF"/>
              </w:rPr>
              <w:t>后装市场：</w:t>
            </w:r>
            <w:r w:rsidRPr="001F4849">
              <w:rPr>
                <w:rStyle w:val="ab"/>
                <w:rFonts w:ascii="Times New Roman" w:hAnsi="Times New Roman" w:cs="Times New Roman" w:hint="eastAsia"/>
                <w:b w:val="0"/>
                <w:color w:val="000000"/>
                <w:shd w:val="clear" w:color="auto" w:fill="FFFFFF"/>
              </w:rPr>
              <w:t>公司</w:t>
            </w:r>
            <w:r w:rsidR="00EF7B93" w:rsidRPr="001F4849">
              <w:rPr>
                <w:rStyle w:val="ab"/>
                <w:rFonts w:ascii="Times New Roman" w:hAnsi="Times New Roman" w:cs="Times New Roman" w:hint="eastAsia"/>
                <w:b w:val="0"/>
                <w:color w:val="000000"/>
                <w:shd w:val="clear" w:color="auto" w:fill="FFFFFF"/>
              </w:rPr>
              <w:t>与</w:t>
            </w:r>
            <w:r w:rsidRPr="001F4849">
              <w:rPr>
                <w:rStyle w:val="ab"/>
                <w:rFonts w:ascii="Times New Roman" w:hAnsi="Times New Roman" w:cs="Times New Roman" w:hint="eastAsia"/>
                <w:b w:val="0"/>
                <w:color w:val="000000"/>
                <w:shd w:val="clear" w:color="auto" w:fill="FFFFFF"/>
              </w:rPr>
              <w:t>全球很多的</w:t>
            </w:r>
            <w:r w:rsidRPr="001F4849">
              <w:rPr>
                <w:rStyle w:val="ab"/>
                <w:rFonts w:ascii="Times New Roman" w:hAnsi="Times New Roman" w:cs="Times New Roman" w:hint="eastAsia"/>
                <w:b w:val="0"/>
                <w:color w:val="000000"/>
                <w:shd w:val="clear" w:color="auto" w:fill="FFFFFF"/>
              </w:rPr>
              <w:t>500</w:t>
            </w:r>
            <w:r w:rsidRPr="001F4849">
              <w:rPr>
                <w:rStyle w:val="ab"/>
                <w:rFonts w:ascii="Times New Roman" w:hAnsi="Times New Roman" w:cs="Times New Roman" w:hint="eastAsia"/>
                <w:b w:val="0"/>
                <w:color w:val="000000"/>
                <w:shd w:val="clear" w:color="auto" w:fill="FFFFFF"/>
              </w:rPr>
              <w:t>强公司</w:t>
            </w:r>
            <w:r w:rsidR="00FD323E" w:rsidRPr="001F4849">
              <w:rPr>
                <w:rStyle w:val="ab"/>
                <w:rFonts w:ascii="Times New Roman" w:hAnsi="Times New Roman" w:cs="Times New Roman" w:hint="eastAsia"/>
                <w:b w:val="0"/>
                <w:color w:val="000000"/>
                <w:shd w:val="clear" w:color="auto" w:fill="FFFFFF"/>
              </w:rPr>
              <w:t>合作</w:t>
            </w:r>
            <w:r w:rsidRPr="001F4849">
              <w:rPr>
                <w:rStyle w:val="ab"/>
                <w:rFonts w:ascii="Times New Roman" w:hAnsi="Times New Roman" w:cs="Times New Roman" w:hint="eastAsia"/>
                <w:b w:val="0"/>
                <w:color w:val="000000"/>
                <w:shd w:val="clear" w:color="auto" w:fill="FFFFFF"/>
              </w:rPr>
              <w:t>，与</w:t>
            </w:r>
            <w:r w:rsidR="00FD323E" w:rsidRPr="001F4849">
              <w:rPr>
                <w:rStyle w:val="ab"/>
                <w:rFonts w:ascii="Times New Roman" w:hAnsi="Times New Roman" w:cs="Times New Roman" w:hint="eastAsia"/>
                <w:b w:val="0"/>
                <w:color w:val="000000"/>
                <w:shd w:val="clear" w:color="auto" w:fill="FFFFFF"/>
              </w:rPr>
              <w:t>沃尔玛、</w:t>
            </w:r>
            <w:r w:rsidR="00FD323E" w:rsidRPr="001F4849">
              <w:rPr>
                <w:rStyle w:val="ab"/>
                <w:rFonts w:ascii="Times New Roman" w:hAnsi="Times New Roman" w:cs="Times New Roman"/>
                <w:b w:val="0"/>
                <w:color w:val="000000"/>
                <w:shd w:val="clear" w:color="auto" w:fill="FFFFFF"/>
              </w:rPr>
              <w:t>AutoZone</w:t>
            </w:r>
            <w:r w:rsidR="00FD323E" w:rsidRPr="001F4849">
              <w:rPr>
                <w:rStyle w:val="ab"/>
                <w:rFonts w:ascii="Times New Roman" w:hAnsi="Times New Roman" w:cs="Times New Roman" w:hint="eastAsia"/>
                <w:b w:val="0"/>
                <w:color w:val="000000"/>
                <w:shd w:val="clear" w:color="auto" w:fill="FFFFFF"/>
              </w:rPr>
              <w:t>、劳氏等</w:t>
            </w:r>
            <w:r w:rsidRPr="001F4849">
              <w:rPr>
                <w:rStyle w:val="ab"/>
                <w:rFonts w:ascii="Times New Roman" w:hAnsi="Times New Roman" w:cs="Times New Roman" w:hint="eastAsia"/>
                <w:b w:val="0"/>
                <w:color w:val="000000"/>
                <w:shd w:val="clear" w:color="auto" w:fill="FFFFFF"/>
              </w:rPr>
              <w:t>大型超市</w:t>
            </w:r>
            <w:r w:rsidR="00870D26">
              <w:rPr>
                <w:rStyle w:val="ab"/>
                <w:rFonts w:ascii="Times New Roman" w:hAnsi="Times New Roman" w:cs="Times New Roman" w:hint="eastAsia"/>
                <w:b w:val="0"/>
                <w:color w:val="000000"/>
                <w:shd w:val="clear" w:color="auto" w:fill="FFFFFF"/>
              </w:rPr>
              <w:t>、连锁</w:t>
            </w:r>
            <w:r w:rsidRPr="001F4849">
              <w:rPr>
                <w:rStyle w:val="ab"/>
                <w:rFonts w:ascii="Times New Roman" w:hAnsi="Times New Roman" w:cs="Times New Roman" w:hint="eastAsia"/>
                <w:b w:val="0"/>
                <w:color w:val="000000"/>
                <w:shd w:val="clear" w:color="auto" w:fill="FFFFFF"/>
              </w:rPr>
              <w:t>都有合作</w:t>
            </w:r>
            <w:r w:rsidR="00FD323E" w:rsidRPr="001F4849">
              <w:rPr>
                <w:rStyle w:val="ab"/>
                <w:rFonts w:ascii="Times New Roman" w:hAnsi="Times New Roman" w:cs="Times New Roman" w:hint="eastAsia"/>
                <w:b w:val="0"/>
                <w:color w:val="000000"/>
                <w:shd w:val="clear" w:color="auto" w:fill="FFFFFF"/>
              </w:rPr>
              <w:t>，</w:t>
            </w:r>
            <w:r w:rsidR="00EF7B93" w:rsidRPr="001F4849">
              <w:rPr>
                <w:rStyle w:val="ab"/>
                <w:rFonts w:ascii="Times New Roman" w:hAnsi="Times New Roman" w:cs="Times New Roman" w:hint="eastAsia"/>
                <w:b w:val="0"/>
                <w:color w:val="000000"/>
                <w:shd w:val="clear" w:color="auto" w:fill="FFFFFF"/>
              </w:rPr>
              <w:t>产品覆盖</w:t>
            </w:r>
            <w:r w:rsidR="00FD323E" w:rsidRPr="001F4849">
              <w:rPr>
                <w:rStyle w:val="ab"/>
                <w:rFonts w:ascii="Times New Roman" w:hAnsi="Times New Roman" w:cs="Times New Roman" w:hint="eastAsia"/>
                <w:b w:val="0"/>
                <w:color w:val="000000"/>
                <w:shd w:val="clear" w:color="auto" w:fill="FFFFFF"/>
              </w:rPr>
              <w:t>线下</w:t>
            </w:r>
            <w:r w:rsidR="00FD323E" w:rsidRPr="001F4849">
              <w:rPr>
                <w:rStyle w:val="ab"/>
                <w:rFonts w:ascii="Times New Roman" w:hAnsi="Times New Roman" w:cs="Times New Roman"/>
                <w:b w:val="0"/>
                <w:color w:val="000000"/>
                <w:shd w:val="clear" w:color="auto" w:fill="FFFFFF"/>
              </w:rPr>
              <w:t>3</w:t>
            </w:r>
            <w:r w:rsidR="00FD323E" w:rsidRPr="001F4849">
              <w:rPr>
                <w:rStyle w:val="ab"/>
                <w:rFonts w:ascii="Times New Roman" w:hAnsi="Times New Roman" w:cs="Times New Roman" w:hint="eastAsia"/>
                <w:b w:val="0"/>
                <w:color w:val="000000"/>
                <w:shd w:val="clear" w:color="auto" w:fill="FFFFFF"/>
              </w:rPr>
              <w:t>万余家门店</w:t>
            </w:r>
            <w:r w:rsidRPr="001F4849">
              <w:rPr>
                <w:rStyle w:val="ab"/>
                <w:rFonts w:ascii="Times New Roman" w:hAnsi="Times New Roman" w:cs="Times New Roman" w:hint="eastAsia"/>
                <w:b w:val="0"/>
                <w:color w:val="000000"/>
                <w:shd w:val="clear" w:color="auto" w:fill="FFFFFF"/>
              </w:rPr>
              <w:t>，旗下</w:t>
            </w:r>
            <w:r w:rsidRPr="001F4849">
              <w:rPr>
                <w:rStyle w:val="ab"/>
                <w:rFonts w:ascii="Times New Roman" w:hAnsi="Times New Roman" w:cs="Times New Roman"/>
                <w:b w:val="0"/>
                <w:color w:val="000000"/>
                <w:shd w:val="clear" w:color="auto" w:fill="FFFFFF"/>
              </w:rPr>
              <w:t>Big Red</w:t>
            </w:r>
            <w:r w:rsidRPr="001F4849">
              <w:rPr>
                <w:rStyle w:val="ab"/>
                <w:rFonts w:ascii="Times New Roman" w:hAnsi="Times New Roman" w:cs="Times New Roman" w:hint="eastAsia"/>
                <w:b w:val="0"/>
                <w:color w:val="000000"/>
                <w:shd w:val="clear" w:color="auto" w:fill="FFFFFF"/>
              </w:rPr>
              <w:t>、</w:t>
            </w:r>
            <w:r w:rsidRPr="001F4849">
              <w:rPr>
                <w:rStyle w:val="ab"/>
                <w:rFonts w:ascii="Times New Roman" w:hAnsi="Times New Roman" w:cs="Times New Roman"/>
                <w:b w:val="0"/>
                <w:color w:val="000000"/>
                <w:shd w:val="clear" w:color="auto" w:fill="FFFFFF"/>
              </w:rPr>
              <w:t>Black Jack</w:t>
            </w:r>
            <w:r w:rsidRPr="001F4849">
              <w:rPr>
                <w:rStyle w:val="ab"/>
                <w:rFonts w:ascii="Times New Roman" w:hAnsi="Times New Roman" w:cs="Times New Roman" w:hint="eastAsia"/>
                <w:b w:val="0"/>
                <w:color w:val="000000"/>
                <w:shd w:val="clear" w:color="auto" w:fill="FFFFFF"/>
              </w:rPr>
              <w:t>等七大品牌在北美千斤顶品类</w:t>
            </w:r>
            <w:r w:rsidR="003027DC" w:rsidRPr="001F4849">
              <w:rPr>
                <w:rStyle w:val="ab"/>
                <w:rFonts w:ascii="Times New Roman" w:hAnsi="Times New Roman" w:cs="Times New Roman" w:hint="eastAsia"/>
                <w:b w:val="0"/>
                <w:color w:val="000000"/>
                <w:shd w:val="clear" w:color="auto" w:fill="FFFFFF"/>
              </w:rPr>
              <w:t>具有很高的</w:t>
            </w:r>
            <w:r w:rsidRPr="001F4849">
              <w:rPr>
                <w:rStyle w:val="ab"/>
                <w:rFonts w:ascii="Times New Roman" w:hAnsi="Times New Roman" w:cs="Times New Roman" w:hint="eastAsia"/>
                <w:b w:val="0"/>
                <w:color w:val="000000"/>
                <w:shd w:val="clear" w:color="auto" w:fill="FFFFFF"/>
              </w:rPr>
              <w:t>知名度；</w:t>
            </w:r>
          </w:p>
          <w:p w14:paraId="4674148A" w14:textId="73137818" w:rsidR="00045E85" w:rsidRPr="001F4849" w:rsidRDefault="00740DEE" w:rsidP="00740DEE">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3</w:t>
            </w:r>
            <w:r w:rsidRPr="001F4849">
              <w:rPr>
                <w:rStyle w:val="ab"/>
                <w:rFonts w:ascii="Times New Roman" w:hAnsi="Times New Roman" w:cs="Times New Roman" w:hint="eastAsia"/>
                <w:b w:val="0"/>
                <w:color w:val="000000"/>
                <w:shd w:val="clear" w:color="auto" w:fill="FFFFFF"/>
              </w:rPr>
              <w:t>、</w:t>
            </w:r>
            <w:r w:rsidR="003E020B" w:rsidRPr="001F4849">
              <w:rPr>
                <w:rStyle w:val="ab"/>
                <w:rFonts w:ascii="Times New Roman" w:hAnsi="Times New Roman" w:cs="Times New Roman" w:hint="eastAsia"/>
                <w:b w:val="0"/>
                <w:color w:val="000000"/>
                <w:shd w:val="clear" w:color="auto" w:fill="FFFFFF"/>
              </w:rPr>
              <w:t>专业</w:t>
            </w:r>
            <w:r w:rsidRPr="001F4849">
              <w:rPr>
                <w:rStyle w:val="ab"/>
                <w:rFonts w:ascii="Times New Roman" w:hAnsi="Times New Roman" w:cs="Times New Roman" w:hint="eastAsia"/>
                <w:b w:val="0"/>
                <w:color w:val="000000"/>
                <w:shd w:val="clear" w:color="auto" w:fill="FFFFFF"/>
              </w:rPr>
              <w:t>汽保维修</w:t>
            </w:r>
            <w:r w:rsidR="003E020B" w:rsidRPr="001F4849">
              <w:rPr>
                <w:rStyle w:val="ab"/>
                <w:rFonts w:ascii="Times New Roman" w:hAnsi="Times New Roman" w:cs="Times New Roman" w:hint="eastAsia"/>
                <w:b w:val="0"/>
                <w:color w:val="000000"/>
                <w:shd w:val="clear" w:color="auto" w:fill="FFFFFF"/>
              </w:rPr>
              <w:t>设备</w:t>
            </w:r>
            <w:r w:rsidRPr="001F4849">
              <w:rPr>
                <w:rStyle w:val="ab"/>
                <w:rFonts w:ascii="Times New Roman" w:hAnsi="Times New Roman" w:cs="Times New Roman" w:hint="eastAsia"/>
                <w:b w:val="0"/>
                <w:color w:val="000000"/>
                <w:shd w:val="clear" w:color="auto" w:fill="FFFFFF"/>
              </w:rPr>
              <w:t>市场：包括维修工具、成套工具箱、工具车、举升设备等；</w:t>
            </w:r>
          </w:p>
          <w:p w14:paraId="2CC45E10" w14:textId="0D522901" w:rsidR="00FD323E" w:rsidRPr="001F4849" w:rsidRDefault="00740DEE" w:rsidP="00740DEE">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b w:val="0"/>
                <w:color w:val="000000"/>
                <w:shd w:val="clear" w:color="auto" w:fill="FFFFFF"/>
              </w:rPr>
              <w:t>4</w:t>
            </w:r>
            <w:r w:rsidRPr="001F4849">
              <w:rPr>
                <w:rStyle w:val="ab"/>
                <w:rFonts w:ascii="Times New Roman" w:hAnsi="Times New Roman" w:cs="Times New Roman"/>
                <w:b w:val="0"/>
                <w:color w:val="000000"/>
                <w:shd w:val="clear" w:color="auto" w:fill="FFFFFF"/>
              </w:rPr>
              <w:t>、</w:t>
            </w:r>
            <w:r w:rsidR="00FD323E" w:rsidRPr="001F4849">
              <w:rPr>
                <w:rStyle w:val="ab"/>
                <w:rFonts w:ascii="Times New Roman" w:hAnsi="Times New Roman" w:cs="Times New Roman" w:hint="eastAsia"/>
                <w:b w:val="0"/>
                <w:color w:val="000000"/>
                <w:shd w:val="clear" w:color="auto" w:fill="FFFFFF"/>
              </w:rPr>
              <w:t>北美</w:t>
            </w:r>
            <w:r w:rsidR="00A373E4" w:rsidRPr="001F4849">
              <w:rPr>
                <w:rStyle w:val="ab"/>
                <w:rFonts w:ascii="Times New Roman" w:hAnsi="Times New Roman" w:cs="Times New Roman" w:hint="eastAsia"/>
                <w:b w:val="0"/>
                <w:color w:val="000000"/>
                <w:shd w:val="clear" w:color="auto" w:fill="FFFFFF"/>
              </w:rPr>
              <w:t>为主的</w:t>
            </w:r>
            <w:r w:rsidR="00FD323E" w:rsidRPr="001F4849">
              <w:rPr>
                <w:rStyle w:val="ab"/>
                <w:rFonts w:ascii="Times New Roman" w:hAnsi="Times New Roman" w:cs="Times New Roman" w:hint="eastAsia"/>
                <w:b w:val="0"/>
                <w:color w:val="000000"/>
                <w:shd w:val="clear" w:color="auto" w:fill="FFFFFF"/>
              </w:rPr>
              <w:t>跨境电商平台：</w:t>
            </w:r>
            <w:r w:rsidR="00A373E4" w:rsidRPr="001F4849">
              <w:rPr>
                <w:rStyle w:val="ab"/>
                <w:rFonts w:ascii="Times New Roman" w:hAnsi="Times New Roman" w:cs="Times New Roman" w:hint="eastAsia"/>
                <w:b w:val="0"/>
                <w:color w:val="000000"/>
                <w:shd w:val="clear" w:color="auto" w:fill="FFFFFF"/>
              </w:rPr>
              <w:t>以</w:t>
            </w:r>
            <w:r w:rsidR="00FD323E" w:rsidRPr="001F4849">
              <w:rPr>
                <w:rStyle w:val="ab"/>
                <w:rFonts w:ascii="Times New Roman" w:hAnsi="Times New Roman" w:cs="Times New Roman" w:hint="eastAsia"/>
                <w:b w:val="0"/>
                <w:color w:val="000000"/>
                <w:shd w:val="clear" w:color="auto" w:fill="FFFFFF"/>
              </w:rPr>
              <w:t>海外运营</w:t>
            </w:r>
            <w:r w:rsidR="00FD323E" w:rsidRPr="001F4849">
              <w:rPr>
                <w:rStyle w:val="ab"/>
                <w:rFonts w:ascii="Times New Roman" w:hAnsi="Times New Roman" w:cs="Times New Roman"/>
                <w:b w:val="0"/>
                <w:color w:val="000000"/>
                <w:shd w:val="clear" w:color="auto" w:fill="FFFFFF"/>
              </w:rPr>
              <w:t>30</w:t>
            </w:r>
            <w:r w:rsidR="00FD323E" w:rsidRPr="001F4849">
              <w:rPr>
                <w:rStyle w:val="ab"/>
                <w:rFonts w:ascii="Times New Roman" w:hAnsi="Times New Roman" w:cs="Times New Roman" w:hint="eastAsia"/>
                <w:b w:val="0"/>
                <w:color w:val="000000"/>
                <w:shd w:val="clear" w:color="auto" w:fill="FFFFFF"/>
              </w:rPr>
              <w:t>年</w:t>
            </w:r>
            <w:r w:rsidR="00A373E4" w:rsidRPr="001F4849">
              <w:rPr>
                <w:rStyle w:val="ab"/>
                <w:rFonts w:ascii="Times New Roman" w:hAnsi="Times New Roman" w:cs="Times New Roman" w:hint="eastAsia"/>
                <w:b w:val="0"/>
                <w:color w:val="000000"/>
                <w:shd w:val="clear" w:color="auto" w:fill="FFFFFF"/>
              </w:rPr>
              <w:t>的国际贸易渠道、资源等为基础</w:t>
            </w:r>
            <w:r w:rsidR="00FD323E" w:rsidRPr="001F4849">
              <w:rPr>
                <w:rStyle w:val="ab"/>
                <w:rFonts w:ascii="Times New Roman" w:hAnsi="Times New Roman" w:cs="Times New Roman" w:hint="eastAsia"/>
                <w:b w:val="0"/>
                <w:color w:val="000000"/>
                <w:shd w:val="clear" w:color="auto" w:fill="FFFFFF"/>
              </w:rPr>
              <w:t>，</w:t>
            </w:r>
            <w:r w:rsidR="00650959" w:rsidRPr="001F4849">
              <w:rPr>
                <w:rStyle w:val="ab"/>
                <w:rFonts w:ascii="Times New Roman" w:hAnsi="Times New Roman" w:cs="Times New Roman" w:hint="eastAsia"/>
                <w:b w:val="0"/>
                <w:color w:val="000000"/>
                <w:shd w:val="clear" w:color="auto" w:fill="FFFFFF"/>
              </w:rPr>
              <w:t>在亚马逊等多个</w:t>
            </w:r>
            <w:r w:rsidR="00A373E4" w:rsidRPr="001F4849">
              <w:rPr>
                <w:rStyle w:val="ab"/>
                <w:rFonts w:ascii="Times New Roman" w:hAnsi="Times New Roman" w:cs="Times New Roman" w:hint="eastAsia"/>
                <w:b w:val="0"/>
                <w:color w:val="000000"/>
                <w:shd w:val="clear" w:color="auto" w:fill="FFFFFF"/>
              </w:rPr>
              <w:t>北美主流跨境电商平台</w:t>
            </w:r>
            <w:r w:rsidR="00650959" w:rsidRPr="001F4849">
              <w:rPr>
                <w:rStyle w:val="ab"/>
                <w:rFonts w:ascii="Times New Roman" w:hAnsi="Times New Roman" w:cs="Times New Roman" w:hint="eastAsia"/>
                <w:b w:val="0"/>
                <w:color w:val="000000"/>
                <w:shd w:val="clear" w:color="auto" w:fill="FFFFFF"/>
              </w:rPr>
              <w:t>快速推开业务</w:t>
            </w:r>
            <w:r w:rsidR="00A373E4" w:rsidRPr="001F4849">
              <w:rPr>
                <w:rStyle w:val="ab"/>
                <w:rFonts w:ascii="Times New Roman" w:hAnsi="Times New Roman" w:cs="Times New Roman" w:hint="eastAsia"/>
                <w:b w:val="0"/>
                <w:color w:val="000000"/>
                <w:shd w:val="clear" w:color="auto" w:fill="FFFFFF"/>
              </w:rPr>
              <w:t>，</w:t>
            </w:r>
            <w:r w:rsidR="00FD323E" w:rsidRPr="001F4849">
              <w:rPr>
                <w:rStyle w:val="ab"/>
                <w:rFonts w:ascii="Times New Roman" w:hAnsi="Times New Roman" w:cs="Times New Roman" w:hint="eastAsia"/>
                <w:b w:val="0"/>
                <w:color w:val="000000"/>
                <w:shd w:val="clear" w:color="auto" w:fill="FFFFFF"/>
              </w:rPr>
              <w:t>跻身行业第一梯队。</w:t>
            </w:r>
          </w:p>
          <w:p w14:paraId="1DE2556A" w14:textId="1FF7A478" w:rsidR="00FD323E" w:rsidRPr="001F4849" w:rsidRDefault="00FD323E" w:rsidP="00045E85">
            <w:pPr>
              <w:pStyle w:val="HTML"/>
              <w:spacing w:line="360" w:lineRule="auto"/>
              <w:ind w:firstLineChars="100" w:firstLine="24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（二）</w:t>
            </w:r>
            <w:r w:rsidR="00045E85" w:rsidRPr="001F4849">
              <w:rPr>
                <w:rStyle w:val="ab"/>
                <w:rFonts w:ascii="Times New Roman" w:hAnsi="Times New Roman" w:cs="Times New Roman" w:hint="eastAsia"/>
                <w:b w:val="0"/>
                <w:color w:val="000000"/>
                <w:shd w:val="clear" w:color="auto" w:fill="FFFFFF"/>
              </w:rPr>
              <w:t>目前</w:t>
            </w:r>
            <w:r w:rsidR="00D668DF" w:rsidRPr="001F4849">
              <w:rPr>
                <w:rStyle w:val="ab"/>
                <w:rFonts w:ascii="Times New Roman" w:hAnsi="Times New Roman" w:cs="Times New Roman" w:hint="eastAsia"/>
                <w:b w:val="0"/>
                <w:color w:val="000000"/>
                <w:shd w:val="clear" w:color="auto" w:fill="FFFFFF"/>
              </w:rPr>
              <w:t>影响</w:t>
            </w:r>
            <w:r w:rsidR="00045E85" w:rsidRPr="001F4849">
              <w:rPr>
                <w:rStyle w:val="ab"/>
                <w:rFonts w:ascii="Times New Roman" w:hAnsi="Times New Roman" w:cs="Times New Roman" w:hint="eastAsia"/>
                <w:b w:val="0"/>
                <w:color w:val="000000"/>
                <w:shd w:val="clear" w:color="auto" w:fill="FFFFFF"/>
              </w:rPr>
              <w:t>公司的</w:t>
            </w:r>
            <w:r w:rsidR="00D668DF" w:rsidRPr="001F4849">
              <w:rPr>
                <w:rStyle w:val="ab"/>
                <w:rFonts w:ascii="Times New Roman" w:hAnsi="Times New Roman" w:cs="Times New Roman" w:hint="eastAsia"/>
                <w:b w:val="0"/>
                <w:color w:val="000000"/>
                <w:shd w:val="clear" w:color="auto" w:fill="FFFFFF"/>
              </w:rPr>
              <w:t>两大外部因素及应对措施</w:t>
            </w:r>
          </w:p>
          <w:p w14:paraId="0EF38346" w14:textId="1DDDDEF5" w:rsidR="00FD323E" w:rsidRPr="001F4849" w:rsidRDefault="00FD323E" w:rsidP="00045E85">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 xml:space="preserve">1. </w:t>
            </w:r>
            <w:r w:rsidRPr="001F4849">
              <w:rPr>
                <w:rStyle w:val="ab"/>
                <w:rFonts w:ascii="Times New Roman" w:hAnsi="Times New Roman" w:cs="Times New Roman" w:hint="eastAsia"/>
                <w:b w:val="0"/>
                <w:color w:val="000000"/>
                <w:shd w:val="clear" w:color="auto" w:fill="FFFFFF"/>
              </w:rPr>
              <w:t>自特朗普首任任期</w:t>
            </w:r>
            <w:r w:rsidR="00D668DF" w:rsidRPr="001F4849">
              <w:rPr>
                <w:rStyle w:val="ab"/>
                <w:rFonts w:ascii="Times New Roman" w:hAnsi="Times New Roman" w:cs="Times New Roman" w:hint="eastAsia"/>
                <w:b w:val="0"/>
                <w:color w:val="000000"/>
                <w:shd w:val="clear" w:color="auto" w:fill="FFFFFF"/>
              </w:rPr>
              <w:t>以来，公司已经</w:t>
            </w:r>
            <w:r w:rsidR="00524835" w:rsidRPr="001F4849">
              <w:rPr>
                <w:rStyle w:val="ab"/>
                <w:rFonts w:ascii="Times New Roman" w:hAnsi="Times New Roman" w:cs="Times New Roman" w:hint="eastAsia"/>
                <w:b w:val="0"/>
                <w:color w:val="000000"/>
                <w:shd w:val="clear" w:color="auto" w:fill="FFFFFF"/>
              </w:rPr>
              <w:t>筹划</w:t>
            </w:r>
            <w:r w:rsidR="00D668DF" w:rsidRPr="001F4849">
              <w:rPr>
                <w:rStyle w:val="ab"/>
                <w:rFonts w:ascii="Times New Roman" w:hAnsi="Times New Roman" w:cs="Times New Roman" w:hint="eastAsia"/>
                <w:b w:val="0"/>
                <w:color w:val="000000"/>
                <w:shd w:val="clear" w:color="auto" w:fill="FFFFFF"/>
              </w:rPr>
              <w:t>在布局全球工厂，</w:t>
            </w:r>
            <w:r w:rsidRPr="001F4849">
              <w:rPr>
                <w:rStyle w:val="ab"/>
                <w:rFonts w:ascii="Times New Roman" w:hAnsi="Times New Roman" w:cs="Times New Roman" w:hint="eastAsia"/>
                <w:b w:val="0"/>
                <w:color w:val="000000"/>
                <w:shd w:val="clear" w:color="auto" w:fill="FFFFFF"/>
              </w:rPr>
              <w:t>2022</w:t>
            </w:r>
            <w:r w:rsidRPr="001F4849">
              <w:rPr>
                <w:rStyle w:val="ab"/>
                <w:rFonts w:ascii="Times New Roman" w:hAnsi="Times New Roman" w:cs="Times New Roman" w:hint="eastAsia"/>
                <w:b w:val="0"/>
                <w:color w:val="000000"/>
                <w:shd w:val="clear" w:color="auto" w:fill="FFFFFF"/>
              </w:rPr>
              <w:t>年</w:t>
            </w:r>
            <w:r w:rsidR="000014E5" w:rsidRPr="001F4849">
              <w:rPr>
                <w:rStyle w:val="ab"/>
                <w:rFonts w:ascii="Times New Roman" w:hAnsi="Times New Roman" w:cs="Times New Roman" w:hint="eastAsia"/>
                <w:b w:val="0"/>
                <w:color w:val="000000"/>
                <w:shd w:val="clear" w:color="auto" w:fill="FFFFFF"/>
              </w:rPr>
              <w:t>开始规划建设</w:t>
            </w:r>
            <w:r w:rsidR="00045E85" w:rsidRPr="001F4849">
              <w:rPr>
                <w:rStyle w:val="ab"/>
                <w:rFonts w:ascii="Times New Roman" w:hAnsi="Times New Roman" w:cs="Times New Roman" w:hint="eastAsia"/>
                <w:b w:val="0"/>
                <w:color w:val="000000"/>
                <w:shd w:val="clear" w:color="auto" w:fill="FFFFFF"/>
              </w:rPr>
              <w:t>泰国生产基地一期工程</w:t>
            </w:r>
            <w:r w:rsidR="00D668DF" w:rsidRPr="001F4849">
              <w:rPr>
                <w:rStyle w:val="ab"/>
                <w:rFonts w:ascii="Times New Roman" w:hAnsi="Times New Roman" w:cs="Times New Roman" w:hint="eastAsia"/>
                <w:b w:val="0"/>
                <w:color w:val="000000"/>
                <w:shd w:val="clear" w:color="auto" w:fill="FFFFFF"/>
              </w:rPr>
              <w:t>。面对贸易高关税，公司在泰国已经完成了泰国生产基地一期工程，覆盖</w:t>
            </w:r>
            <w:r w:rsidR="00D668DF" w:rsidRPr="001F4849">
              <w:rPr>
                <w:rStyle w:val="ab"/>
                <w:rFonts w:ascii="Times New Roman" w:hAnsi="Times New Roman" w:cs="Times New Roman" w:hint="eastAsia"/>
                <w:b w:val="0"/>
                <w:color w:val="000000"/>
                <w:shd w:val="clear" w:color="auto" w:fill="FFFFFF"/>
              </w:rPr>
              <w:t>90%</w:t>
            </w:r>
            <w:r w:rsidR="00D668DF" w:rsidRPr="001F4849">
              <w:rPr>
                <w:rStyle w:val="ab"/>
                <w:rFonts w:ascii="Times New Roman" w:hAnsi="Times New Roman" w:cs="Times New Roman" w:hint="eastAsia"/>
                <w:b w:val="0"/>
                <w:color w:val="000000"/>
                <w:shd w:val="clear" w:color="auto" w:fill="FFFFFF"/>
              </w:rPr>
              <w:t>以上北美市场的产品品类；</w:t>
            </w:r>
            <w:r w:rsidR="00045E85" w:rsidRPr="001F4849">
              <w:rPr>
                <w:rStyle w:val="ab"/>
                <w:rFonts w:ascii="Times New Roman" w:hAnsi="Times New Roman" w:cs="Times New Roman" w:hint="eastAsia"/>
                <w:b w:val="0"/>
                <w:color w:val="000000"/>
                <w:shd w:val="clear" w:color="auto" w:fill="FFFFFF"/>
              </w:rPr>
              <w:t>泰国生产基地二期工程</w:t>
            </w:r>
            <w:r w:rsidRPr="001F4849">
              <w:rPr>
                <w:rStyle w:val="ab"/>
                <w:rFonts w:ascii="Times New Roman" w:hAnsi="Times New Roman" w:cs="Times New Roman" w:hint="eastAsia"/>
                <w:b w:val="0"/>
                <w:color w:val="000000"/>
                <w:shd w:val="clear" w:color="auto" w:fill="FFFFFF"/>
              </w:rPr>
              <w:t>建设</w:t>
            </w:r>
            <w:r w:rsidR="00D668DF" w:rsidRPr="001F4849">
              <w:rPr>
                <w:rStyle w:val="ab"/>
                <w:rFonts w:ascii="Times New Roman" w:hAnsi="Times New Roman" w:cs="Times New Roman" w:hint="eastAsia"/>
                <w:b w:val="0"/>
                <w:color w:val="000000"/>
                <w:shd w:val="clear" w:color="auto" w:fill="FFFFFF"/>
              </w:rPr>
              <w:t>已启动</w:t>
            </w:r>
            <w:r w:rsidRPr="001F4849">
              <w:rPr>
                <w:rStyle w:val="ab"/>
                <w:rFonts w:ascii="Times New Roman" w:hAnsi="Times New Roman" w:cs="Times New Roman" w:hint="eastAsia"/>
                <w:b w:val="0"/>
                <w:color w:val="000000"/>
                <w:shd w:val="clear" w:color="auto" w:fill="FFFFFF"/>
              </w:rPr>
              <w:t>，瞄准通用、福特车企配套订单。</w:t>
            </w:r>
          </w:p>
          <w:p w14:paraId="3CED08F5" w14:textId="297D8445" w:rsidR="00FD323E" w:rsidRPr="001F4849" w:rsidRDefault="00FD323E" w:rsidP="00FA064C">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2.</w:t>
            </w:r>
            <w:r w:rsidR="00FA064C" w:rsidRPr="001F4849">
              <w:rPr>
                <w:rFonts w:hint="eastAsia"/>
              </w:rPr>
              <w:t xml:space="preserve"> </w:t>
            </w:r>
            <w:r w:rsidR="00FA064C" w:rsidRPr="001F4849">
              <w:rPr>
                <w:rStyle w:val="ab"/>
                <w:rFonts w:ascii="Times New Roman" w:hAnsi="Times New Roman" w:cs="Times New Roman" w:hint="eastAsia"/>
                <w:b w:val="0"/>
                <w:color w:val="000000"/>
                <w:shd w:val="clear" w:color="auto" w:fill="FFFFFF"/>
              </w:rPr>
              <w:t>汇率大幅波动，</w:t>
            </w:r>
            <w:r w:rsidR="00614B03" w:rsidRPr="001F4849">
              <w:rPr>
                <w:rStyle w:val="ab"/>
                <w:rFonts w:ascii="Times New Roman" w:hAnsi="Times New Roman" w:cs="Times New Roman" w:hint="eastAsia"/>
                <w:b w:val="0"/>
                <w:color w:val="000000"/>
                <w:shd w:val="clear" w:color="auto" w:fill="FFFFFF"/>
              </w:rPr>
              <w:t>对</w:t>
            </w:r>
            <w:r w:rsidR="00FA064C" w:rsidRPr="001F4849">
              <w:rPr>
                <w:rStyle w:val="ab"/>
                <w:rFonts w:ascii="Times New Roman" w:hAnsi="Times New Roman" w:cs="Times New Roman" w:hint="eastAsia"/>
                <w:b w:val="0"/>
                <w:color w:val="000000"/>
                <w:shd w:val="clear" w:color="auto" w:fill="FFFFFF"/>
              </w:rPr>
              <w:t>制造业利润</w:t>
            </w:r>
            <w:r w:rsidR="00614B03" w:rsidRPr="001F4849">
              <w:rPr>
                <w:rStyle w:val="ab"/>
                <w:rFonts w:ascii="Times New Roman" w:hAnsi="Times New Roman" w:cs="Times New Roman" w:hint="eastAsia"/>
                <w:b w:val="0"/>
                <w:color w:val="000000"/>
                <w:shd w:val="clear" w:color="auto" w:fill="FFFFFF"/>
              </w:rPr>
              <w:t>造成一定影响</w:t>
            </w:r>
            <w:r w:rsidR="00FA064C" w:rsidRPr="001F4849">
              <w:rPr>
                <w:rStyle w:val="ab"/>
                <w:rFonts w:ascii="Times New Roman" w:hAnsi="Times New Roman" w:cs="Times New Roman" w:hint="eastAsia"/>
                <w:b w:val="0"/>
                <w:color w:val="000000"/>
                <w:shd w:val="clear" w:color="auto" w:fill="FFFFFF"/>
              </w:rPr>
              <w:t>，今年第一季度利润下滑主要系汇兑损失，</w:t>
            </w:r>
            <w:r w:rsidR="000D6206" w:rsidRPr="001F4849">
              <w:rPr>
                <w:rStyle w:val="ab"/>
                <w:rFonts w:ascii="Times New Roman" w:hAnsi="Times New Roman" w:cs="Times New Roman" w:hint="eastAsia"/>
                <w:b w:val="0"/>
                <w:color w:val="000000"/>
                <w:shd w:val="clear" w:color="auto" w:fill="FFFFFF"/>
              </w:rPr>
              <w:t>公司</w:t>
            </w:r>
            <w:r w:rsidR="00FA064C" w:rsidRPr="001F4849">
              <w:rPr>
                <w:rStyle w:val="ab"/>
                <w:rFonts w:ascii="Times New Roman" w:hAnsi="Times New Roman" w:cs="Times New Roman" w:hint="eastAsia"/>
                <w:b w:val="0"/>
                <w:color w:val="000000"/>
                <w:shd w:val="clear" w:color="auto" w:fill="FFFFFF"/>
              </w:rPr>
              <w:t>产品销量、客户合作关系</w:t>
            </w:r>
            <w:r w:rsidR="000D6206" w:rsidRPr="001F4849">
              <w:rPr>
                <w:rStyle w:val="ab"/>
                <w:rFonts w:ascii="Times New Roman" w:hAnsi="Times New Roman" w:cs="Times New Roman" w:hint="eastAsia"/>
                <w:b w:val="0"/>
                <w:color w:val="000000"/>
                <w:shd w:val="clear" w:color="auto" w:fill="FFFFFF"/>
              </w:rPr>
              <w:t>良好，</w:t>
            </w:r>
            <w:r w:rsidR="00FA064C" w:rsidRPr="001F4849">
              <w:rPr>
                <w:rStyle w:val="ab"/>
                <w:rFonts w:ascii="Times New Roman" w:hAnsi="Times New Roman" w:cs="Times New Roman" w:hint="eastAsia"/>
                <w:b w:val="0"/>
                <w:color w:val="000000"/>
                <w:shd w:val="clear" w:color="auto" w:fill="FFFFFF"/>
              </w:rPr>
              <w:t>无任何</w:t>
            </w:r>
            <w:r w:rsidR="000D6206" w:rsidRPr="001F4849">
              <w:rPr>
                <w:rStyle w:val="ab"/>
                <w:rFonts w:ascii="Times New Roman" w:hAnsi="Times New Roman" w:cs="Times New Roman" w:hint="eastAsia"/>
                <w:b w:val="0"/>
                <w:color w:val="000000"/>
                <w:shd w:val="clear" w:color="auto" w:fill="FFFFFF"/>
              </w:rPr>
              <w:t>影响</w:t>
            </w:r>
            <w:r w:rsidR="00FA064C" w:rsidRPr="001F4849">
              <w:rPr>
                <w:rStyle w:val="ab"/>
                <w:rFonts w:ascii="Times New Roman" w:hAnsi="Times New Roman" w:cs="Times New Roman" w:hint="eastAsia"/>
                <w:b w:val="0"/>
                <w:color w:val="000000"/>
                <w:shd w:val="clear" w:color="auto" w:fill="FFFFFF"/>
              </w:rPr>
              <w:t>。</w:t>
            </w:r>
          </w:p>
          <w:p w14:paraId="3C6FC46C" w14:textId="53B4AE89" w:rsidR="00FD323E" w:rsidRPr="001F4849" w:rsidRDefault="00FD323E" w:rsidP="00FA064C">
            <w:pPr>
              <w:pStyle w:val="HTML"/>
              <w:spacing w:line="360" w:lineRule="auto"/>
              <w:ind w:firstLineChars="100" w:firstLine="24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w:t>
            </w:r>
            <w:r w:rsidR="00FA064C" w:rsidRPr="001F4849">
              <w:rPr>
                <w:rStyle w:val="ab"/>
                <w:rFonts w:ascii="Times New Roman" w:hAnsi="Times New Roman" w:cs="Times New Roman" w:hint="eastAsia"/>
                <w:b w:val="0"/>
                <w:color w:val="000000"/>
                <w:shd w:val="clear" w:color="auto" w:fill="FFFFFF"/>
              </w:rPr>
              <w:t>三</w:t>
            </w:r>
            <w:r w:rsidRPr="001F4849">
              <w:rPr>
                <w:rStyle w:val="ab"/>
                <w:rFonts w:ascii="Times New Roman" w:hAnsi="Times New Roman" w:cs="Times New Roman" w:hint="eastAsia"/>
                <w:b w:val="0"/>
                <w:color w:val="000000"/>
                <w:shd w:val="clear" w:color="auto" w:fill="FFFFFF"/>
              </w:rPr>
              <w:t>）长期发展战略</w:t>
            </w:r>
          </w:p>
          <w:p w14:paraId="7724B68C" w14:textId="77777777" w:rsidR="00FD323E" w:rsidRPr="001F4849" w:rsidRDefault="00FD323E" w:rsidP="00FA064C">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 xml:space="preserve">1. </w:t>
            </w:r>
            <w:r w:rsidRPr="001F4849">
              <w:rPr>
                <w:rStyle w:val="ab"/>
                <w:rFonts w:ascii="Times New Roman" w:hAnsi="Times New Roman" w:cs="Times New Roman" w:hint="eastAsia"/>
                <w:b w:val="0"/>
                <w:color w:val="000000"/>
                <w:shd w:val="clear" w:color="auto" w:fill="FFFFFF"/>
              </w:rPr>
              <w:t>坚守主业延伸逻辑，不盲目跟风机器人、芯片等热门赛道，依托现有渠道护城河做长线布局；</w:t>
            </w:r>
          </w:p>
          <w:p w14:paraId="0C8A3678" w14:textId="68950A2D" w:rsidR="00FD323E" w:rsidRPr="001F4849" w:rsidRDefault="00FD323E" w:rsidP="00FA064C">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lastRenderedPageBreak/>
              <w:t xml:space="preserve">2. </w:t>
            </w:r>
            <w:r w:rsidRPr="001F4849">
              <w:rPr>
                <w:rStyle w:val="ab"/>
                <w:rFonts w:ascii="Times New Roman" w:hAnsi="Times New Roman" w:cs="Times New Roman" w:hint="eastAsia"/>
                <w:b w:val="0"/>
                <w:color w:val="000000"/>
                <w:shd w:val="clear" w:color="auto" w:fill="FFFFFF"/>
              </w:rPr>
              <w:t>战略升级：从传统</w:t>
            </w:r>
            <w:r w:rsidR="00B70FEB">
              <w:rPr>
                <w:rStyle w:val="ab"/>
                <w:rFonts w:ascii="Times New Roman" w:hAnsi="Times New Roman" w:cs="Times New Roman" w:hint="eastAsia"/>
                <w:b w:val="0"/>
                <w:color w:val="000000"/>
                <w:shd w:val="clear" w:color="auto" w:fill="FFFFFF"/>
              </w:rPr>
              <w:t>液压</w:t>
            </w:r>
            <w:r w:rsidRPr="001F4849">
              <w:rPr>
                <w:rStyle w:val="ab"/>
                <w:rFonts w:ascii="Times New Roman" w:hAnsi="Times New Roman" w:cs="Times New Roman" w:hint="eastAsia"/>
                <w:b w:val="0"/>
                <w:color w:val="000000"/>
                <w:shd w:val="clear" w:color="auto" w:fill="FFFFFF"/>
              </w:rPr>
              <w:t>千斤顶，切入</w:t>
            </w:r>
            <w:r w:rsidR="00BC7730" w:rsidRPr="001F4849">
              <w:rPr>
                <w:rStyle w:val="ab"/>
                <w:rFonts w:ascii="Times New Roman" w:hAnsi="Times New Roman" w:cs="Times New Roman" w:hint="eastAsia"/>
                <w:b w:val="0"/>
                <w:color w:val="000000"/>
                <w:shd w:val="clear" w:color="auto" w:fill="FFFFFF"/>
              </w:rPr>
              <w:t>电子换档器等</w:t>
            </w:r>
            <w:r w:rsidRPr="001F4849">
              <w:rPr>
                <w:rStyle w:val="ab"/>
                <w:rFonts w:ascii="Times New Roman" w:hAnsi="Times New Roman" w:cs="Times New Roman" w:hint="eastAsia"/>
                <w:b w:val="0"/>
                <w:color w:val="000000"/>
                <w:shd w:val="clear" w:color="auto" w:fill="FFFFFF"/>
              </w:rPr>
              <w:t>汽车</w:t>
            </w:r>
            <w:r w:rsidR="00BC7730" w:rsidRPr="001F4849">
              <w:rPr>
                <w:rStyle w:val="ab"/>
                <w:rFonts w:ascii="Times New Roman" w:hAnsi="Times New Roman" w:cs="Times New Roman" w:hint="eastAsia"/>
                <w:b w:val="0"/>
                <w:color w:val="000000"/>
                <w:shd w:val="clear" w:color="auto" w:fill="FFFFFF"/>
              </w:rPr>
              <w:t>电子类产品</w:t>
            </w:r>
            <w:r w:rsidRPr="001F4849">
              <w:rPr>
                <w:rStyle w:val="ab"/>
                <w:rFonts w:ascii="Times New Roman" w:hAnsi="Times New Roman" w:cs="Times New Roman" w:hint="eastAsia"/>
                <w:b w:val="0"/>
                <w:color w:val="000000"/>
                <w:shd w:val="clear" w:color="auto" w:fill="FFFFFF"/>
              </w:rPr>
              <w:t>赛道，借助现有全球渠道实现品类升级；</w:t>
            </w:r>
          </w:p>
          <w:p w14:paraId="3EF6C9B5" w14:textId="2D5844AE" w:rsidR="00FD323E" w:rsidRPr="001F4849" w:rsidRDefault="00FD323E" w:rsidP="00FA064C">
            <w:pPr>
              <w:pStyle w:val="HTML"/>
              <w:spacing w:line="360" w:lineRule="auto"/>
              <w:ind w:firstLineChars="200" w:firstLine="480"/>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 xml:space="preserve">3. </w:t>
            </w:r>
            <w:r w:rsidRPr="001F4849">
              <w:rPr>
                <w:rStyle w:val="ab"/>
                <w:rFonts w:ascii="Times New Roman" w:hAnsi="Times New Roman" w:cs="Times New Roman" w:hint="eastAsia"/>
                <w:b w:val="0"/>
                <w:color w:val="000000"/>
                <w:shd w:val="clear" w:color="auto" w:fill="FFFFFF"/>
              </w:rPr>
              <w:t>分红稳定：上市后持续分红，注重股东回报。</w:t>
            </w:r>
          </w:p>
          <w:p w14:paraId="55989E6D" w14:textId="2FEC68CB" w:rsidR="00FA064C" w:rsidRPr="001F4849" w:rsidRDefault="00BD4515" w:rsidP="00BD4515">
            <w:pPr>
              <w:pStyle w:val="HTML"/>
              <w:spacing w:line="360" w:lineRule="auto"/>
              <w:ind w:firstLineChars="100" w:firstLine="240"/>
              <w:jc w:val="both"/>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（四）</w:t>
            </w:r>
            <w:r w:rsidR="00C37E35" w:rsidRPr="001F4849">
              <w:rPr>
                <w:rStyle w:val="ab"/>
                <w:rFonts w:ascii="Times New Roman" w:hAnsi="Times New Roman" w:cs="Times New Roman" w:hint="eastAsia"/>
                <w:b w:val="0"/>
                <w:color w:val="000000"/>
                <w:shd w:val="clear" w:color="auto" w:fill="FFFFFF"/>
              </w:rPr>
              <w:t>本次</w:t>
            </w:r>
            <w:r w:rsidR="00FA064C" w:rsidRPr="001F4849">
              <w:rPr>
                <w:rStyle w:val="ab"/>
                <w:rFonts w:ascii="Times New Roman" w:hAnsi="Times New Roman" w:cs="Times New Roman" w:hint="eastAsia"/>
                <w:b w:val="0"/>
                <w:color w:val="000000"/>
                <w:shd w:val="clear" w:color="auto" w:fill="FFFFFF"/>
              </w:rPr>
              <w:t>拟收购目标公司介绍</w:t>
            </w:r>
          </w:p>
          <w:p w14:paraId="28CA88EE" w14:textId="38B43D42" w:rsidR="00BD4515" w:rsidRPr="001F4849" w:rsidRDefault="00FA064C" w:rsidP="00BD4515">
            <w:pPr>
              <w:pStyle w:val="HTML"/>
              <w:spacing w:line="360" w:lineRule="auto"/>
              <w:rPr>
                <w:rStyle w:val="ab"/>
                <w:rFonts w:ascii="Times New Roman" w:hAnsi="Times New Roman" w:cs="Times New Roman"/>
                <w:b w:val="0"/>
                <w:color w:val="000000"/>
                <w:shd w:val="clear" w:color="auto" w:fill="FFFFFF"/>
              </w:rPr>
            </w:pPr>
            <w:r w:rsidRPr="001F4849">
              <w:rPr>
                <w:rStyle w:val="ab"/>
                <w:rFonts w:ascii="Times New Roman" w:hAnsi="Times New Roman" w:cs="Times New Roman" w:hint="eastAsia"/>
                <w:b w:val="0"/>
                <w:color w:val="000000"/>
                <w:shd w:val="clear" w:color="auto" w:fill="FFFFFF"/>
              </w:rPr>
              <w:t xml:space="preserve"> </w:t>
            </w:r>
            <w:r w:rsidRPr="001F4849">
              <w:rPr>
                <w:rStyle w:val="ab"/>
                <w:rFonts w:ascii="Times New Roman" w:hAnsi="Times New Roman" w:cs="Times New Roman"/>
                <w:b w:val="0"/>
                <w:color w:val="000000"/>
                <w:shd w:val="clear" w:color="auto" w:fill="FFFFFF"/>
              </w:rPr>
              <w:t xml:space="preserve">  </w:t>
            </w:r>
            <w:r w:rsidR="000E21FA" w:rsidRPr="001F4849">
              <w:rPr>
                <w:rStyle w:val="ab"/>
                <w:rFonts w:ascii="Times New Roman" w:hAnsi="Times New Roman" w:cs="Times New Roman" w:hint="eastAsia"/>
                <w:b w:val="0"/>
                <w:color w:val="000000"/>
                <w:shd w:val="clear" w:color="auto" w:fill="FFFFFF"/>
              </w:rPr>
              <w:t>公司</w:t>
            </w:r>
            <w:r w:rsidR="00AC7A33" w:rsidRPr="001F4849">
              <w:rPr>
                <w:rStyle w:val="ab"/>
                <w:rFonts w:ascii="Times New Roman" w:hAnsi="Times New Roman" w:cs="Times New Roman" w:hint="eastAsia"/>
                <w:b w:val="0"/>
                <w:color w:val="000000"/>
                <w:shd w:val="clear" w:color="auto" w:fill="FFFFFF"/>
              </w:rPr>
              <w:t>近日</w:t>
            </w:r>
            <w:r w:rsidR="000E21FA" w:rsidRPr="001F4849">
              <w:rPr>
                <w:rStyle w:val="ab"/>
                <w:rFonts w:ascii="Times New Roman" w:hAnsi="Times New Roman" w:cs="Times New Roman" w:hint="eastAsia"/>
                <w:b w:val="0"/>
                <w:color w:val="000000"/>
                <w:shd w:val="clear" w:color="auto" w:fill="FFFFFF"/>
              </w:rPr>
              <w:t>已公告披露签署了股权收购框架协议，</w:t>
            </w:r>
            <w:r w:rsidRPr="001F4849">
              <w:rPr>
                <w:rStyle w:val="ab"/>
                <w:rFonts w:ascii="Times New Roman" w:hAnsi="Times New Roman" w:cs="Times New Roman" w:hint="eastAsia"/>
                <w:b w:val="0"/>
                <w:color w:val="000000"/>
                <w:shd w:val="clear" w:color="auto" w:fill="FFFFFF"/>
              </w:rPr>
              <w:t>目标公司是国家级高新技术企业、专精特新小巨人、湖北知名名优品牌；国内汽车电子换挡机构、电控控制开关、汽车</w:t>
            </w:r>
            <w:r w:rsidR="00392D0E" w:rsidRPr="001F4849">
              <w:rPr>
                <w:rStyle w:val="ab"/>
                <w:rFonts w:ascii="Times New Roman" w:hAnsi="Times New Roman" w:cs="Times New Roman" w:hint="eastAsia"/>
                <w:b w:val="0"/>
                <w:color w:val="000000"/>
                <w:shd w:val="clear" w:color="auto" w:fill="FFFFFF"/>
              </w:rPr>
              <w:t>拉索</w:t>
            </w:r>
            <w:r w:rsidRPr="001F4849">
              <w:rPr>
                <w:rStyle w:val="ab"/>
                <w:rFonts w:ascii="Times New Roman" w:hAnsi="Times New Roman" w:cs="Times New Roman" w:hint="eastAsia"/>
                <w:b w:val="0"/>
                <w:color w:val="000000"/>
                <w:shd w:val="clear" w:color="auto" w:fill="FFFFFF"/>
              </w:rPr>
              <w:t>细分赛道第一梯队企业。产品主要包括电子自动</w:t>
            </w:r>
            <w:r w:rsidRPr="001F4849">
              <w:rPr>
                <w:rStyle w:val="ab"/>
                <w:rFonts w:ascii="Times New Roman" w:hAnsi="Times New Roman" w:cs="Times New Roman" w:hint="eastAsia"/>
                <w:b w:val="0"/>
                <w:color w:val="000000"/>
                <w:shd w:val="clear" w:color="auto" w:fill="FFFFFF"/>
              </w:rPr>
              <w:t>/</w:t>
            </w:r>
            <w:r w:rsidRPr="001F4849">
              <w:rPr>
                <w:rStyle w:val="ab"/>
                <w:rFonts w:ascii="Times New Roman" w:hAnsi="Times New Roman" w:cs="Times New Roman" w:hint="eastAsia"/>
                <w:b w:val="0"/>
                <w:color w:val="000000"/>
                <w:shd w:val="clear" w:color="auto" w:fill="FFFFFF"/>
              </w:rPr>
              <w:t>手动换挡机构、</w:t>
            </w:r>
            <w:r w:rsidR="00392D0E" w:rsidRPr="001F4849">
              <w:rPr>
                <w:rStyle w:val="ab"/>
                <w:rFonts w:ascii="Times New Roman" w:hAnsi="Times New Roman" w:cs="Times New Roman" w:hint="eastAsia"/>
                <w:b w:val="0"/>
                <w:color w:val="000000"/>
                <w:shd w:val="clear" w:color="auto" w:fill="FFFFFF"/>
              </w:rPr>
              <w:t>组合</w:t>
            </w:r>
            <w:r w:rsidRPr="001F4849">
              <w:rPr>
                <w:rStyle w:val="ab"/>
                <w:rFonts w:ascii="Times New Roman" w:hAnsi="Times New Roman" w:cs="Times New Roman" w:hint="eastAsia"/>
                <w:b w:val="0"/>
                <w:color w:val="000000"/>
                <w:shd w:val="clear" w:color="auto" w:fill="FFFFFF"/>
              </w:rPr>
              <w:t>开关、汽车</w:t>
            </w:r>
            <w:r w:rsidR="00392D0E" w:rsidRPr="001F4849">
              <w:rPr>
                <w:rStyle w:val="ab"/>
                <w:rFonts w:ascii="Times New Roman" w:hAnsi="Times New Roman" w:cs="Times New Roman" w:hint="eastAsia"/>
                <w:b w:val="0"/>
                <w:color w:val="000000"/>
                <w:shd w:val="clear" w:color="auto" w:fill="FFFFFF"/>
              </w:rPr>
              <w:t>拉索</w:t>
            </w:r>
            <w:r w:rsidR="00BD4515" w:rsidRPr="001F4849">
              <w:rPr>
                <w:rStyle w:val="ab"/>
                <w:rFonts w:ascii="Times New Roman" w:hAnsi="Times New Roman" w:cs="Times New Roman" w:hint="eastAsia"/>
                <w:b w:val="0"/>
                <w:color w:val="000000"/>
                <w:shd w:val="clear" w:color="auto" w:fill="FFFFFF"/>
              </w:rPr>
              <w:t>，主要面向国内市场，在国内是第一梯队</w:t>
            </w:r>
            <w:r w:rsidR="00B26969">
              <w:rPr>
                <w:rStyle w:val="ab"/>
                <w:rFonts w:ascii="Times New Roman" w:hAnsi="Times New Roman" w:cs="Times New Roman" w:hint="eastAsia"/>
                <w:b w:val="0"/>
                <w:color w:val="000000"/>
                <w:shd w:val="clear" w:color="auto" w:fill="FFFFFF"/>
              </w:rPr>
              <w:t>。</w:t>
            </w:r>
            <w:r w:rsidR="00B26969" w:rsidRPr="00B26969">
              <w:rPr>
                <w:rStyle w:val="ab"/>
                <w:rFonts w:ascii="Times New Roman" w:hAnsi="Times New Roman" w:cs="Times New Roman" w:hint="eastAsia"/>
                <w:b w:val="0"/>
                <w:color w:val="000000"/>
                <w:shd w:val="clear" w:color="auto" w:fill="FFFFFF"/>
              </w:rPr>
              <w:t>其中，</w:t>
            </w:r>
            <w:r w:rsidR="00B26969">
              <w:rPr>
                <w:rStyle w:val="ab"/>
                <w:rFonts w:ascii="Times New Roman" w:hAnsi="Times New Roman" w:cs="Times New Roman" w:hint="eastAsia"/>
                <w:b w:val="0"/>
                <w:color w:val="000000"/>
                <w:shd w:val="clear" w:color="auto" w:fill="FFFFFF"/>
              </w:rPr>
              <w:t>目标</w:t>
            </w:r>
            <w:r w:rsidR="00B26969" w:rsidRPr="00B26969">
              <w:rPr>
                <w:rStyle w:val="ab"/>
                <w:rFonts w:ascii="Times New Roman" w:hAnsi="Times New Roman" w:cs="Times New Roman" w:hint="eastAsia"/>
                <w:b w:val="0"/>
                <w:color w:val="000000"/>
                <w:shd w:val="clear" w:color="auto" w:fill="FFFFFF"/>
              </w:rPr>
              <w:t>公司的怀挡和组合开关产品全部适配新能源汽车客户，且处于快速增长阶段；电子换</w:t>
            </w:r>
            <w:r w:rsidR="00B26969">
              <w:rPr>
                <w:rStyle w:val="ab"/>
                <w:rFonts w:ascii="Times New Roman" w:hAnsi="Times New Roman" w:cs="Times New Roman" w:hint="eastAsia"/>
                <w:b w:val="0"/>
                <w:color w:val="000000"/>
                <w:shd w:val="clear" w:color="auto" w:fill="FFFFFF"/>
              </w:rPr>
              <w:t>档</w:t>
            </w:r>
            <w:r w:rsidR="00B26969" w:rsidRPr="00B26969">
              <w:rPr>
                <w:rStyle w:val="ab"/>
                <w:rFonts w:ascii="Times New Roman" w:hAnsi="Times New Roman" w:cs="Times New Roman" w:hint="eastAsia"/>
                <w:b w:val="0"/>
                <w:color w:val="000000"/>
                <w:shd w:val="clear" w:color="auto" w:fill="FFFFFF"/>
              </w:rPr>
              <w:t>机构和汽车拉索产品</w:t>
            </w:r>
            <w:r w:rsidR="00B26969">
              <w:rPr>
                <w:rStyle w:val="ab"/>
                <w:rFonts w:ascii="Times New Roman" w:hAnsi="Times New Roman" w:cs="Times New Roman" w:hint="eastAsia"/>
                <w:b w:val="0"/>
                <w:color w:val="000000"/>
                <w:shd w:val="clear" w:color="auto" w:fill="FFFFFF"/>
              </w:rPr>
              <w:t>等</w:t>
            </w:r>
            <w:r w:rsidR="00B26969" w:rsidRPr="00B26969">
              <w:rPr>
                <w:rStyle w:val="ab"/>
                <w:rFonts w:ascii="Times New Roman" w:hAnsi="Times New Roman" w:cs="Times New Roman" w:hint="eastAsia"/>
                <w:b w:val="0"/>
                <w:color w:val="000000"/>
                <w:shd w:val="clear" w:color="auto" w:fill="FFFFFF"/>
              </w:rPr>
              <w:t>也大量适配新能源汽车客户</w:t>
            </w:r>
            <w:r w:rsidR="00BD4515" w:rsidRPr="001F4849">
              <w:rPr>
                <w:rStyle w:val="ab"/>
                <w:rFonts w:ascii="Times New Roman" w:hAnsi="Times New Roman" w:cs="Times New Roman" w:hint="eastAsia"/>
                <w:b w:val="0"/>
                <w:color w:val="000000"/>
                <w:shd w:val="clear" w:color="auto" w:fill="FFFFFF"/>
              </w:rPr>
              <w:t>。</w:t>
            </w:r>
          </w:p>
          <w:p w14:paraId="3625F661" w14:textId="77777777" w:rsidR="00BD4515" w:rsidRPr="001F4849" w:rsidRDefault="00BD4515" w:rsidP="00BD4515">
            <w:pPr>
              <w:pStyle w:val="HTML"/>
              <w:spacing w:line="360" w:lineRule="auto"/>
              <w:rPr>
                <w:rStyle w:val="ab"/>
                <w:rFonts w:ascii="Times New Roman" w:hAnsi="Times New Roman" w:cs="Times New Roman"/>
                <w:b w:val="0"/>
                <w:color w:val="000000"/>
                <w:shd w:val="clear" w:color="auto" w:fill="FFFFFF"/>
              </w:rPr>
            </w:pPr>
          </w:p>
          <w:p w14:paraId="1B04F1DA" w14:textId="025D4333" w:rsidR="00FC0920" w:rsidRPr="001F4849" w:rsidRDefault="00BD4515" w:rsidP="009D6344">
            <w:pPr>
              <w:pStyle w:val="HTML"/>
              <w:spacing w:line="360" w:lineRule="auto"/>
              <w:rPr>
                <w:rFonts w:ascii="Times New Roman" w:hAnsi="Times New Roman" w:cs="Times New Roman"/>
              </w:rPr>
            </w:pPr>
            <w:r w:rsidRPr="001F4849">
              <w:rPr>
                <w:rStyle w:val="ab"/>
                <w:rFonts w:ascii="Times New Roman" w:hAnsi="Times New Roman" w:cs="Times New Roman"/>
                <w:color w:val="000000"/>
                <w:shd w:val="clear" w:color="auto" w:fill="FFFFFF"/>
              </w:rPr>
              <w:t>2</w:t>
            </w:r>
            <w:r w:rsidR="00FC0920" w:rsidRPr="001F4849">
              <w:rPr>
                <w:rStyle w:val="ab"/>
                <w:rFonts w:ascii="Times New Roman" w:hAnsi="Times New Roman" w:cs="Times New Roman"/>
                <w:color w:val="000000"/>
                <w:shd w:val="clear" w:color="auto" w:fill="FFFFFF"/>
              </w:rPr>
              <w:t>.</w:t>
            </w:r>
            <w:r w:rsidR="008505C8" w:rsidRPr="001F4849">
              <w:rPr>
                <w:rFonts w:hint="eastAsia"/>
              </w:rPr>
              <w:t xml:space="preserve"> </w:t>
            </w:r>
            <w:r w:rsidR="008505C8" w:rsidRPr="001F4849">
              <w:rPr>
                <w:rStyle w:val="ab"/>
                <w:rFonts w:ascii="Times New Roman" w:hAnsi="Times New Roman" w:cs="Times New Roman" w:hint="eastAsia"/>
                <w:color w:val="000000"/>
                <w:shd w:val="clear" w:color="auto" w:fill="FFFFFF"/>
              </w:rPr>
              <w:t>关于拟收购</w:t>
            </w:r>
            <w:r w:rsidR="00B831DB" w:rsidRPr="001F4849">
              <w:rPr>
                <w:rStyle w:val="ab"/>
                <w:rFonts w:ascii="Times New Roman" w:hAnsi="Times New Roman" w:cs="Times New Roman" w:hint="eastAsia"/>
                <w:color w:val="000000"/>
                <w:shd w:val="clear" w:color="auto" w:fill="FFFFFF"/>
              </w:rPr>
              <w:t>目标</w:t>
            </w:r>
            <w:r w:rsidR="008505C8" w:rsidRPr="001F4849">
              <w:rPr>
                <w:rStyle w:val="ab"/>
                <w:rFonts w:ascii="Times New Roman" w:hAnsi="Times New Roman" w:cs="Times New Roman" w:hint="eastAsia"/>
                <w:color w:val="000000"/>
                <w:shd w:val="clear" w:color="auto" w:fill="FFFFFF"/>
              </w:rPr>
              <w:t>公司</w:t>
            </w:r>
            <w:r w:rsidR="007D6985" w:rsidRPr="001F4849">
              <w:rPr>
                <w:rStyle w:val="ab"/>
                <w:rFonts w:ascii="Times New Roman" w:hAnsi="Times New Roman" w:cs="Times New Roman" w:hint="eastAsia"/>
                <w:color w:val="000000"/>
                <w:shd w:val="clear" w:color="auto" w:fill="FFFFFF"/>
              </w:rPr>
              <w:t>所从事业务的经营优势如何，如目标公司产品在海外推广，主要逻辑是什么，以及未来展望？</w:t>
            </w:r>
          </w:p>
          <w:p w14:paraId="27BEF424" w14:textId="1240B7FD" w:rsidR="002C2231" w:rsidRPr="001F4849" w:rsidRDefault="00FC0920" w:rsidP="009D6344">
            <w:pPr>
              <w:pStyle w:val="HTML"/>
              <w:spacing w:line="360" w:lineRule="auto"/>
              <w:rPr>
                <w:rFonts w:ascii="Times New Roman" w:hAnsi="Times New Roman" w:cs="Times New Roman"/>
                <w:color w:val="000000"/>
                <w:shd w:val="clear" w:color="auto" w:fill="FFFFFF"/>
              </w:rPr>
            </w:pPr>
            <w:r w:rsidRPr="001F4849">
              <w:rPr>
                <w:rFonts w:ascii="Times New Roman" w:hAnsi="Times New Roman" w:cs="Times New Roman"/>
                <w:color w:val="000000"/>
                <w:shd w:val="clear" w:color="auto" w:fill="FFFFFF"/>
              </w:rPr>
              <w:t>答：</w:t>
            </w:r>
            <w:r w:rsidR="002C2231" w:rsidRPr="001F4849">
              <w:rPr>
                <w:rFonts w:ascii="Times New Roman" w:hAnsi="Times New Roman" w:hint="eastAsia"/>
              </w:rPr>
              <w:t>目标公司的汽车换挡器和组合开关等汽车电子类产品以及拉索产品在技术水平、市场口碑和市场占有率方面具备了一定的优势</w:t>
            </w:r>
            <w:r w:rsidR="002F238B" w:rsidRPr="001F4849">
              <w:rPr>
                <w:rFonts w:ascii="Times New Roman" w:hAnsi="Times New Roman" w:cs="Times New Roman" w:hint="eastAsia"/>
                <w:color w:val="000000"/>
                <w:shd w:val="clear" w:color="auto" w:fill="FFFFFF"/>
              </w:rPr>
              <w:t>。湖北达峰为国家级“专精特新小巨人”企业，省级“制造业单项冠军”企业，经过多年的发展，凭借良好的创新能力和产品品质，</w:t>
            </w:r>
            <w:r w:rsidR="00927E7D" w:rsidRPr="001F4849">
              <w:rPr>
                <w:rFonts w:ascii="Times New Roman" w:hAnsi="Times New Roman" w:cs="Times New Roman" w:hint="eastAsia"/>
                <w:color w:val="000000"/>
                <w:shd w:val="clear" w:color="auto" w:fill="FFFFFF"/>
              </w:rPr>
              <w:t>具有较高技术含量。</w:t>
            </w:r>
            <w:r w:rsidR="002F238B" w:rsidRPr="001F4849">
              <w:rPr>
                <w:rFonts w:ascii="Times New Roman" w:hAnsi="Times New Roman"/>
              </w:rPr>
              <w:t>与国内多家乘用车和商用车整车厂商建立了稳固的合作关系，</w:t>
            </w:r>
            <w:r w:rsidR="002F238B" w:rsidRPr="001F4849">
              <w:rPr>
                <w:rFonts w:ascii="Times New Roman" w:hAnsi="Times New Roman" w:hint="eastAsia"/>
              </w:rPr>
              <w:t>整车厂客户涵盖东风汽车、奇瑞汽车、北汽、长安汽车、</w:t>
            </w:r>
            <w:r w:rsidR="004F2165">
              <w:rPr>
                <w:rFonts w:ascii="Times New Roman" w:hAnsi="Times New Roman" w:hint="eastAsia"/>
              </w:rPr>
              <w:t>东风日产、</w:t>
            </w:r>
            <w:r w:rsidR="002F238B" w:rsidRPr="001F4849">
              <w:rPr>
                <w:rFonts w:ascii="Times New Roman" w:hAnsi="Times New Roman" w:hint="eastAsia"/>
              </w:rPr>
              <w:t>重汽、广汽、江淮汽车、吉利汽车等，以及非整车厂客户克诺尔车辆设备（苏州）有限公司和上海恩井汽车科技</w:t>
            </w:r>
            <w:r w:rsidR="002F238B" w:rsidRPr="001F4849">
              <w:rPr>
                <w:rFonts w:ascii="Times New Roman" w:hAnsi="Times New Roman" w:hint="eastAsia"/>
              </w:rPr>
              <w:lastRenderedPageBreak/>
              <w:t>有限公司等，</w:t>
            </w:r>
            <w:r w:rsidR="002F238B" w:rsidRPr="001F4849">
              <w:rPr>
                <w:rFonts w:hint="eastAsia"/>
              </w:rPr>
              <w:t>其终端产品分别应用于高铁动车和蔚来、小米等新能源汽车</w:t>
            </w:r>
            <w:r w:rsidR="00B831DB" w:rsidRPr="001F4849">
              <w:rPr>
                <w:rFonts w:ascii="Times New Roman" w:hAnsi="Times New Roman" w:cs="Times New Roman" w:hint="eastAsia"/>
                <w:color w:val="000000"/>
                <w:shd w:val="clear" w:color="auto" w:fill="FFFFFF"/>
              </w:rPr>
              <w:t>。</w:t>
            </w:r>
          </w:p>
          <w:p w14:paraId="63A8C88A" w14:textId="77777777" w:rsidR="002C2231" w:rsidRPr="001F4849" w:rsidRDefault="002C2231" w:rsidP="009D6344">
            <w:pPr>
              <w:pStyle w:val="HTML"/>
              <w:spacing w:line="360" w:lineRule="auto"/>
              <w:rPr>
                <w:rFonts w:ascii="Times New Roman" w:hAnsi="Times New Roman"/>
              </w:rPr>
            </w:pPr>
            <w:r w:rsidRPr="001F4849">
              <w:rPr>
                <w:rFonts w:ascii="Times New Roman" w:hAnsi="Times New Roman" w:hint="eastAsia"/>
              </w:rPr>
              <w:t>本次交易完成后，借力目标公司在汽车换挡器、组合开关等汽车电子及拉索产品的技术、口碑与市场优势，补齐公司汽车电子品类短板，适配汽车电动化、智能化发展趋势，落地</w:t>
            </w:r>
            <w:r w:rsidRPr="001F4849">
              <w:rPr>
                <w:rFonts w:ascii="Times New Roman" w:hAnsi="Times New Roman" w:hint="eastAsia"/>
              </w:rPr>
              <w:t xml:space="preserve"> </w:t>
            </w:r>
            <w:r w:rsidRPr="001F4849">
              <w:rPr>
                <w:rFonts w:ascii="Times New Roman" w:hAnsi="Times New Roman" w:hint="eastAsia"/>
              </w:rPr>
              <w:t>“新能源</w:t>
            </w:r>
            <w:r w:rsidRPr="001F4849">
              <w:rPr>
                <w:rFonts w:ascii="Times New Roman" w:hAnsi="Times New Roman" w:hint="eastAsia"/>
              </w:rPr>
              <w:t xml:space="preserve"> + </w:t>
            </w:r>
            <w:r w:rsidRPr="001F4849">
              <w:rPr>
                <w:rFonts w:ascii="Times New Roman" w:hAnsi="Times New Roman" w:hint="eastAsia"/>
              </w:rPr>
              <w:t>汽车智能”</w:t>
            </w:r>
            <w:r w:rsidRPr="001F4849">
              <w:rPr>
                <w:rFonts w:ascii="Times New Roman" w:hAnsi="Times New Roman" w:hint="eastAsia"/>
              </w:rPr>
              <w:t xml:space="preserve"> </w:t>
            </w:r>
            <w:r w:rsidRPr="001F4849">
              <w:rPr>
                <w:rFonts w:ascii="Times New Roman" w:hAnsi="Times New Roman" w:hint="eastAsia"/>
              </w:rPr>
              <w:t>战略，完善零部件产品矩阵，强化供应链整合能力。</w:t>
            </w:r>
          </w:p>
          <w:p w14:paraId="5D225090" w14:textId="759EEFCE" w:rsidR="002C2231" w:rsidRPr="001F4849" w:rsidRDefault="002C2231" w:rsidP="009D6344">
            <w:pPr>
              <w:pStyle w:val="HTML"/>
              <w:spacing w:line="360" w:lineRule="auto"/>
              <w:rPr>
                <w:rFonts w:hint="eastAsia"/>
              </w:rPr>
            </w:pPr>
            <w:r w:rsidRPr="001F4849">
              <w:rPr>
                <w:rFonts w:hint="eastAsia"/>
              </w:rPr>
              <w:t>常润股份和标的公司</w:t>
            </w:r>
            <w:r w:rsidRPr="001F4849">
              <w:t>双方</w:t>
            </w:r>
            <w:r w:rsidRPr="001F4849">
              <w:rPr>
                <w:rFonts w:hint="eastAsia"/>
              </w:rPr>
              <w:t>都</w:t>
            </w:r>
            <w:r w:rsidRPr="001F4849">
              <w:t>拥有优质且互补的整车厂及产业链客户资源，</w:t>
            </w:r>
            <w:r w:rsidR="00490DD3">
              <w:rPr>
                <w:rFonts w:hint="eastAsia"/>
              </w:rPr>
              <w:t>常润股份</w:t>
            </w:r>
            <w:r w:rsidRPr="001F4849">
              <w:t>覆盖海内外主流车企，目标公司深耕国内优质车企及配套企业。交易后可实现客户资源互通共享，拓展市场覆盖面与业务规模，深化产业协同，提升整体行业竞争力与盈利水平。</w:t>
            </w:r>
          </w:p>
          <w:p w14:paraId="08799CE0" w14:textId="77777777" w:rsidR="00FC0920" w:rsidRPr="001F4849" w:rsidRDefault="002C2231" w:rsidP="009D6344">
            <w:pPr>
              <w:pStyle w:val="HTML"/>
              <w:spacing w:line="360" w:lineRule="auto"/>
              <w:rPr>
                <w:rFonts w:ascii="Times New Roman" w:hAnsi="Times New Roman" w:cs="Times New Roman"/>
              </w:rPr>
            </w:pPr>
            <w:r w:rsidRPr="001F4849">
              <w:rPr>
                <w:rFonts w:hint="eastAsia"/>
              </w:rPr>
              <w:t>标的公司能</w:t>
            </w:r>
            <w:r w:rsidRPr="001F4849">
              <w:t>依托</w:t>
            </w:r>
            <w:r w:rsidRPr="001F4849">
              <w:rPr>
                <w:rFonts w:hint="eastAsia"/>
              </w:rPr>
              <w:t>常润股份</w:t>
            </w:r>
            <w:r w:rsidRPr="001F4849">
              <w:t>成熟的海外销售渠道、全球化运营经验及泰国生产基地的产能布局优势，助力目标公司产品出海，突破国内市场局限，共同搭建全球化零部件配套体系，契合行业国际化发展趋势。</w:t>
            </w:r>
          </w:p>
          <w:p w14:paraId="3C83FAD1" w14:textId="77777777" w:rsidR="00FC0920" w:rsidRPr="001F4849" w:rsidRDefault="00FC0920" w:rsidP="009D6344">
            <w:pPr>
              <w:widowControl/>
              <w:spacing w:line="360" w:lineRule="auto"/>
              <w:jc w:val="left"/>
            </w:pPr>
          </w:p>
          <w:p w14:paraId="2E39FBAB" w14:textId="64F51B4C" w:rsidR="00FC0920" w:rsidRPr="001715CA" w:rsidRDefault="00BD4515" w:rsidP="009D6344">
            <w:pPr>
              <w:pStyle w:val="HTML"/>
              <w:spacing w:line="360" w:lineRule="auto"/>
              <w:rPr>
                <w:rFonts w:ascii="Times New Roman" w:hAnsi="Times New Roman" w:cs="Times New Roman"/>
                <w:b/>
              </w:rPr>
            </w:pPr>
            <w:r w:rsidRPr="001715CA">
              <w:rPr>
                <w:rStyle w:val="ab"/>
                <w:rFonts w:ascii="Times New Roman" w:hAnsi="Times New Roman" w:cs="Times New Roman"/>
                <w:b w:val="0"/>
                <w:bCs w:val="0"/>
                <w:color w:val="000000"/>
                <w:shd w:val="clear" w:color="auto" w:fill="FFFFFF"/>
              </w:rPr>
              <w:t>3</w:t>
            </w:r>
            <w:r w:rsidR="00FC0920" w:rsidRPr="001715CA">
              <w:rPr>
                <w:rStyle w:val="ab"/>
                <w:rFonts w:ascii="Times New Roman" w:hAnsi="Times New Roman" w:cs="Times New Roman"/>
                <w:b w:val="0"/>
                <w:bCs w:val="0"/>
                <w:color w:val="000000"/>
                <w:shd w:val="clear" w:color="auto" w:fill="FFFFFF"/>
              </w:rPr>
              <w:t>.</w:t>
            </w:r>
            <w:r w:rsidR="00C41AC7" w:rsidRPr="001715CA">
              <w:rPr>
                <w:rFonts w:hint="eastAsia"/>
                <w:b/>
              </w:rPr>
              <w:t xml:space="preserve"> </w:t>
            </w:r>
            <w:r w:rsidR="00657F64" w:rsidRPr="001715CA">
              <w:rPr>
                <w:rFonts w:hint="eastAsia"/>
                <w:b/>
              </w:rPr>
              <w:t>一季度大部分出口型企业都受到了汇率影响，这个影响还在。请分享</w:t>
            </w:r>
            <w:r w:rsidR="00657F64" w:rsidRPr="001715CA">
              <w:rPr>
                <w:rStyle w:val="ab"/>
                <w:rFonts w:ascii="Times New Roman" w:hAnsi="Times New Roman" w:cs="Times New Roman" w:hint="eastAsia"/>
                <w:b w:val="0"/>
                <w:bCs w:val="0"/>
                <w:color w:val="000000"/>
                <w:shd w:val="clear" w:color="auto" w:fill="FFFFFF"/>
              </w:rPr>
              <w:t>公司</w:t>
            </w:r>
            <w:r w:rsidR="00C41AC7" w:rsidRPr="00C40EDC">
              <w:rPr>
                <w:rFonts w:hint="eastAsia"/>
                <w:b/>
              </w:rPr>
              <w:t>第</w:t>
            </w:r>
            <w:r w:rsidR="00C41AC7" w:rsidRPr="001715CA">
              <w:rPr>
                <w:rStyle w:val="ab"/>
                <w:rFonts w:ascii="Times New Roman" w:hAnsi="Times New Roman" w:cs="Times New Roman" w:hint="eastAsia"/>
                <w:b w:val="0"/>
                <w:bCs w:val="0"/>
                <w:color w:val="000000"/>
                <w:shd w:val="clear" w:color="auto" w:fill="FFFFFF"/>
              </w:rPr>
              <w:t>二季度经营情况、未来主业增量来源是什么？</w:t>
            </w:r>
            <w:r w:rsidR="00657F64" w:rsidRPr="001715CA">
              <w:rPr>
                <w:rStyle w:val="ab"/>
                <w:rFonts w:ascii="Times New Roman" w:hAnsi="Times New Roman" w:cs="Times New Roman" w:hint="eastAsia"/>
                <w:b w:val="0"/>
                <w:bCs w:val="0"/>
                <w:color w:val="000000"/>
                <w:shd w:val="clear" w:color="auto" w:fill="FFFFFF"/>
              </w:rPr>
              <w:t>以及努力的方向？</w:t>
            </w:r>
          </w:p>
          <w:p w14:paraId="01789D80" w14:textId="77777777" w:rsidR="00657AFF" w:rsidRPr="001F4849" w:rsidRDefault="00FC0920" w:rsidP="009D6344">
            <w:pPr>
              <w:pStyle w:val="HTML"/>
              <w:spacing w:line="360" w:lineRule="auto"/>
              <w:rPr>
                <w:rFonts w:ascii="Times New Roman" w:hAnsi="Times New Roman" w:cs="Times New Roman"/>
                <w:color w:val="000000"/>
                <w:shd w:val="clear" w:color="auto" w:fill="FFFFFF"/>
              </w:rPr>
            </w:pPr>
            <w:r w:rsidRPr="001F4849">
              <w:rPr>
                <w:rFonts w:ascii="Times New Roman" w:hAnsi="Times New Roman" w:cs="Times New Roman"/>
                <w:color w:val="000000"/>
                <w:shd w:val="clear" w:color="auto" w:fill="FFFFFF"/>
              </w:rPr>
              <w:t>答：</w:t>
            </w:r>
            <w:r w:rsidR="00C41AC7" w:rsidRPr="001F4849">
              <w:rPr>
                <w:rFonts w:ascii="Times New Roman" w:hAnsi="Times New Roman" w:cs="Times New Roman" w:hint="eastAsia"/>
                <w:color w:val="000000"/>
                <w:shd w:val="clear" w:color="auto" w:fill="FFFFFF"/>
              </w:rPr>
              <w:t>公司第一季度利润下滑主因是汇兑</w:t>
            </w:r>
            <w:r w:rsidR="00657AFF" w:rsidRPr="001F4849">
              <w:rPr>
                <w:rFonts w:ascii="Times New Roman" w:hAnsi="Times New Roman" w:cs="Times New Roman" w:hint="eastAsia"/>
                <w:color w:val="000000"/>
                <w:shd w:val="clear" w:color="auto" w:fill="FFFFFF"/>
              </w:rPr>
              <w:t>的冲击</w:t>
            </w:r>
            <w:r w:rsidR="00C41AC7" w:rsidRPr="001F4849">
              <w:rPr>
                <w:rFonts w:ascii="Times New Roman" w:hAnsi="Times New Roman" w:cs="Times New Roman" w:hint="eastAsia"/>
                <w:color w:val="000000"/>
                <w:shd w:val="clear" w:color="auto" w:fill="FFFFFF"/>
              </w:rPr>
              <w:t>，就公司的业务层面经营情况未变，销售市场无异常；第二季度仍有汇兑和关税压力，但经营基本面稳固</w:t>
            </w:r>
            <w:r w:rsidR="00360325" w:rsidRPr="001F4849">
              <w:rPr>
                <w:rFonts w:ascii="Times New Roman" w:hAnsi="Times New Roman" w:cs="Times New Roman" w:hint="eastAsia"/>
                <w:color w:val="000000"/>
                <w:shd w:val="clear" w:color="auto" w:fill="FFFFFF"/>
              </w:rPr>
              <w:t>，部分电商平台及美国销售产生的关税正陆续通过退税形式返还，公司正通过一体化运营降低成本以对冲外部压力。</w:t>
            </w:r>
          </w:p>
          <w:p w14:paraId="0B3EEAD4" w14:textId="5F013D92" w:rsidR="00FC0920" w:rsidRPr="001F4849" w:rsidRDefault="00657AFF" w:rsidP="009D6344">
            <w:pPr>
              <w:pStyle w:val="HTML"/>
              <w:spacing w:line="360" w:lineRule="auto"/>
              <w:rPr>
                <w:rFonts w:ascii="Times New Roman" w:hAnsi="Times New Roman" w:cs="Times New Roman"/>
              </w:rPr>
            </w:pPr>
            <w:r w:rsidRPr="001F4849">
              <w:rPr>
                <w:rFonts w:ascii="Times New Roman" w:hAnsi="Times New Roman" w:cs="Times New Roman" w:hint="eastAsia"/>
                <w:color w:val="000000"/>
                <w:shd w:val="clear" w:color="auto" w:fill="FFFFFF"/>
              </w:rPr>
              <w:t>未来主业的增量来源主要有：</w:t>
            </w:r>
            <w:r w:rsidR="00C41AC7" w:rsidRPr="001F4849">
              <w:rPr>
                <w:rFonts w:ascii="Times New Roman" w:hAnsi="Times New Roman" w:cs="Times New Roman" w:hint="eastAsia"/>
                <w:color w:val="000000"/>
                <w:shd w:val="clear" w:color="auto" w:fill="FFFFFF"/>
              </w:rPr>
              <w:t>前装市场方面，公司将持续拓展冲压焊接等新品类并进入上汽等体系，配套补胎液完善前装产品线；后装市场方面，公司未来发</w:t>
            </w:r>
            <w:r w:rsidR="00C41AC7" w:rsidRPr="001F4849">
              <w:rPr>
                <w:rFonts w:ascii="Times New Roman" w:hAnsi="Times New Roman" w:cs="Times New Roman" w:hint="eastAsia"/>
                <w:color w:val="000000"/>
                <w:shd w:val="clear" w:color="auto" w:fill="FFFFFF"/>
              </w:rPr>
              <w:lastRenderedPageBreak/>
              <w:t>力点在汽保专业维修市场（</w:t>
            </w:r>
            <w:r w:rsidR="00B72526" w:rsidRPr="001F4849">
              <w:rPr>
                <w:rFonts w:ascii="Times New Roman" w:hAnsi="Times New Roman" w:cs="Times New Roman" w:hint="eastAsia"/>
                <w:color w:val="000000"/>
                <w:shd w:val="clear" w:color="auto" w:fill="FFFFFF"/>
              </w:rPr>
              <w:t>汽车</w:t>
            </w:r>
            <w:r w:rsidR="00C41AC7" w:rsidRPr="001F4849">
              <w:rPr>
                <w:rFonts w:ascii="Times New Roman" w:hAnsi="Times New Roman" w:cs="Times New Roman" w:hint="eastAsia"/>
                <w:color w:val="000000"/>
                <w:shd w:val="clear" w:color="auto" w:fill="FFFFFF"/>
              </w:rPr>
              <w:t>维修</w:t>
            </w:r>
            <w:r w:rsidR="00B72526" w:rsidRPr="001F4849">
              <w:rPr>
                <w:rFonts w:ascii="Times New Roman" w:hAnsi="Times New Roman" w:cs="Times New Roman" w:hint="eastAsia"/>
                <w:color w:val="000000"/>
                <w:shd w:val="clear" w:color="auto" w:fill="FFFFFF"/>
              </w:rPr>
              <w:t>设备及</w:t>
            </w:r>
            <w:r w:rsidR="00C41AC7" w:rsidRPr="001F4849">
              <w:rPr>
                <w:rFonts w:ascii="Times New Roman" w:hAnsi="Times New Roman" w:cs="Times New Roman" w:hint="eastAsia"/>
                <w:color w:val="000000"/>
                <w:shd w:val="clear" w:color="auto" w:fill="FFFFFF"/>
              </w:rPr>
              <w:t>工具、工具箱柜等），</w:t>
            </w:r>
            <w:r w:rsidR="00B94BE9" w:rsidRPr="001F4849">
              <w:rPr>
                <w:rFonts w:ascii="Times New Roman" w:hAnsi="Times New Roman" w:cs="Times New Roman" w:hint="eastAsia"/>
                <w:color w:val="000000"/>
                <w:shd w:val="clear" w:color="auto" w:fill="FFFFFF"/>
              </w:rPr>
              <w:t>以及通过</w:t>
            </w:r>
            <w:r w:rsidR="003A2BE2" w:rsidRPr="001F4849">
              <w:rPr>
                <w:rFonts w:ascii="Times New Roman" w:hAnsi="Times New Roman" w:cs="Times New Roman" w:hint="eastAsia"/>
                <w:color w:val="000000"/>
                <w:shd w:val="clear" w:color="auto" w:fill="FFFFFF"/>
              </w:rPr>
              <w:t>以往</w:t>
            </w:r>
            <w:r w:rsidR="00B94BE9" w:rsidRPr="001F4849">
              <w:rPr>
                <w:rFonts w:ascii="Times New Roman" w:hAnsi="Times New Roman" w:cs="Times New Roman" w:hint="eastAsia"/>
                <w:color w:val="000000"/>
                <w:shd w:val="clear" w:color="auto" w:fill="FFFFFF"/>
              </w:rPr>
              <w:t>收购</w:t>
            </w:r>
            <w:r w:rsidR="003A2BE2" w:rsidRPr="001F4849">
              <w:rPr>
                <w:rFonts w:ascii="Times New Roman" w:hAnsi="Times New Roman" w:cs="Times New Roman" w:hint="eastAsia"/>
                <w:color w:val="000000"/>
                <w:shd w:val="clear" w:color="auto" w:fill="FFFFFF"/>
              </w:rPr>
              <w:t>的</w:t>
            </w:r>
            <w:r w:rsidR="00B94BE9" w:rsidRPr="001F4849">
              <w:rPr>
                <w:rFonts w:ascii="Times New Roman" w:hAnsi="Times New Roman" w:cs="Times New Roman" w:hint="eastAsia"/>
                <w:color w:val="000000"/>
                <w:shd w:val="clear" w:color="auto" w:fill="FFFFFF"/>
              </w:rPr>
              <w:t>普克工具柜及</w:t>
            </w:r>
            <w:r w:rsidR="003A2BE2" w:rsidRPr="001F4849">
              <w:rPr>
                <w:rFonts w:ascii="Times New Roman" w:hAnsi="Times New Roman" w:cs="Times New Roman" w:hint="eastAsia"/>
                <w:color w:val="000000"/>
                <w:shd w:val="clear" w:color="auto" w:fill="FFFFFF"/>
              </w:rPr>
              <w:t>充气泵</w:t>
            </w:r>
            <w:r w:rsidR="00B94BE9" w:rsidRPr="001F4849">
              <w:rPr>
                <w:rFonts w:ascii="Times New Roman" w:hAnsi="Times New Roman" w:cs="Times New Roman" w:hint="eastAsia"/>
                <w:color w:val="000000"/>
                <w:shd w:val="clear" w:color="auto" w:fill="FFFFFF"/>
              </w:rPr>
              <w:t>补胎液等产品，完善汽车维修产品矩阵，满足不同场景需求，</w:t>
            </w:r>
            <w:r w:rsidR="00C41AC7" w:rsidRPr="001F4849">
              <w:rPr>
                <w:rFonts w:ascii="Times New Roman" w:hAnsi="Times New Roman" w:cs="Times New Roman" w:hint="eastAsia"/>
                <w:color w:val="000000"/>
                <w:shd w:val="clear" w:color="auto" w:fill="FFFFFF"/>
              </w:rPr>
              <w:t>依托已有品牌优势和海外仓储铺垫</w:t>
            </w:r>
            <w:r w:rsidRPr="001F4849">
              <w:rPr>
                <w:rFonts w:ascii="Times New Roman" w:hAnsi="Times New Roman" w:cs="Times New Roman" w:hint="eastAsia"/>
                <w:color w:val="000000"/>
                <w:shd w:val="clear" w:color="auto" w:fill="FFFFFF"/>
              </w:rPr>
              <w:t>；完成</w:t>
            </w:r>
            <w:r w:rsidR="003A2BE2" w:rsidRPr="001F4849">
              <w:rPr>
                <w:rFonts w:ascii="Times New Roman" w:hAnsi="Times New Roman" w:cs="Times New Roman" w:hint="eastAsia"/>
                <w:color w:val="000000"/>
                <w:shd w:val="clear" w:color="auto" w:fill="FFFFFF"/>
              </w:rPr>
              <w:t>达峰</w:t>
            </w:r>
            <w:r w:rsidRPr="001F4849">
              <w:rPr>
                <w:rFonts w:ascii="Times New Roman" w:hAnsi="Times New Roman" w:cs="Times New Roman" w:hint="eastAsia"/>
                <w:color w:val="000000"/>
                <w:shd w:val="clear" w:color="auto" w:fill="FFFFFF"/>
              </w:rPr>
              <w:t>收购落地后，新增</w:t>
            </w:r>
            <w:r w:rsidR="00783ABC" w:rsidRPr="001F4849">
              <w:rPr>
                <w:rFonts w:ascii="Times New Roman" w:hAnsi="Times New Roman" w:cs="Times New Roman" w:hint="eastAsia"/>
                <w:color w:val="000000"/>
                <w:shd w:val="clear" w:color="auto" w:fill="FFFFFF"/>
              </w:rPr>
              <w:t>较</w:t>
            </w:r>
            <w:r w:rsidRPr="001F4849">
              <w:rPr>
                <w:rFonts w:ascii="Times New Roman" w:hAnsi="Times New Roman" w:cs="Times New Roman" w:hint="eastAsia"/>
                <w:color w:val="000000"/>
                <w:shd w:val="clear" w:color="auto" w:fill="FFFFFF"/>
              </w:rPr>
              <w:t>高毛利</w:t>
            </w:r>
            <w:r w:rsidR="00783ABC" w:rsidRPr="001F4849">
              <w:rPr>
                <w:rFonts w:ascii="Times New Roman" w:hAnsi="Times New Roman" w:cs="Times New Roman" w:hint="eastAsia"/>
                <w:color w:val="000000"/>
                <w:shd w:val="clear" w:color="auto" w:fill="FFFFFF"/>
              </w:rPr>
              <w:t>的</w:t>
            </w:r>
            <w:r w:rsidRPr="001F4849">
              <w:rPr>
                <w:rFonts w:ascii="Times New Roman" w:hAnsi="Times New Roman" w:cs="Times New Roman" w:hint="eastAsia"/>
                <w:color w:val="000000"/>
                <w:shd w:val="clear" w:color="auto" w:fill="FFFFFF"/>
              </w:rPr>
              <w:t>电</w:t>
            </w:r>
            <w:r w:rsidR="00783ABC" w:rsidRPr="001F4849">
              <w:rPr>
                <w:rFonts w:ascii="Times New Roman" w:hAnsi="Times New Roman" w:cs="Times New Roman" w:hint="eastAsia"/>
                <w:color w:val="000000"/>
                <w:shd w:val="clear" w:color="auto" w:fill="FFFFFF"/>
              </w:rPr>
              <w:t>子换档器等</w:t>
            </w:r>
            <w:r w:rsidRPr="001F4849">
              <w:rPr>
                <w:rFonts w:ascii="Times New Roman" w:hAnsi="Times New Roman" w:cs="Times New Roman" w:hint="eastAsia"/>
                <w:color w:val="000000"/>
                <w:shd w:val="clear" w:color="auto" w:fill="FFFFFF"/>
              </w:rPr>
              <w:t>产品线贡献收入利润。</w:t>
            </w:r>
          </w:p>
          <w:p w14:paraId="07C38AC1" w14:textId="77777777" w:rsidR="00FC0920" w:rsidRPr="001F4849" w:rsidRDefault="00FC0920" w:rsidP="009D6344">
            <w:pPr>
              <w:widowControl/>
              <w:spacing w:line="360" w:lineRule="auto"/>
              <w:jc w:val="left"/>
            </w:pPr>
          </w:p>
          <w:p w14:paraId="73AED4E1" w14:textId="3D834668" w:rsidR="00C41AC7" w:rsidRPr="001F4849" w:rsidRDefault="00BD4515" w:rsidP="009D6344">
            <w:pPr>
              <w:pStyle w:val="HTML"/>
              <w:spacing w:line="360" w:lineRule="auto"/>
              <w:rPr>
                <w:rStyle w:val="ab"/>
                <w:rFonts w:ascii="Times New Roman" w:hAnsi="Times New Roman" w:cs="Times New Roman"/>
                <w:color w:val="000000"/>
                <w:shd w:val="clear" w:color="auto" w:fill="FFFFFF"/>
              </w:rPr>
            </w:pPr>
            <w:r w:rsidRPr="001F4849">
              <w:rPr>
                <w:rStyle w:val="ab"/>
                <w:rFonts w:ascii="Times New Roman" w:hAnsi="Times New Roman" w:cs="Times New Roman"/>
                <w:color w:val="000000"/>
                <w:shd w:val="clear" w:color="auto" w:fill="FFFFFF"/>
              </w:rPr>
              <w:t>4</w:t>
            </w:r>
            <w:r w:rsidR="00FC0920" w:rsidRPr="001F4849">
              <w:rPr>
                <w:rStyle w:val="ab"/>
                <w:rFonts w:ascii="Times New Roman" w:hAnsi="Times New Roman" w:cs="Times New Roman"/>
                <w:color w:val="000000"/>
                <w:shd w:val="clear" w:color="auto" w:fill="FFFFFF"/>
              </w:rPr>
              <w:t>.</w:t>
            </w:r>
            <w:r w:rsidR="00C41AC7" w:rsidRPr="001F4849">
              <w:rPr>
                <w:rFonts w:hint="eastAsia"/>
              </w:rPr>
              <w:t xml:space="preserve"> </w:t>
            </w:r>
            <w:r w:rsidR="00090836" w:rsidRPr="001F4849">
              <w:rPr>
                <w:rStyle w:val="ab"/>
                <w:rFonts w:ascii="Times New Roman" w:hAnsi="Times New Roman" w:cs="Times New Roman" w:hint="eastAsia"/>
                <w:color w:val="000000"/>
                <w:shd w:val="clear" w:color="auto" w:fill="FFFFFF"/>
              </w:rPr>
              <w:t>请介绍一下，目前泰国工厂的产能的情况。包括目前盈利情况，包括未来它的一个盈利情况的展望。</w:t>
            </w:r>
            <w:r w:rsidR="00C41AC7" w:rsidRPr="001F4849">
              <w:rPr>
                <w:rStyle w:val="ab"/>
                <w:rFonts w:ascii="Times New Roman" w:hAnsi="Times New Roman" w:cs="Times New Roman" w:hint="eastAsia"/>
                <w:color w:val="000000"/>
                <w:shd w:val="clear" w:color="auto" w:fill="FFFFFF"/>
              </w:rPr>
              <w:t>？</w:t>
            </w:r>
          </w:p>
          <w:p w14:paraId="1529BE3B" w14:textId="7030D06E" w:rsidR="00FC0920" w:rsidRPr="001F4849" w:rsidRDefault="00FC0920" w:rsidP="009D6344">
            <w:pPr>
              <w:pStyle w:val="HTML"/>
              <w:spacing w:line="360" w:lineRule="auto"/>
              <w:rPr>
                <w:rFonts w:ascii="Times New Roman" w:hAnsi="Times New Roman" w:cs="Times New Roman"/>
              </w:rPr>
            </w:pPr>
            <w:r w:rsidRPr="001F4849">
              <w:rPr>
                <w:rFonts w:ascii="Times New Roman" w:hAnsi="Times New Roman" w:cs="Times New Roman"/>
                <w:color w:val="000000"/>
                <w:shd w:val="clear" w:color="auto" w:fill="FFFFFF"/>
              </w:rPr>
              <w:t>答：</w:t>
            </w:r>
            <w:r w:rsidR="00C41AC7" w:rsidRPr="001F4849">
              <w:rPr>
                <w:rFonts w:ascii="Times New Roman" w:hAnsi="Times New Roman" w:cs="Times New Roman" w:hint="eastAsia"/>
                <w:color w:val="000000"/>
                <w:shd w:val="clear" w:color="auto" w:fill="FFFFFF"/>
              </w:rPr>
              <w:t>公司的泰国生产基地员工超</w:t>
            </w:r>
            <w:r w:rsidR="00C41AC7" w:rsidRPr="001F4849">
              <w:rPr>
                <w:rFonts w:ascii="Times New Roman" w:hAnsi="Times New Roman" w:cs="Times New Roman" w:hint="eastAsia"/>
                <w:color w:val="000000"/>
                <w:shd w:val="clear" w:color="auto" w:fill="FFFFFF"/>
              </w:rPr>
              <w:t>500</w:t>
            </w:r>
            <w:r w:rsidR="00C41AC7" w:rsidRPr="001F4849">
              <w:rPr>
                <w:rFonts w:ascii="Times New Roman" w:hAnsi="Times New Roman" w:cs="Times New Roman" w:hint="eastAsia"/>
                <w:color w:val="000000"/>
                <w:shd w:val="clear" w:color="auto" w:fill="FFFFFF"/>
              </w:rPr>
              <w:t>人，月销北美市场</w:t>
            </w:r>
            <w:r w:rsidR="00AA6E3C" w:rsidRPr="001F4849">
              <w:rPr>
                <w:rFonts w:ascii="Times New Roman" w:hAnsi="Times New Roman" w:cs="Times New Roman" w:hint="eastAsia"/>
                <w:color w:val="000000"/>
                <w:shd w:val="clear" w:color="auto" w:fill="FFFFFF"/>
              </w:rPr>
              <w:t>约</w:t>
            </w:r>
            <w:r w:rsidR="00C41AC7" w:rsidRPr="001F4849">
              <w:rPr>
                <w:rFonts w:ascii="Times New Roman" w:hAnsi="Times New Roman" w:cs="Times New Roman" w:hint="eastAsia"/>
                <w:color w:val="000000"/>
                <w:shd w:val="clear" w:color="auto" w:fill="FFFFFF"/>
              </w:rPr>
              <w:t>超</w:t>
            </w:r>
            <w:r w:rsidR="00C41AC7" w:rsidRPr="001F4849">
              <w:rPr>
                <w:rFonts w:ascii="Times New Roman" w:hAnsi="Times New Roman" w:cs="Times New Roman" w:hint="eastAsia"/>
                <w:color w:val="000000"/>
                <w:shd w:val="clear" w:color="auto" w:fill="FFFFFF"/>
              </w:rPr>
              <w:t>500</w:t>
            </w:r>
            <w:r w:rsidR="00C41AC7" w:rsidRPr="001F4849">
              <w:rPr>
                <w:rFonts w:ascii="Times New Roman" w:hAnsi="Times New Roman" w:cs="Times New Roman" w:hint="eastAsia"/>
                <w:color w:val="000000"/>
                <w:shd w:val="clear" w:color="auto" w:fill="FFFFFF"/>
              </w:rPr>
              <w:t>万美元。现阶段，公司近</w:t>
            </w:r>
            <w:r w:rsidR="00C41AC7" w:rsidRPr="001F4849">
              <w:rPr>
                <w:rFonts w:ascii="Times New Roman" w:hAnsi="Times New Roman" w:cs="Times New Roman" w:hint="eastAsia"/>
                <w:color w:val="000000"/>
                <w:shd w:val="clear" w:color="auto" w:fill="FFFFFF"/>
              </w:rPr>
              <w:t>90%</w:t>
            </w:r>
            <w:r w:rsidR="00C41AC7" w:rsidRPr="001F4849">
              <w:rPr>
                <w:rFonts w:ascii="Times New Roman" w:hAnsi="Times New Roman" w:cs="Times New Roman" w:hint="eastAsia"/>
                <w:color w:val="000000"/>
                <w:shd w:val="clear" w:color="auto" w:fill="FFFFFF"/>
              </w:rPr>
              <w:t>对美出口产品由泰国工厂供货，能满足沃尔玛、</w:t>
            </w:r>
            <w:r w:rsidR="00C41AC7" w:rsidRPr="001F4849">
              <w:rPr>
                <w:rFonts w:ascii="Times New Roman" w:hAnsi="Times New Roman" w:cs="Times New Roman" w:hint="eastAsia"/>
                <w:color w:val="000000"/>
                <w:shd w:val="clear" w:color="auto" w:fill="FFFFFF"/>
              </w:rPr>
              <w:t>AutoZone</w:t>
            </w:r>
            <w:r w:rsidR="00C41AC7" w:rsidRPr="001F4849">
              <w:rPr>
                <w:rFonts w:ascii="Times New Roman" w:hAnsi="Times New Roman" w:cs="Times New Roman" w:hint="eastAsia"/>
                <w:color w:val="000000"/>
                <w:shd w:val="clear" w:color="auto" w:fill="FFFFFF"/>
              </w:rPr>
              <w:t>等大客户交付</w:t>
            </w:r>
            <w:r w:rsidR="00D6137E" w:rsidRPr="001F4849">
              <w:rPr>
                <w:rFonts w:ascii="Times New Roman" w:hAnsi="Times New Roman" w:cs="Times New Roman" w:hint="eastAsia"/>
                <w:color w:val="000000"/>
                <w:shd w:val="clear" w:color="auto" w:fill="FFFFFF"/>
              </w:rPr>
              <w:t>。</w:t>
            </w:r>
            <w:r w:rsidR="00C41AC7" w:rsidRPr="001F4849">
              <w:rPr>
                <w:rFonts w:ascii="Times New Roman" w:hAnsi="Times New Roman" w:cs="Times New Roman" w:hint="eastAsia"/>
                <w:color w:val="000000"/>
                <w:shd w:val="clear" w:color="auto" w:fill="FFFFFF"/>
              </w:rPr>
              <w:t>基地的生产效率尚在爬坡未达国内水平，</w:t>
            </w:r>
            <w:r w:rsidR="00D6137E" w:rsidRPr="001F4849">
              <w:rPr>
                <w:rFonts w:ascii="Times New Roman" w:hAnsi="Times New Roman" w:cs="Times New Roman" w:hint="eastAsia"/>
                <w:color w:val="000000"/>
                <w:shd w:val="clear" w:color="auto" w:fill="FFFFFF"/>
              </w:rPr>
              <w:t>随熟练度提升、数字化改造降本增效逐步改善盈利；</w:t>
            </w:r>
            <w:r w:rsidR="00C41AC7" w:rsidRPr="001F4849">
              <w:rPr>
                <w:rFonts w:ascii="Times New Roman" w:hAnsi="Times New Roman" w:cs="Times New Roman" w:hint="eastAsia"/>
                <w:color w:val="000000"/>
                <w:shd w:val="clear" w:color="auto" w:fill="FFFFFF"/>
              </w:rPr>
              <w:t>泰国生产基地的二期工程已在投建，瞄准汽车配套市场，</w:t>
            </w:r>
            <w:r w:rsidR="004E50FE" w:rsidRPr="001F4849">
              <w:rPr>
                <w:rFonts w:ascii="Times New Roman" w:hAnsi="Times New Roman" w:cs="Times New Roman" w:hint="eastAsia"/>
                <w:color w:val="000000"/>
                <w:shd w:val="clear" w:color="auto" w:fill="FFFFFF"/>
              </w:rPr>
              <w:t>最终</w:t>
            </w:r>
            <w:r w:rsidR="00D6137E" w:rsidRPr="001F4849">
              <w:rPr>
                <w:rFonts w:ascii="Times New Roman" w:hAnsi="Times New Roman" w:cs="Times New Roman" w:hint="eastAsia"/>
                <w:color w:val="000000"/>
                <w:shd w:val="clear" w:color="auto" w:fill="FFFFFF"/>
              </w:rPr>
              <w:t>实现研发销售</w:t>
            </w:r>
            <w:r w:rsidR="004E50FE" w:rsidRPr="001F4849">
              <w:rPr>
                <w:rFonts w:ascii="Times New Roman" w:hAnsi="Times New Roman" w:cs="Times New Roman" w:hint="eastAsia"/>
                <w:color w:val="000000"/>
                <w:shd w:val="clear" w:color="auto" w:fill="FFFFFF"/>
              </w:rPr>
              <w:t>中国</w:t>
            </w:r>
            <w:r w:rsidR="00D6137E" w:rsidRPr="001F4849">
              <w:rPr>
                <w:rFonts w:ascii="Times New Roman" w:hAnsi="Times New Roman" w:cs="Times New Roman" w:hint="eastAsia"/>
                <w:color w:val="000000"/>
                <w:shd w:val="clear" w:color="auto" w:fill="FFFFFF"/>
              </w:rPr>
              <w:t>本土化、生产全球分散布局</w:t>
            </w:r>
            <w:r w:rsidR="00C41AC7" w:rsidRPr="001F4849">
              <w:rPr>
                <w:rFonts w:ascii="Times New Roman" w:hAnsi="Times New Roman" w:cs="Times New Roman" w:hint="eastAsia"/>
                <w:color w:val="000000"/>
                <w:shd w:val="clear" w:color="auto" w:fill="FFFFFF"/>
              </w:rPr>
              <w:t>。</w:t>
            </w:r>
          </w:p>
          <w:p w14:paraId="7D738A50" w14:textId="77777777" w:rsidR="00FC0920" w:rsidRPr="001F4849" w:rsidRDefault="00FC0920" w:rsidP="009D6344">
            <w:pPr>
              <w:widowControl/>
              <w:spacing w:line="360" w:lineRule="auto"/>
              <w:jc w:val="left"/>
            </w:pPr>
          </w:p>
          <w:p w14:paraId="548E17B2" w14:textId="4DF4A952" w:rsidR="00FC0920" w:rsidRPr="001F4849" w:rsidRDefault="00BD4515" w:rsidP="009D6344">
            <w:pPr>
              <w:pStyle w:val="HTML"/>
              <w:spacing w:line="360" w:lineRule="auto"/>
              <w:rPr>
                <w:rFonts w:ascii="Times New Roman" w:hAnsi="Times New Roman" w:cs="Times New Roman"/>
              </w:rPr>
            </w:pPr>
            <w:r w:rsidRPr="001F4849">
              <w:rPr>
                <w:rStyle w:val="ab"/>
                <w:rFonts w:ascii="Times New Roman" w:hAnsi="Times New Roman" w:cs="Times New Roman"/>
                <w:color w:val="000000"/>
                <w:shd w:val="clear" w:color="auto" w:fill="FFFFFF"/>
              </w:rPr>
              <w:t>5</w:t>
            </w:r>
            <w:r w:rsidR="00FC0920" w:rsidRPr="001F4849">
              <w:rPr>
                <w:rStyle w:val="ab"/>
                <w:rFonts w:ascii="Times New Roman" w:hAnsi="Times New Roman" w:cs="Times New Roman"/>
                <w:color w:val="000000"/>
                <w:shd w:val="clear" w:color="auto" w:fill="FFFFFF"/>
              </w:rPr>
              <w:t>.</w:t>
            </w:r>
            <w:r w:rsidR="00C41AC7" w:rsidRPr="001F4849">
              <w:rPr>
                <w:rFonts w:hint="eastAsia"/>
              </w:rPr>
              <w:t xml:space="preserve"> </w:t>
            </w:r>
            <w:r w:rsidR="00EF6033" w:rsidRPr="001F4849">
              <w:rPr>
                <w:rFonts w:hint="eastAsia"/>
                <w:b/>
              </w:rPr>
              <w:t>公司的</w:t>
            </w:r>
            <w:r w:rsidR="00C41AC7" w:rsidRPr="001F4849">
              <w:rPr>
                <w:rStyle w:val="ab"/>
                <w:rFonts w:ascii="Times New Roman" w:hAnsi="Times New Roman" w:cs="Times New Roman" w:hint="eastAsia"/>
                <w:color w:val="000000"/>
                <w:shd w:val="clear" w:color="auto" w:fill="FFFFFF"/>
              </w:rPr>
              <w:t>盈利能力提升空间与路径</w:t>
            </w:r>
            <w:r w:rsidR="00EF6033" w:rsidRPr="001F4849">
              <w:rPr>
                <w:rStyle w:val="ab"/>
                <w:rFonts w:ascii="Times New Roman" w:hAnsi="Times New Roman" w:cs="Times New Roman" w:hint="eastAsia"/>
                <w:color w:val="000000"/>
                <w:shd w:val="clear" w:color="auto" w:fill="FFFFFF"/>
              </w:rPr>
              <w:t>是什么？</w:t>
            </w:r>
            <w:r w:rsidR="00C41AC7" w:rsidRPr="001F4849">
              <w:rPr>
                <w:rStyle w:val="ab"/>
                <w:rFonts w:ascii="Times New Roman" w:hAnsi="Times New Roman" w:cs="Times New Roman" w:hint="eastAsia"/>
                <w:color w:val="000000"/>
                <w:shd w:val="clear" w:color="auto" w:fill="FFFFFF"/>
              </w:rPr>
              <w:t>未来净利率目标</w:t>
            </w:r>
            <w:r w:rsidR="00EF6033" w:rsidRPr="001F4849">
              <w:rPr>
                <w:rStyle w:val="ab"/>
                <w:rFonts w:ascii="Times New Roman" w:hAnsi="Times New Roman" w:cs="Times New Roman" w:hint="eastAsia"/>
                <w:color w:val="000000"/>
                <w:shd w:val="clear" w:color="auto" w:fill="FFFFFF"/>
              </w:rPr>
              <w:t>是什么</w:t>
            </w:r>
            <w:r w:rsidR="00C41AC7" w:rsidRPr="001F4849">
              <w:rPr>
                <w:rStyle w:val="ab"/>
                <w:rFonts w:ascii="Times New Roman" w:hAnsi="Times New Roman" w:cs="Times New Roman" w:hint="eastAsia"/>
                <w:color w:val="000000"/>
                <w:shd w:val="clear" w:color="auto" w:fill="FFFFFF"/>
              </w:rPr>
              <w:t>？</w:t>
            </w:r>
          </w:p>
          <w:p w14:paraId="6A2FF296" w14:textId="2409251C" w:rsidR="00D6137E" w:rsidRPr="001F4849" w:rsidRDefault="00FC0920" w:rsidP="009D6344">
            <w:pPr>
              <w:widowControl/>
              <w:spacing w:line="360" w:lineRule="auto"/>
              <w:jc w:val="left"/>
              <w:rPr>
                <w:rFonts w:cs="Times New Roman"/>
                <w:color w:val="000000"/>
                <w:shd w:val="clear" w:color="auto" w:fill="FFFFFF"/>
              </w:rPr>
            </w:pPr>
            <w:r w:rsidRPr="001F4849">
              <w:rPr>
                <w:rFonts w:cs="Times New Roman"/>
                <w:color w:val="000000"/>
                <w:shd w:val="clear" w:color="auto" w:fill="FFFFFF"/>
              </w:rPr>
              <w:t>答：</w:t>
            </w:r>
            <w:r w:rsidR="00D6137E" w:rsidRPr="001F4849">
              <w:rPr>
                <w:rFonts w:cs="Times New Roman" w:hint="eastAsia"/>
                <w:color w:val="000000"/>
                <w:shd w:val="clear" w:color="auto" w:fill="FFFFFF"/>
              </w:rPr>
              <w:t>公司的盈利能力提升空间与路径主要有以下四点：</w:t>
            </w:r>
            <w:r w:rsidR="00D6137E" w:rsidRPr="001F4849">
              <w:rPr>
                <w:rFonts w:cs="Times New Roman" w:hint="eastAsia"/>
                <w:color w:val="000000"/>
                <w:shd w:val="clear" w:color="auto" w:fill="FFFFFF"/>
              </w:rPr>
              <w:t>1</w:t>
            </w:r>
            <w:r w:rsidR="00D6137E" w:rsidRPr="001F4849">
              <w:rPr>
                <w:rFonts w:cs="Times New Roman" w:hint="eastAsia"/>
                <w:color w:val="000000"/>
                <w:shd w:val="clear" w:color="auto" w:fill="FFFFFF"/>
              </w:rPr>
              <w:t>、降本：全集团一体化运营、信息化数字化改造、泰国工厂规模效应与效率提升；</w:t>
            </w:r>
            <w:r w:rsidR="00D6137E" w:rsidRPr="001F4849">
              <w:rPr>
                <w:rFonts w:cs="Times New Roman" w:hint="eastAsia"/>
                <w:color w:val="000000"/>
                <w:shd w:val="clear" w:color="auto" w:fill="FFFFFF"/>
              </w:rPr>
              <w:t>2</w:t>
            </w:r>
            <w:r w:rsidR="00D6137E" w:rsidRPr="001F4849">
              <w:rPr>
                <w:rFonts w:cs="Times New Roman" w:hint="eastAsia"/>
                <w:color w:val="000000"/>
                <w:shd w:val="clear" w:color="auto" w:fill="FFFFFF"/>
              </w:rPr>
              <w:t>、产品升级：加大专业汽保工具、电</w:t>
            </w:r>
            <w:r w:rsidR="00E6160D" w:rsidRPr="001F4849">
              <w:rPr>
                <w:rFonts w:cs="Times New Roman" w:hint="eastAsia"/>
                <w:color w:val="000000"/>
                <w:shd w:val="clear" w:color="auto" w:fill="FFFFFF"/>
              </w:rPr>
              <w:t>子换档器、电控开关</w:t>
            </w:r>
            <w:r w:rsidR="00D6137E" w:rsidRPr="001F4849">
              <w:rPr>
                <w:rFonts w:cs="Times New Roman" w:hint="eastAsia"/>
                <w:color w:val="000000"/>
                <w:shd w:val="clear" w:color="auto" w:fill="FFFFFF"/>
              </w:rPr>
              <w:t>零部件产品占比，降低传统千斤顶占比；</w:t>
            </w:r>
            <w:r w:rsidR="00D6137E" w:rsidRPr="001F4849">
              <w:rPr>
                <w:rFonts w:cs="Times New Roman" w:hint="eastAsia"/>
                <w:color w:val="000000"/>
                <w:shd w:val="clear" w:color="auto" w:fill="FFFFFF"/>
              </w:rPr>
              <w:t>3</w:t>
            </w:r>
            <w:r w:rsidR="00D6137E" w:rsidRPr="001F4849">
              <w:rPr>
                <w:rFonts w:cs="Times New Roman" w:hint="eastAsia"/>
                <w:color w:val="000000"/>
                <w:shd w:val="clear" w:color="auto" w:fill="FFFFFF"/>
              </w:rPr>
              <w:t>、外延并购：收购</w:t>
            </w:r>
            <w:r w:rsidR="003A2BE2" w:rsidRPr="001F4849">
              <w:rPr>
                <w:rFonts w:cs="Times New Roman" w:hint="eastAsia"/>
                <w:color w:val="000000"/>
                <w:shd w:val="clear" w:color="auto" w:fill="FFFFFF"/>
              </w:rPr>
              <w:t>达峰</w:t>
            </w:r>
            <w:r w:rsidR="00D6137E" w:rsidRPr="001F4849">
              <w:rPr>
                <w:rFonts w:cs="Times New Roman" w:hint="eastAsia"/>
                <w:color w:val="000000"/>
                <w:shd w:val="clear" w:color="auto" w:fill="FFFFFF"/>
              </w:rPr>
              <w:t>等高净利率标的合并报表增厚整体盈利；</w:t>
            </w:r>
            <w:r w:rsidR="00D6137E" w:rsidRPr="001F4849">
              <w:rPr>
                <w:rFonts w:cs="Times New Roman" w:hint="eastAsia"/>
                <w:color w:val="000000"/>
                <w:shd w:val="clear" w:color="auto" w:fill="FFFFFF"/>
              </w:rPr>
              <w:t>4</w:t>
            </w:r>
            <w:r w:rsidR="00D6137E" w:rsidRPr="001F4849">
              <w:rPr>
                <w:rFonts w:cs="Times New Roman" w:hint="eastAsia"/>
                <w:color w:val="000000"/>
                <w:shd w:val="clear" w:color="auto" w:fill="FFFFFF"/>
              </w:rPr>
              <w:t>、品牌溢价：强化海外自主品牌影响力，提升产品定价权。</w:t>
            </w:r>
          </w:p>
          <w:p w14:paraId="4C7A460C" w14:textId="1ABCF959" w:rsidR="00FC0920" w:rsidRPr="001F4849" w:rsidRDefault="007E479C" w:rsidP="009D6344">
            <w:pPr>
              <w:widowControl/>
              <w:spacing w:line="360" w:lineRule="auto"/>
              <w:jc w:val="left"/>
              <w:rPr>
                <w:rFonts w:cs="Times New Roman"/>
                <w:color w:val="000000"/>
                <w:kern w:val="0"/>
                <w:szCs w:val="24"/>
                <w:shd w:val="clear" w:color="auto" w:fill="FFFFFF"/>
              </w:rPr>
            </w:pPr>
            <w:r w:rsidRPr="001F4849">
              <w:rPr>
                <w:rFonts w:cs="Times New Roman" w:hint="eastAsia"/>
                <w:color w:val="000000"/>
                <w:kern w:val="0"/>
                <w:szCs w:val="24"/>
                <w:shd w:val="clear" w:color="auto" w:fill="FFFFFF"/>
              </w:rPr>
              <w:lastRenderedPageBreak/>
              <w:t>公司净利率</w:t>
            </w:r>
            <w:r w:rsidR="00EF6033" w:rsidRPr="001F4849">
              <w:rPr>
                <w:rFonts w:cs="Times New Roman" w:hint="eastAsia"/>
                <w:color w:val="000000"/>
                <w:kern w:val="0"/>
                <w:szCs w:val="24"/>
                <w:shd w:val="clear" w:color="auto" w:fill="FFFFFF"/>
              </w:rPr>
              <w:t>目标</w:t>
            </w:r>
            <w:r w:rsidR="00BE4A82" w:rsidRPr="001F4849">
              <w:rPr>
                <w:rFonts w:cs="Times New Roman" w:hint="eastAsia"/>
                <w:color w:val="000000"/>
                <w:kern w:val="0"/>
                <w:szCs w:val="24"/>
                <w:shd w:val="clear" w:color="auto" w:fill="FFFFFF"/>
              </w:rPr>
              <w:t>希望向</w:t>
            </w:r>
            <w:r w:rsidR="00EF6033" w:rsidRPr="001F4849">
              <w:rPr>
                <w:rFonts w:cs="Times New Roman" w:hint="eastAsia"/>
                <w:color w:val="000000"/>
                <w:kern w:val="0"/>
                <w:szCs w:val="24"/>
                <w:shd w:val="clear" w:color="auto" w:fill="FFFFFF"/>
              </w:rPr>
              <w:t>10%</w:t>
            </w:r>
            <w:r w:rsidR="00BE4A82" w:rsidRPr="001F4849">
              <w:rPr>
                <w:rFonts w:cs="Times New Roman" w:hint="eastAsia"/>
                <w:color w:val="000000"/>
                <w:kern w:val="0"/>
                <w:szCs w:val="24"/>
                <w:shd w:val="clear" w:color="auto" w:fill="FFFFFF"/>
              </w:rPr>
              <w:t>努力</w:t>
            </w:r>
            <w:r w:rsidR="00EF6033" w:rsidRPr="001F4849">
              <w:rPr>
                <w:rFonts w:cs="Times New Roman" w:hint="eastAsia"/>
                <w:color w:val="000000"/>
                <w:kern w:val="0"/>
                <w:szCs w:val="24"/>
                <w:shd w:val="clear" w:color="auto" w:fill="FFFFFF"/>
              </w:rPr>
              <w:t>；当前受汇率波动、关税政策影响短期承压，但过去</w:t>
            </w:r>
            <w:r w:rsidR="00EF6033" w:rsidRPr="001F4849">
              <w:rPr>
                <w:rFonts w:cs="Times New Roman" w:hint="eastAsia"/>
                <w:color w:val="000000"/>
                <w:kern w:val="0"/>
                <w:szCs w:val="24"/>
                <w:shd w:val="clear" w:color="auto" w:fill="FFFFFF"/>
              </w:rPr>
              <w:t>20</w:t>
            </w:r>
            <w:r w:rsidR="00EF6033" w:rsidRPr="001F4849">
              <w:rPr>
                <w:rFonts w:cs="Times New Roman" w:hint="eastAsia"/>
                <w:color w:val="000000"/>
                <w:kern w:val="0"/>
                <w:szCs w:val="24"/>
                <w:shd w:val="clear" w:color="auto" w:fill="FFFFFF"/>
              </w:rPr>
              <w:t>年公司利润波动小、经营稳健。</w:t>
            </w:r>
          </w:p>
          <w:p w14:paraId="09DE273C" w14:textId="77777777" w:rsidR="00EF6033" w:rsidRPr="001F4849" w:rsidRDefault="00EF6033" w:rsidP="009D6344">
            <w:pPr>
              <w:widowControl/>
              <w:spacing w:line="360" w:lineRule="auto"/>
              <w:jc w:val="left"/>
            </w:pPr>
          </w:p>
          <w:p w14:paraId="2A93D95A" w14:textId="1E5E773F" w:rsidR="00FC0920" w:rsidRPr="001F4849" w:rsidRDefault="00BD4515" w:rsidP="009D6344">
            <w:pPr>
              <w:pStyle w:val="HTML"/>
              <w:spacing w:line="360" w:lineRule="auto"/>
              <w:rPr>
                <w:rFonts w:ascii="Times New Roman" w:hAnsi="Times New Roman" w:cs="Times New Roman"/>
              </w:rPr>
            </w:pPr>
            <w:r w:rsidRPr="001F4849">
              <w:rPr>
                <w:rStyle w:val="ab"/>
                <w:rFonts w:ascii="Times New Roman" w:hAnsi="Times New Roman" w:cs="Times New Roman"/>
                <w:color w:val="000000"/>
                <w:shd w:val="clear" w:color="auto" w:fill="FFFFFF"/>
              </w:rPr>
              <w:t>6</w:t>
            </w:r>
            <w:r w:rsidR="00FC0920" w:rsidRPr="001F4849">
              <w:rPr>
                <w:rStyle w:val="ab"/>
                <w:rFonts w:ascii="Times New Roman" w:hAnsi="Times New Roman" w:cs="Times New Roman"/>
                <w:color w:val="000000"/>
                <w:shd w:val="clear" w:color="auto" w:fill="FFFFFF"/>
              </w:rPr>
              <w:t>.</w:t>
            </w:r>
            <w:r w:rsidR="00EF6033" w:rsidRPr="001F4849">
              <w:rPr>
                <w:rFonts w:hint="eastAsia"/>
              </w:rPr>
              <w:t xml:space="preserve"> </w:t>
            </w:r>
            <w:r w:rsidR="00743855" w:rsidRPr="001F4849">
              <w:rPr>
                <w:rStyle w:val="ab"/>
                <w:rFonts w:ascii="Times New Roman" w:hAnsi="Times New Roman" w:cs="Times New Roman" w:hint="eastAsia"/>
                <w:color w:val="000000"/>
                <w:shd w:val="clear" w:color="auto" w:fill="FFFFFF"/>
              </w:rPr>
              <w:t>目标公司的</w:t>
            </w:r>
            <w:r w:rsidR="00D6137E" w:rsidRPr="001F4849">
              <w:rPr>
                <w:rStyle w:val="ab"/>
                <w:rFonts w:ascii="Times New Roman" w:hAnsi="Times New Roman" w:cs="Times New Roman" w:hint="eastAsia"/>
                <w:color w:val="000000"/>
                <w:shd w:val="clear" w:color="auto" w:fill="FFFFFF"/>
              </w:rPr>
              <w:t>价格年降</w:t>
            </w:r>
            <w:r w:rsidR="00EF6033" w:rsidRPr="001F4849">
              <w:rPr>
                <w:rStyle w:val="ab"/>
                <w:rFonts w:ascii="Times New Roman" w:hAnsi="Times New Roman" w:cs="Times New Roman" w:hint="eastAsia"/>
                <w:color w:val="000000"/>
                <w:shd w:val="clear" w:color="auto" w:fill="FFFFFF"/>
              </w:rPr>
              <w:t>、</w:t>
            </w:r>
            <w:r w:rsidR="00D62EB0" w:rsidRPr="001F4849">
              <w:rPr>
                <w:rStyle w:val="ab"/>
                <w:rFonts w:ascii="Times New Roman" w:hAnsi="Times New Roman" w:cs="Times New Roman" w:hint="eastAsia"/>
                <w:color w:val="000000"/>
                <w:shd w:val="clear" w:color="auto" w:fill="FFFFFF"/>
              </w:rPr>
              <w:t>市占率、</w:t>
            </w:r>
            <w:r w:rsidR="00743855" w:rsidRPr="001F4849">
              <w:rPr>
                <w:rStyle w:val="ab"/>
                <w:rFonts w:ascii="Times New Roman" w:hAnsi="Times New Roman" w:cs="Times New Roman" w:hint="eastAsia"/>
                <w:color w:val="000000"/>
                <w:shd w:val="clear" w:color="auto" w:fill="FFFFFF"/>
              </w:rPr>
              <w:t>产品价格、</w:t>
            </w:r>
            <w:r w:rsidR="00EF6033" w:rsidRPr="001F4849">
              <w:rPr>
                <w:rStyle w:val="ab"/>
                <w:rFonts w:ascii="Times New Roman" w:hAnsi="Times New Roman" w:cs="Times New Roman" w:hint="eastAsia"/>
                <w:color w:val="000000"/>
                <w:shd w:val="clear" w:color="auto" w:fill="FFFFFF"/>
              </w:rPr>
              <w:t>竞争格局</w:t>
            </w:r>
            <w:r w:rsidR="00743855" w:rsidRPr="001F4849">
              <w:rPr>
                <w:rStyle w:val="ab"/>
                <w:rFonts w:ascii="Times New Roman" w:hAnsi="Times New Roman" w:cs="Times New Roman" w:hint="eastAsia"/>
                <w:color w:val="000000"/>
                <w:shd w:val="clear" w:color="auto" w:fill="FFFFFF"/>
              </w:rPr>
              <w:t>分别是什么</w:t>
            </w:r>
            <w:r w:rsidR="00FC0920" w:rsidRPr="001F4849">
              <w:rPr>
                <w:rStyle w:val="ab"/>
                <w:rFonts w:ascii="Times New Roman" w:hAnsi="Times New Roman" w:cs="Times New Roman"/>
                <w:color w:val="000000"/>
                <w:shd w:val="clear" w:color="auto" w:fill="FFFFFF"/>
              </w:rPr>
              <w:t>？</w:t>
            </w:r>
          </w:p>
          <w:p w14:paraId="05062026" w14:textId="77777777" w:rsidR="00FC0920" w:rsidRPr="001F4849" w:rsidRDefault="00FC0920" w:rsidP="009D6344">
            <w:pPr>
              <w:pStyle w:val="HTML"/>
              <w:spacing w:line="360" w:lineRule="auto"/>
              <w:rPr>
                <w:rFonts w:ascii="Helvetica" w:eastAsia="Helvetica" w:hAnsi="Helvetica" w:cs="Helvetica"/>
              </w:rPr>
            </w:pPr>
            <w:r w:rsidRPr="001F4849">
              <w:rPr>
                <w:rFonts w:ascii="Times New Roman" w:hAnsi="Times New Roman" w:cs="Times New Roman"/>
                <w:color w:val="000000"/>
                <w:shd w:val="clear" w:color="auto" w:fill="FFFFFF"/>
              </w:rPr>
              <w:t>答：</w:t>
            </w:r>
            <w:r w:rsidR="00D62EB0" w:rsidRPr="001F4849">
              <w:rPr>
                <w:rStyle w:val="ab"/>
                <w:rFonts w:ascii="Times New Roman" w:hAnsi="Times New Roman" w:cs="Times New Roman" w:hint="eastAsia"/>
                <w:b w:val="0"/>
                <w:color w:val="000000"/>
                <w:shd w:val="clear" w:color="auto" w:fill="FFFFFF"/>
              </w:rPr>
              <w:t>目标公司</w:t>
            </w:r>
            <w:r w:rsidR="00D6137E" w:rsidRPr="001F4849">
              <w:rPr>
                <w:rFonts w:ascii="Times New Roman" w:hAnsi="Times New Roman" w:cs="Times New Roman" w:hint="eastAsia"/>
                <w:color w:val="000000"/>
                <w:shd w:val="clear" w:color="auto" w:fill="FFFFFF"/>
              </w:rPr>
              <w:t>产品价格是和主机厂商谈确定，整体价格相对稳定，</w:t>
            </w:r>
            <w:r w:rsidR="00874C35" w:rsidRPr="001F4849">
              <w:rPr>
                <w:rFonts w:ascii="Times New Roman" w:hAnsi="Times New Roman" w:cs="Times New Roman" w:hint="eastAsia"/>
                <w:color w:val="000000"/>
                <w:shd w:val="clear" w:color="auto" w:fill="FFFFFF"/>
              </w:rPr>
              <w:t>在内卷的国内零部件行业，连续多年维持高盈利水平，毛利率体现产品技术竞争力、净利率体现管理能力</w:t>
            </w:r>
            <w:r w:rsidR="00D62EB0" w:rsidRPr="001F4849">
              <w:rPr>
                <w:rFonts w:ascii="Times New Roman" w:hAnsi="Times New Roman" w:cs="Times New Roman" w:hint="eastAsia"/>
                <w:color w:val="000000"/>
                <w:shd w:val="clear" w:color="auto" w:fill="FFFFFF"/>
              </w:rPr>
              <w:t>；</w:t>
            </w:r>
            <w:r w:rsidR="00874C35" w:rsidRPr="001F4849">
              <w:rPr>
                <w:rFonts w:ascii="Times New Roman" w:hAnsi="Times New Roman" w:cs="Times New Roman" w:hint="eastAsia"/>
                <w:color w:val="000000"/>
                <w:shd w:val="clear" w:color="auto" w:fill="FFFFFF"/>
              </w:rPr>
              <w:t>细分电子换挡、控制开关赛道为国内第一梯队，依靠持续新品研发巩固份额；</w:t>
            </w:r>
            <w:r w:rsidR="00D62EB0" w:rsidRPr="001F4849">
              <w:rPr>
                <w:rFonts w:ascii="Times New Roman" w:hAnsi="Times New Roman" w:cs="Times New Roman" w:hint="eastAsia"/>
                <w:color w:val="000000"/>
                <w:shd w:val="clear" w:color="auto" w:fill="FFFFFF"/>
              </w:rPr>
              <w:t>公司看重其团队、技术及与自身渠道协同，希望其通过公司赋能助其拓展海外市场。</w:t>
            </w:r>
          </w:p>
          <w:p w14:paraId="570C0C19" w14:textId="77777777" w:rsidR="00FC0920" w:rsidRPr="001F4849" w:rsidRDefault="00FC0920" w:rsidP="009D6344">
            <w:pPr>
              <w:widowControl/>
              <w:spacing w:line="360" w:lineRule="auto"/>
              <w:jc w:val="left"/>
            </w:pPr>
          </w:p>
          <w:p w14:paraId="04390110" w14:textId="3B56D150" w:rsidR="00D62EB0" w:rsidRPr="001F4849" w:rsidRDefault="00BD4515" w:rsidP="009D6344">
            <w:pPr>
              <w:pStyle w:val="HTML"/>
              <w:spacing w:line="360" w:lineRule="auto"/>
              <w:rPr>
                <w:rStyle w:val="ab"/>
                <w:rFonts w:ascii="Times New Roman" w:hAnsi="Times New Roman" w:cs="Times New Roman"/>
                <w:color w:val="000000"/>
                <w:shd w:val="clear" w:color="auto" w:fill="FFFFFF"/>
              </w:rPr>
            </w:pPr>
            <w:r w:rsidRPr="001F4849">
              <w:rPr>
                <w:rStyle w:val="ab"/>
                <w:rFonts w:ascii="Times New Roman" w:hAnsi="Times New Roman" w:cs="Times New Roman"/>
                <w:color w:val="000000"/>
                <w:shd w:val="clear" w:color="auto" w:fill="FFFFFF"/>
              </w:rPr>
              <w:t>7</w:t>
            </w:r>
            <w:r w:rsidR="00FC0920" w:rsidRPr="001F4849">
              <w:rPr>
                <w:rStyle w:val="ab"/>
                <w:rFonts w:ascii="Times New Roman" w:hAnsi="Times New Roman" w:cs="Times New Roman"/>
                <w:color w:val="000000"/>
                <w:shd w:val="clear" w:color="auto" w:fill="FFFFFF"/>
              </w:rPr>
              <w:t>.</w:t>
            </w:r>
            <w:r w:rsidR="00D62EB0" w:rsidRPr="001F4849">
              <w:rPr>
                <w:rFonts w:hint="eastAsia"/>
              </w:rPr>
              <w:t xml:space="preserve"> </w:t>
            </w:r>
            <w:r w:rsidR="00B94BE9" w:rsidRPr="001F4849">
              <w:rPr>
                <w:rFonts w:hint="eastAsia"/>
                <w:b/>
              </w:rPr>
              <w:t>公司</w:t>
            </w:r>
            <w:r w:rsidR="00D62EB0" w:rsidRPr="001F4849">
              <w:rPr>
                <w:rStyle w:val="ab"/>
                <w:rFonts w:ascii="Times New Roman" w:hAnsi="Times New Roman" w:cs="Times New Roman" w:hint="eastAsia"/>
                <w:color w:val="000000"/>
                <w:shd w:val="clear" w:color="auto" w:fill="FFFFFF"/>
              </w:rPr>
              <w:t>全年经营展望？</w:t>
            </w:r>
          </w:p>
          <w:p w14:paraId="76E0315A" w14:textId="44C436DA" w:rsidR="00B2123C" w:rsidRDefault="00FC0920" w:rsidP="00DC697E">
            <w:pPr>
              <w:pStyle w:val="HTML"/>
              <w:spacing w:line="360" w:lineRule="auto"/>
              <w:rPr>
                <w:rFonts w:ascii="Times New Roman" w:hAnsi="Times New Roman" w:cs="Times New Roman"/>
                <w:color w:val="000000"/>
                <w:shd w:val="clear" w:color="auto" w:fill="FFFFFF"/>
              </w:rPr>
            </w:pPr>
            <w:r w:rsidRPr="001F4849">
              <w:rPr>
                <w:rFonts w:ascii="Times New Roman" w:hAnsi="Times New Roman" w:cs="Times New Roman"/>
                <w:color w:val="000000"/>
                <w:shd w:val="clear" w:color="auto" w:fill="FFFFFF"/>
              </w:rPr>
              <w:t>答：</w:t>
            </w:r>
            <w:r w:rsidR="00B94BE9" w:rsidRPr="001F4849">
              <w:rPr>
                <w:rFonts w:ascii="Times New Roman" w:hAnsi="Times New Roman" w:cs="Times New Roman" w:hint="eastAsia"/>
                <w:color w:val="000000"/>
                <w:shd w:val="clear" w:color="auto" w:fill="FFFFFF"/>
              </w:rPr>
              <w:t>公司长期经营方向是核心技术在国内、生产全球化，从</w:t>
            </w:r>
            <w:r w:rsidR="00B94BE9" w:rsidRPr="001F4849">
              <w:rPr>
                <w:rFonts w:ascii="Times New Roman" w:hAnsi="Times New Roman" w:cs="Times New Roman" w:hint="eastAsia"/>
                <w:color w:val="000000"/>
                <w:shd w:val="clear" w:color="auto" w:fill="FFFFFF"/>
              </w:rPr>
              <w:t>DIY</w:t>
            </w:r>
            <w:r w:rsidR="00B94BE9" w:rsidRPr="001F4849">
              <w:rPr>
                <w:rFonts w:ascii="Times New Roman" w:hAnsi="Times New Roman" w:cs="Times New Roman" w:hint="eastAsia"/>
                <w:color w:val="000000"/>
                <w:shd w:val="clear" w:color="auto" w:fill="FFFFFF"/>
              </w:rPr>
              <w:t>后市场向专业后市场延伸，目前正在培育工具箱、举升机等专业工具品类，并将优质供应链资源融进自有渠道</w:t>
            </w:r>
            <w:r w:rsidR="00657AFF" w:rsidRPr="001F4849">
              <w:rPr>
                <w:rFonts w:ascii="Times New Roman" w:hAnsi="Times New Roman" w:cs="Times New Roman" w:hint="eastAsia"/>
                <w:color w:val="000000"/>
                <w:shd w:val="clear" w:color="auto" w:fill="FFFFFF"/>
              </w:rPr>
              <w:t>，同时实现公司从“</w:t>
            </w:r>
            <w:r w:rsidR="00E33D84">
              <w:rPr>
                <w:rFonts w:ascii="Times New Roman" w:hAnsi="Times New Roman" w:cs="Times New Roman" w:hint="eastAsia"/>
                <w:color w:val="000000"/>
                <w:shd w:val="clear" w:color="auto" w:fill="FFFFFF"/>
              </w:rPr>
              <w:t>液压</w:t>
            </w:r>
            <w:r w:rsidR="00C73AD4" w:rsidRPr="001F4849">
              <w:rPr>
                <w:rFonts w:ascii="Times New Roman" w:hAnsi="Times New Roman" w:cs="Times New Roman" w:hint="eastAsia"/>
                <w:color w:val="000000"/>
                <w:shd w:val="clear" w:color="auto" w:fill="FFFFFF"/>
              </w:rPr>
              <w:t>类的</w:t>
            </w:r>
            <w:r w:rsidR="00657AFF" w:rsidRPr="001F4849">
              <w:rPr>
                <w:rFonts w:ascii="Times New Roman" w:hAnsi="Times New Roman" w:cs="Times New Roman" w:hint="eastAsia"/>
                <w:color w:val="000000"/>
                <w:shd w:val="clear" w:color="auto" w:fill="FFFFFF"/>
              </w:rPr>
              <w:t>千斤顶”向</w:t>
            </w:r>
            <w:r w:rsidR="00C73AD4" w:rsidRPr="001F4849">
              <w:rPr>
                <w:rFonts w:ascii="Times New Roman" w:hAnsi="Times New Roman" w:cs="Times New Roman" w:hint="eastAsia"/>
                <w:color w:val="000000"/>
                <w:shd w:val="clear" w:color="auto" w:fill="FFFFFF"/>
              </w:rPr>
              <w:t>电子换档</w:t>
            </w:r>
            <w:r w:rsidR="00370F08" w:rsidRPr="001F4849">
              <w:rPr>
                <w:rFonts w:ascii="Times New Roman" w:hAnsi="Times New Roman" w:cs="Times New Roman" w:hint="eastAsia"/>
                <w:color w:val="000000"/>
                <w:shd w:val="clear" w:color="auto" w:fill="FFFFFF"/>
              </w:rPr>
              <w:t>控制</w:t>
            </w:r>
            <w:r w:rsidR="00C73AD4" w:rsidRPr="001F4849">
              <w:rPr>
                <w:rFonts w:ascii="Times New Roman" w:hAnsi="Times New Roman" w:cs="Times New Roman" w:hint="eastAsia"/>
                <w:color w:val="000000"/>
                <w:shd w:val="clear" w:color="auto" w:fill="FFFFFF"/>
              </w:rPr>
              <w:t>器等汽车电子类产品</w:t>
            </w:r>
            <w:r w:rsidR="00657AFF" w:rsidRPr="001F4849">
              <w:rPr>
                <w:rFonts w:ascii="Times New Roman" w:hAnsi="Times New Roman" w:cs="Times New Roman" w:hint="eastAsia"/>
                <w:color w:val="000000"/>
                <w:shd w:val="clear" w:color="auto" w:fill="FFFFFF"/>
              </w:rPr>
              <w:t>的战略延伸。</w:t>
            </w:r>
          </w:p>
          <w:p w14:paraId="78497EE4" w14:textId="77777777" w:rsidR="00C40EDC" w:rsidRPr="001F4849" w:rsidRDefault="00C40EDC" w:rsidP="00DC697E">
            <w:pPr>
              <w:pStyle w:val="HTML"/>
              <w:spacing w:line="360" w:lineRule="auto"/>
              <w:rPr>
                <w:rFonts w:ascii="Times New Roman" w:hAnsi="Times New Roman" w:cs="Times New Roman"/>
                <w:color w:val="000000"/>
                <w:shd w:val="clear" w:color="auto" w:fill="FFFFFF"/>
              </w:rPr>
            </w:pPr>
          </w:p>
          <w:p w14:paraId="70D2153F" w14:textId="5717DAE0" w:rsidR="00B2123C" w:rsidRPr="001715CA" w:rsidRDefault="00B2123C" w:rsidP="00DC697E">
            <w:pPr>
              <w:pStyle w:val="HTML"/>
              <w:spacing w:line="360" w:lineRule="auto"/>
              <w:rPr>
                <w:rFonts w:ascii="Times New Roman" w:hAnsi="Times New Roman" w:cs="Times New Roman"/>
                <w:b/>
                <w:bCs/>
                <w:color w:val="000000"/>
                <w:shd w:val="clear" w:color="auto" w:fill="FFFFFF"/>
              </w:rPr>
            </w:pPr>
            <w:r w:rsidRPr="001715CA">
              <w:rPr>
                <w:rFonts w:ascii="Times New Roman" w:hAnsi="Times New Roman" w:cs="Times New Roman"/>
                <w:b/>
                <w:bCs/>
                <w:color w:val="000000"/>
                <w:shd w:val="clear" w:color="auto" w:fill="FFFFFF"/>
              </w:rPr>
              <w:t xml:space="preserve">8. </w:t>
            </w:r>
            <w:r w:rsidRPr="001715CA">
              <w:rPr>
                <w:rFonts w:ascii="Times New Roman" w:hAnsi="Times New Roman" w:cs="Times New Roman" w:hint="eastAsia"/>
                <w:b/>
                <w:bCs/>
                <w:color w:val="000000"/>
                <w:shd w:val="clear" w:color="auto" w:fill="FFFFFF"/>
              </w:rPr>
              <w:t>公司</w:t>
            </w:r>
            <w:r w:rsidR="00C74AA6" w:rsidRPr="001715CA">
              <w:rPr>
                <w:rFonts w:ascii="Times New Roman" w:hAnsi="Times New Roman" w:cs="Times New Roman" w:hint="eastAsia"/>
                <w:b/>
                <w:bCs/>
                <w:color w:val="000000"/>
                <w:shd w:val="clear" w:color="auto" w:fill="FFFFFF"/>
              </w:rPr>
              <w:t>拟</w:t>
            </w:r>
            <w:r w:rsidRPr="001715CA">
              <w:rPr>
                <w:rFonts w:ascii="Times New Roman" w:hAnsi="Times New Roman" w:cs="Times New Roman" w:hint="eastAsia"/>
                <w:b/>
                <w:bCs/>
                <w:color w:val="000000"/>
                <w:shd w:val="clear" w:color="auto" w:fill="FFFFFF"/>
              </w:rPr>
              <w:t>收购目标公司估值水平是什么？</w:t>
            </w:r>
          </w:p>
          <w:p w14:paraId="19EA7E75" w14:textId="5BF93EFF" w:rsidR="00A34579" w:rsidRPr="00657AFF" w:rsidRDefault="00C219DA" w:rsidP="00282318">
            <w:pPr>
              <w:pStyle w:val="HTML"/>
              <w:spacing w:line="360" w:lineRule="auto"/>
              <w:rPr>
                <w:rFonts w:ascii="Times New Roman" w:hAnsi="Times New Roman" w:cs="Times New Roman"/>
              </w:rPr>
            </w:pPr>
            <w:r w:rsidRPr="001F4849">
              <w:rPr>
                <w:rFonts w:ascii="Times New Roman" w:hAnsi="Times New Roman" w:cs="Times New Roman"/>
                <w:color w:val="000000"/>
                <w:shd w:val="clear" w:color="auto" w:fill="FFFFFF"/>
              </w:rPr>
              <w:t>答：</w:t>
            </w:r>
            <w:r w:rsidR="00C0127B" w:rsidRPr="001F4849">
              <w:rPr>
                <w:rFonts w:ascii="Times New Roman" w:hAnsi="Times New Roman" w:cs="Times New Roman" w:hint="eastAsia"/>
                <w:color w:val="000000"/>
                <w:shd w:val="clear" w:color="auto" w:fill="FFFFFF"/>
              </w:rPr>
              <w:t>拟收购目标公司的交易价格，将在正式收购合同中约定，目前正在对目标公司开展审计、评估工作中，最终交易价格将以资产评估机构出具的评估报告结果为基础，由各方协商确定。</w:t>
            </w:r>
            <w:r w:rsidRPr="001F4849">
              <w:rPr>
                <w:rFonts w:ascii="Times New Roman" w:hAnsi="Times New Roman" w:cs="Times New Roman" w:hint="eastAsia"/>
                <w:color w:val="000000"/>
                <w:shd w:val="clear" w:color="auto" w:fill="FFFFFF"/>
              </w:rPr>
              <w:t>公司</w:t>
            </w:r>
            <w:r w:rsidR="00C0127B" w:rsidRPr="001F4849">
              <w:rPr>
                <w:rFonts w:ascii="Times New Roman" w:hAnsi="Times New Roman" w:cs="Times New Roman" w:hint="eastAsia"/>
                <w:color w:val="000000"/>
                <w:shd w:val="clear" w:color="auto" w:fill="FFFFFF"/>
              </w:rPr>
              <w:t>拟以不高于</w:t>
            </w:r>
            <w:r w:rsidR="00B94BE9" w:rsidRPr="001F4849">
              <w:rPr>
                <w:rFonts w:ascii="Times New Roman" w:hAnsi="Times New Roman" w:cs="Times New Roman" w:hint="eastAsia"/>
                <w:color w:val="000000"/>
                <w:shd w:val="clear" w:color="auto" w:fill="FFFFFF"/>
              </w:rPr>
              <w:t>5.8</w:t>
            </w:r>
            <w:r w:rsidR="00B94BE9" w:rsidRPr="001F4849">
              <w:rPr>
                <w:rFonts w:ascii="Times New Roman" w:hAnsi="Times New Roman" w:cs="Times New Roman" w:hint="eastAsia"/>
                <w:color w:val="000000"/>
                <w:shd w:val="clear" w:color="auto" w:fill="FFFFFF"/>
              </w:rPr>
              <w:t>倍估值</w:t>
            </w:r>
            <w:r w:rsidR="00C0127B" w:rsidRPr="001F4849">
              <w:rPr>
                <w:rFonts w:ascii="Times New Roman" w:hAnsi="Times New Roman" w:cs="Times New Roman" w:hint="eastAsia"/>
                <w:color w:val="000000"/>
                <w:shd w:val="clear" w:color="auto" w:fill="FFFFFF"/>
              </w:rPr>
              <w:t>进行磋商</w:t>
            </w:r>
            <w:r w:rsidR="00B94BE9" w:rsidRPr="001F4849">
              <w:rPr>
                <w:rFonts w:ascii="Times New Roman" w:hAnsi="Times New Roman" w:cs="Times New Roman" w:hint="eastAsia"/>
                <w:color w:val="000000"/>
                <w:shd w:val="clear" w:color="auto" w:fill="FFFFFF"/>
              </w:rPr>
              <w:t>，并</w:t>
            </w:r>
            <w:r w:rsidR="0043674E" w:rsidRPr="001F4849">
              <w:rPr>
                <w:rFonts w:ascii="Times New Roman" w:hAnsi="Times New Roman" w:cs="Times New Roman" w:hint="eastAsia"/>
                <w:color w:val="000000"/>
                <w:shd w:val="clear" w:color="auto" w:fill="FFFFFF"/>
              </w:rPr>
              <w:t>协商</w:t>
            </w:r>
            <w:r w:rsidR="00B94BE9" w:rsidRPr="001F4849">
              <w:rPr>
                <w:rFonts w:ascii="Times New Roman" w:hAnsi="Times New Roman" w:cs="Times New Roman" w:hint="eastAsia"/>
                <w:color w:val="000000"/>
                <w:shd w:val="clear" w:color="auto" w:fill="FFFFFF"/>
              </w:rPr>
              <w:t>业绩承诺安排，</w:t>
            </w:r>
            <w:r w:rsidR="0043674E" w:rsidRPr="001F4849">
              <w:rPr>
                <w:rFonts w:ascii="Times New Roman" w:hAnsi="Times New Roman" w:cs="Times New Roman" w:hint="eastAsia"/>
                <w:color w:val="000000"/>
                <w:shd w:val="clear" w:color="auto" w:fill="FFFFFF"/>
              </w:rPr>
              <w:t>公司</w:t>
            </w:r>
            <w:r w:rsidR="00B94BE9" w:rsidRPr="001F4849">
              <w:rPr>
                <w:rFonts w:ascii="Times New Roman" w:hAnsi="Times New Roman" w:cs="Times New Roman" w:hint="eastAsia"/>
                <w:color w:val="000000"/>
                <w:shd w:val="clear" w:color="auto" w:fill="FFFFFF"/>
              </w:rPr>
              <w:t>看重原经营团队留任与共同发展。</w:t>
            </w:r>
          </w:p>
        </w:tc>
      </w:tr>
      <w:tr w:rsidR="00A34579" w14:paraId="4F125A68" w14:textId="77777777" w:rsidTr="00A34579">
        <w:trPr>
          <w:jc w:val="center"/>
        </w:trPr>
        <w:tc>
          <w:tcPr>
            <w:tcW w:w="2405" w:type="dxa"/>
            <w:vAlign w:val="center"/>
          </w:tcPr>
          <w:p w14:paraId="6F71250E" w14:textId="77777777" w:rsidR="00A34579" w:rsidRDefault="00A34579">
            <w:pPr>
              <w:jc w:val="center"/>
              <w:rPr>
                <w:b/>
                <w:bCs/>
                <w:szCs w:val="24"/>
              </w:rPr>
            </w:pPr>
            <w:r w:rsidRPr="00A34579">
              <w:rPr>
                <w:rFonts w:hint="eastAsia"/>
                <w:b/>
                <w:bCs/>
                <w:szCs w:val="24"/>
              </w:rPr>
              <w:lastRenderedPageBreak/>
              <w:t>附件清单（如有）</w:t>
            </w:r>
          </w:p>
        </w:tc>
        <w:tc>
          <w:tcPr>
            <w:tcW w:w="5891" w:type="dxa"/>
          </w:tcPr>
          <w:p w14:paraId="62A78125" w14:textId="77777777" w:rsidR="00A34579" w:rsidRPr="003B57BB" w:rsidRDefault="00A34579" w:rsidP="00A3457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cs="Times New Roman"/>
                <w:bCs/>
                <w:color w:val="000000"/>
                <w:kern w:val="0"/>
                <w:szCs w:val="24"/>
              </w:rPr>
            </w:pPr>
            <w:r>
              <w:rPr>
                <w:rFonts w:cs="Times New Roman" w:hint="eastAsia"/>
                <w:bCs/>
                <w:color w:val="000000"/>
                <w:kern w:val="0"/>
                <w:szCs w:val="24"/>
              </w:rPr>
              <w:t>无</w:t>
            </w:r>
          </w:p>
        </w:tc>
      </w:tr>
      <w:tr w:rsidR="00A34579" w14:paraId="4CA5A84C" w14:textId="77777777" w:rsidTr="00A34579">
        <w:trPr>
          <w:jc w:val="center"/>
        </w:trPr>
        <w:tc>
          <w:tcPr>
            <w:tcW w:w="2405" w:type="dxa"/>
            <w:vAlign w:val="center"/>
          </w:tcPr>
          <w:p w14:paraId="0E232C30" w14:textId="77777777" w:rsidR="00A34579" w:rsidRDefault="00A34579">
            <w:pPr>
              <w:jc w:val="center"/>
              <w:rPr>
                <w:b/>
                <w:bCs/>
                <w:szCs w:val="24"/>
              </w:rPr>
            </w:pPr>
            <w:r>
              <w:rPr>
                <w:rFonts w:hint="eastAsia"/>
                <w:b/>
                <w:bCs/>
                <w:szCs w:val="24"/>
              </w:rPr>
              <w:t>日期</w:t>
            </w:r>
          </w:p>
        </w:tc>
        <w:tc>
          <w:tcPr>
            <w:tcW w:w="5891" w:type="dxa"/>
          </w:tcPr>
          <w:p w14:paraId="7662F032" w14:textId="77777777" w:rsidR="00A34579" w:rsidRPr="003B57BB" w:rsidRDefault="00A34579" w:rsidP="008551B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cs="Times New Roman"/>
                <w:bCs/>
                <w:color w:val="000000"/>
                <w:kern w:val="0"/>
                <w:szCs w:val="24"/>
              </w:rPr>
            </w:pPr>
            <w:r w:rsidRPr="005626B7">
              <w:rPr>
                <w:rFonts w:hint="eastAsia"/>
              </w:rPr>
              <w:t>202</w:t>
            </w:r>
            <w:r w:rsidR="008551B1">
              <w:t>6</w:t>
            </w:r>
            <w:r w:rsidRPr="005626B7">
              <w:rPr>
                <w:rFonts w:hint="eastAsia"/>
              </w:rPr>
              <w:t>年</w:t>
            </w:r>
            <w:r w:rsidR="00DC697E">
              <w:t>6</w:t>
            </w:r>
            <w:r w:rsidRPr="00351852">
              <w:rPr>
                <w:rFonts w:hint="eastAsia"/>
              </w:rPr>
              <w:t>月</w:t>
            </w:r>
            <w:r w:rsidR="00DC697E">
              <w:t>29</w:t>
            </w:r>
            <w:r w:rsidRPr="00351852">
              <w:rPr>
                <w:rFonts w:hint="eastAsia"/>
              </w:rPr>
              <w:t>日</w:t>
            </w:r>
          </w:p>
        </w:tc>
      </w:tr>
      <w:tr w:rsidR="009C14A7" w14:paraId="6C925ECA" w14:textId="77777777" w:rsidTr="00A34579">
        <w:trPr>
          <w:jc w:val="center"/>
        </w:trPr>
        <w:tc>
          <w:tcPr>
            <w:tcW w:w="2405" w:type="dxa"/>
            <w:vAlign w:val="center"/>
          </w:tcPr>
          <w:p w14:paraId="3D9A4C5E" w14:textId="02C3B5E6" w:rsidR="009C14A7" w:rsidRDefault="009C14A7">
            <w:pPr>
              <w:jc w:val="center"/>
              <w:rPr>
                <w:b/>
                <w:bCs/>
                <w:szCs w:val="24"/>
              </w:rPr>
            </w:pPr>
            <w:r>
              <w:rPr>
                <w:rFonts w:hint="eastAsia"/>
                <w:b/>
                <w:bCs/>
                <w:szCs w:val="24"/>
              </w:rPr>
              <w:t>注意事项</w:t>
            </w:r>
          </w:p>
        </w:tc>
        <w:tc>
          <w:tcPr>
            <w:tcW w:w="5891" w:type="dxa"/>
          </w:tcPr>
          <w:p w14:paraId="63707701" w14:textId="13A8EA29" w:rsidR="009C14A7" w:rsidRPr="005626B7" w:rsidRDefault="009C14A7" w:rsidP="009C14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pPr>
            <w:r>
              <w:rPr>
                <w:rFonts w:hint="eastAsia"/>
              </w:rPr>
              <w:t>公司严格遵守信披规则进行投资者交流，如涉及公司未来计划、发展战略等前瞻性描述，不构成公司对投资者的实质性承诺。</w:t>
            </w:r>
          </w:p>
        </w:tc>
      </w:tr>
    </w:tbl>
    <w:p w14:paraId="0A364873" w14:textId="77777777" w:rsidR="00A420A7" w:rsidRDefault="00A420A7">
      <w:pPr>
        <w:spacing w:line="360" w:lineRule="auto"/>
        <w:rPr>
          <w:sz w:val="28"/>
          <w:szCs w:val="28"/>
        </w:rPr>
      </w:pPr>
    </w:p>
    <w:sectPr w:rsidR="00A420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C729" w14:textId="77777777" w:rsidR="003A61FC" w:rsidRDefault="003A61FC" w:rsidP="00557778">
      <w:r>
        <w:separator/>
      </w:r>
    </w:p>
  </w:endnote>
  <w:endnote w:type="continuationSeparator" w:id="0">
    <w:p w14:paraId="4BA03B78" w14:textId="77777777" w:rsidR="003A61FC" w:rsidRDefault="003A61FC" w:rsidP="0055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779F" w14:textId="77777777" w:rsidR="003A61FC" w:rsidRDefault="003A61FC" w:rsidP="00557778">
      <w:r>
        <w:separator/>
      </w:r>
    </w:p>
  </w:footnote>
  <w:footnote w:type="continuationSeparator" w:id="0">
    <w:p w14:paraId="35608BE1" w14:textId="77777777" w:rsidR="003A61FC" w:rsidRDefault="003A61FC" w:rsidP="00557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46"/>
    <w:rsid w:val="000014E5"/>
    <w:rsid w:val="00021A5C"/>
    <w:rsid w:val="0002659A"/>
    <w:rsid w:val="00045E85"/>
    <w:rsid w:val="00090836"/>
    <w:rsid w:val="000B492A"/>
    <w:rsid w:val="000B61FC"/>
    <w:rsid w:val="000D2872"/>
    <w:rsid w:val="000D6206"/>
    <w:rsid w:val="000E1009"/>
    <w:rsid w:val="000E21FA"/>
    <w:rsid w:val="00133891"/>
    <w:rsid w:val="001376D8"/>
    <w:rsid w:val="00150EDB"/>
    <w:rsid w:val="001715CA"/>
    <w:rsid w:val="00171B17"/>
    <w:rsid w:val="0019496B"/>
    <w:rsid w:val="001E6AB3"/>
    <w:rsid w:val="001F0F88"/>
    <w:rsid w:val="001F4849"/>
    <w:rsid w:val="001F60E6"/>
    <w:rsid w:val="0020500F"/>
    <w:rsid w:val="0020508B"/>
    <w:rsid w:val="002050F1"/>
    <w:rsid w:val="00226484"/>
    <w:rsid w:val="00230B1A"/>
    <w:rsid w:val="0023386B"/>
    <w:rsid w:val="0025215E"/>
    <w:rsid w:val="00260999"/>
    <w:rsid w:val="00282318"/>
    <w:rsid w:val="00296506"/>
    <w:rsid w:val="002C2231"/>
    <w:rsid w:val="002C7C60"/>
    <w:rsid w:val="002F238B"/>
    <w:rsid w:val="003027DC"/>
    <w:rsid w:val="00327625"/>
    <w:rsid w:val="0033035C"/>
    <w:rsid w:val="00344FEF"/>
    <w:rsid w:val="00360325"/>
    <w:rsid w:val="00370F08"/>
    <w:rsid w:val="00392D0E"/>
    <w:rsid w:val="003A2BE2"/>
    <w:rsid w:val="003A3A46"/>
    <w:rsid w:val="003A61FC"/>
    <w:rsid w:val="003B7CC6"/>
    <w:rsid w:val="003C353E"/>
    <w:rsid w:val="003D63FB"/>
    <w:rsid w:val="003E020B"/>
    <w:rsid w:val="003F3C92"/>
    <w:rsid w:val="00406C76"/>
    <w:rsid w:val="0043674E"/>
    <w:rsid w:val="0045417E"/>
    <w:rsid w:val="004754E9"/>
    <w:rsid w:val="00490DD3"/>
    <w:rsid w:val="004B3CF3"/>
    <w:rsid w:val="004B75A0"/>
    <w:rsid w:val="004D68EA"/>
    <w:rsid w:val="004E1B4F"/>
    <w:rsid w:val="004E40CA"/>
    <w:rsid w:val="004E50FE"/>
    <w:rsid w:val="004F2165"/>
    <w:rsid w:val="00513BB5"/>
    <w:rsid w:val="00524835"/>
    <w:rsid w:val="00551259"/>
    <w:rsid w:val="00557778"/>
    <w:rsid w:val="00591A2E"/>
    <w:rsid w:val="006055FC"/>
    <w:rsid w:val="00605E6F"/>
    <w:rsid w:val="00614B03"/>
    <w:rsid w:val="00616200"/>
    <w:rsid w:val="0062672A"/>
    <w:rsid w:val="00646E50"/>
    <w:rsid w:val="00650959"/>
    <w:rsid w:val="00652872"/>
    <w:rsid w:val="006543E9"/>
    <w:rsid w:val="00657AFF"/>
    <w:rsid w:val="00657F64"/>
    <w:rsid w:val="00696C27"/>
    <w:rsid w:val="006B2D96"/>
    <w:rsid w:val="007268B6"/>
    <w:rsid w:val="00740DEE"/>
    <w:rsid w:val="00743855"/>
    <w:rsid w:val="00773E29"/>
    <w:rsid w:val="00783ABC"/>
    <w:rsid w:val="00785DA6"/>
    <w:rsid w:val="007A15A0"/>
    <w:rsid w:val="007A71D0"/>
    <w:rsid w:val="007D6985"/>
    <w:rsid w:val="007E479C"/>
    <w:rsid w:val="008053BF"/>
    <w:rsid w:val="008347A6"/>
    <w:rsid w:val="008420A8"/>
    <w:rsid w:val="00843043"/>
    <w:rsid w:val="00844603"/>
    <w:rsid w:val="008505C8"/>
    <w:rsid w:val="008548D3"/>
    <w:rsid w:val="008551B1"/>
    <w:rsid w:val="00870D26"/>
    <w:rsid w:val="00874C35"/>
    <w:rsid w:val="00880942"/>
    <w:rsid w:val="00884DA4"/>
    <w:rsid w:val="008B0001"/>
    <w:rsid w:val="008F719C"/>
    <w:rsid w:val="00927E7D"/>
    <w:rsid w:val="009603CE"/>
    <w:rsid w:val="009740D7"/>
    <w:rsid w:val="009C14A7"/>
    <w:rsid w:val="009D6344"/>
    <w:rsid w:val="009F4679"/>
    <w:rsid w:val="00A300B7"/>
    <w:rsid w:val="00A34579"/>
    <w:rsid w:val="00A373E4"/>
    <w:rsid w:val="00A420A7"/>
    <w:rsid w:val="00A75482"/>
    <w:rsid w:val="00AA6E3C"/>
    <w:rsid w:val="00AB4FCC"/>
    <w:rsid w:val="00AC6393"/>
    <w:rsid w:val="00AC7A33"/>
    <w:rsid w:val="00AD298A"/>
    <w:rsid w:val="00AD2EB8"/>
    <w:rsid w:val="00AF6F95"/>
    <w:rsid w:val="00B2123C"/>
    <w:rsid w:val="00B26969"/>
    <w:rsid w:val="00B50364"/>
    <w:rsid w:val="00B70FEB"/>
    <w:rsid w:val="00B71EE6"/>
    <w:rsid w:val="00B72526"/>
    <w:rsid w:val="00B74C1B"/>
    <w:rsid w:val="00B831DB"/>
    <w:rsid w:val="00B84A33"/>
    <w:rsid w:val="00B94BE9"/>
    <w:rsid w:val="00BA0DE9"/>
    <w:rsid w:val="00BA2C05"/>
    <w:rsid w:val="00BC7730"/>
    <w:rsid w:val="00BD4515"/>
    <w:rsid w:val="00BE4A82"/>
    <w:rsid w:val="00BE6D67"/>
    <w:rsid w:val="00BF42D5"/>
    <w:rsid w:val="00C0127B"/>
    <w:rsid w:val="00C219DA"/>
    <w:rsid w:val="00C37E35"/>
    <w:rsid w:val="00C40EDC"/>
    <w:rsid w:val="00C41AC7"/>
    <w:rsid w:val="00C73AD4"/>
    <w:rsid w:val="00C74AA6"/>
    <w:rsid w:val="00C937B6"/>
    <w:rsid w:val="00D04D68"/>
    <w:rsid w:val="00D6137E"/>
    <w:rsid w:val="00D62EB0"/>
    <w:rsid w:val="00D668DF"/>
    <w:rsid w:val="00D81656"/>
    <w:rsid w:val="00DA058B"/>
    <w:rsid w:val="00DC0644"/>
    <w:rsid w:val="00DC5E46"/>
    <w:rsid w:val="00DC697E"/>
    <w:rsid w:val="00E33D84"/>
    <w:rsid w:val="00E542C1"/>
    <w:rsid w:val="00E549AF"/>
    <w:rsid w:val="00E6160D"/>
    <w:rsid w:val="00E9000F"/>
    <w:rsid w:val="00EE418A"/>
    <w:rsid w:val="00EF6033"/>
    <w:rsid w:val="00EF7B93"/>
    <w:rsid w:val="00FA064C"/>
    <w:rsid w:val="00FC0920"/>
    <w:rsid w:val="00FD1720"/>
    <w:rsid w:val="00FD323E"/>
    <w:rsid w:val="408E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4650"/>
  <w15:docId w15:val="{FD4E0752-BB1D-42D8-82E7-5D4FFE18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Times New Roman" w:eastAsia="宋体" w:hAnsi="Times New Roman"/>
      <w:sz w:val="18"/>
      <w:szCs w:val="18"/>
    </w:r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character" w:styleId="aa">
    <w:name w:val="Hyperlink"/>
    <w:rsid w:val="00557778"/>
    <w:rPr>
      <w:color w:val="0563C1"/>
      <w:u w:val="single"/>
    </w:rPr>
  </w:style>
  <w:style w:type="paragraph" w:styleId="HTML">
    <w:name w:val="HTML Preformatted"/>
    <w:basedOn w:val="a"/>
    <w:link w:val="HTML0"/>
    <w:unhideWhenUsed/>
    <w:qFormat/>
    <w:rsid w:val="00A345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0">
    <w:name w:val="HTML 预设格式 字符"/>
    <w:basedOn w:val="a0"/>
    <w:link w:val="HTML"/>
    <w:rsid w:val="00A34579"/>
    <w:rPr>
      <w:rFonts w:ascii="宋体" w:eastAsia="宋体" w:hAnsi="宋体" w:cs="宋体"/>
      <w:sz w:val="24"/>
      <w:szCs w:val="24"/>
    </w:rPr>
  </w:style>
  <w:style w:type="character" w:styleId="ab">
    <w:name w:val="Strong"/>
    <w:basedOn w:val="a0"/>
    <w:qFormat/>
    <w:rsid w:val="00A34579"/>
    <w:rPr>
      <w:b/>
      <w:bCs/>
    </w:rPr>
  </w:style>
  <w:style w:type="paragraph" w:styleId="ac">
    <w:name w:val="Revision"/>
    <w:hidden/>
    <w:uiPriority w:val="99"/>
    <w:semiHidden/>
    <w:rsid w:val="00AC6393"/>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7</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KS Z</cp:lastModifiedBy>
  <cp:revision>112</cp:revision>
  <dcterms:created xsi:type="dcterms:W3CDTF">2020-08-31T03:54:00Z</dcterms:created>
  <dcterms:modified xsi:type="dcterms:W3CDTF">2026-06-30T09:37:00Z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4692EE691F244CEB96FEAC9D5A4CBF0E</vt:lpwstr>
  </property>
</Properties>
</file>