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D66A3" w14:textId="77777777" w:rsidR="00E000E1" w:rsidRDefault="00E000E1" w:rsidP="00E000E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江苏先锋精密科技股份有限公司</w:t>
      </w:r>
    </w:p>
    <w:p w14:paraId="7C074DC8" w14:textId="77777777" w:rsidR="00E000E1" w:rsidRDefault="00E000E1" w:rsidP="00E000E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3F3FF84E" w14:textId="77777777" w:rsidR="00E000E1" w:rsidRDefault="00E000E1" w:rsidP="00E000E1">
      <w:pPr>
        <w:spacing w:line="360" w:lineRule="auto"/>
        <w:rPr>
          <w:b/>
          <w:bCs/>
          <w:szCs w:val="24"/>
        </w:rPr>
      </w:pPr>
    </w:p>
    <w:p w14:paraId="14258B8D" w14:textId="77777777" w:rsidR="00E000E1" w:rsidRPr="00CD2661" w:rsidRDefault="00E000E1" w:rsidP="00E000E1">
      <w:pPr>
        <w:spacing w:line="360" w:lineRule="auto"/>
        <w:rPr>
          <w:rFonts w:ascii="宋体" w:eastAsia="宋体" w:hAnsi="宋体"/>
          <w:b/>
          <w:bCs/>
          <w:color w:val="000000"/>
        </w:rPr>
      </w:pPr>
      <w:r w:rsidRPr="00CD2661">
        <w:rPr>
          <w:rFonts w:ascii="宋体" w:eastAsia="宋体" w:hAnsi="宋体" w:hint="eastAsia"/>
          <w:b/>
          <w:bCs/>
          <w:szCs w:val="24"/>
        </w:rPr>
        <w:t>证券简称：</w:t>
      </w:r>
      <w:r w:rsidRPr="00CD2661">
        <w:rPr>
          <w:rFonts w:ascii="宋体" w:eastAsia="宋体" w:hAnsi="宋体" w:hint="eastAsia"/>
          <w:color w:val="000000"/>
        </w:rPr>
        <w:t>先锋精科</w:t>
      </w:r>
      <w:r w:rsidRPr="00CD2661">
        <w:rPr>
          <w:rFonts w:ascii="宋体" w:eastAsia="宋体" w:hAnsi="宋体" w:hint="eastAsia"/>
          <w:b/>
          <w:bCs/>
          <w:szCs w:val="24"/>
        </w:rPr>
        <w:t xml:space="preserve"> </w:t>
      </w:r>
      <w:r w:rsidRPr="00CD2661">
        <w:rPr>
          <w:rFonts w:ascii="宋体" w:eastAsia="宋体" w:hAnsi="宋体"/>
          <w:b/>
          <w:bCs/>
          <w:szCs w:val="24"/>
        </w:rPr>
        <w:t xml:space="preserve">   </w:t>
      </w:r>
      <w:r w:rsidRPr="00CD2661">
        <w:rPr>
          <w:rFonts w:ascii="宋体" w:eastAsia="宋体" w:hAnsi="宋体" w:hint="eastAsia"/>
          <w:b/>
          <w:bCs/>
          <w:szCs w:val="24"/>
        </w:rPr>
        <w:t xml:space="preserve">                              </w:t>
      </w:r>
      <w:r w:rsidR="00CD2661">
        <w:rPr>
          <w:rFonts w:ascii="宋体" w:eastAsia="宋体" w:hAnsi="宋体"/>
          <w:b/>
          <w:bCs/>
          <w:szCs w:val="24"/>
        </w:rPr>
        <w:t xml:space="preserve">       </w:t>
      </w:r>
      <w:r w:rsidRPr="00CD2661">
        <w:rPr>
          <w:rFonts w:ascii="宋体" w:eastAsia="宋体" w:hAnsi="宋体" w:hint="eastAsia"/>
          <w:b/>
          <w:bCs/>
          <w:szCs w:val="24"/>
        </w:rPr>
        <w:t>证券代码：</w:t>
      </w:r>
      <w:r w:rsidRPr="00CD2661">
        <w:rPr>
          <w:rFonts w:ascii="宋体" w:eastAsia="宋体" w:hAnsi="宋体" w:hint="eastAsia"/>
          <w:color w:val="000000"/>
        </w:rPr>
        <w:t>688605</w:t>
      </w:r>
      <w:r w:rsidR="00CD2661">
        <w:rPr>
          <w:rFonts w:ascii="宋体" w:eastAsia="宋体" w:hAnsi="宋体"/>
          <w:b/>
          <w:bCs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E000E1" w14:paraId="63B8168F" w14:textId="77777777" w:rsidTr="003D6EE6">
        <w:tc>
          <w:tcPr>
            <w:tcW w:w="2405" w:type="dxa"/>
            <w:vAlign w:val="center"/>
          </w:tcPr>
          <w:p w14:paraId="7F675113" w14:textId="77777777" w:rsidR="00E000E1" w:rsidRDefault="00E000E1" w:rsidP="003D6EE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399E303A" w14:textId="77777777" w:rsidR="00E000E1" w:rsidRDefault="00E000E1" w:rsidP="003D6EE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bookmarkStart w:id="0" w:name="OLE_LINK1"/>
        <w:tc>
          <w:tcPr>
            <w:tcW w:w="5891" w:type="dxa"/>
            <w:vAlign w:val="center"/>
          </w:tcPr>
          <w:p w14:paraId="04ACF153" w14:textId="77777777" w:rsidR="00E000E1" w:rsidRDefault="00E000E1" w:rsidP="003D6EE6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fldChar w:fldCharType="begin"/>
            </w:r>
            <w:r>
              <w:rPr>
                <w:rFonts w:ascii="宋体" w:hAnsi="宋体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Cs w:val="24"/>
              </w:rPr>
              <w:instrText>eq \o\ac(□,</w:instrText>
            </w:r>
            <w:r w:rsidRPr="00DA0ACF">
              <w:rPr>
                <w:rFonts w:ascii="宋体" w:hAnsi="宋体" w:hint="eastAsia"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szCs w:val="24"/>
              </w:rPr>
              <w:instrText>)</w:instrText>
            </w:r>
            <w:r>
              <w:rPr>
                <w:rFonts w:ascii="宋体" w:hAnsi="宋体"/>
                <w:szCs w:val="24"/>
              </w:rPr>
              <w:fldChar w:fldCharType="end"/>
            </w:r>
            <w:bookmarkEnd w:id="0"/>
            <w:r>
              <w:rPr>
                <w:rFonts w:ascii="宋体" w:hAnsi="宋体" w:hint="eastAsia"/>
                <w:szCs w:val="24"/>
              </w:rPr>
              <w:t xml:space="preserve">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□分析师会议</w:t>
            </w:r>
          </w:p>
          <w:p w14:paraId="79B29EDE" w14:textId="77777777" w:rsidR="00E000E1" w:rsidRDefault="00E000E1" w:rsidP="003D6EE6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□业绩说明会</w:t>
            </w:r>
          </w:p>
          <w:p w14:paraId="5485A0CF" w14:textId="77777777" w:rsidR="00E000E1" w:rsidRDefault="00E000E1" w:rsidP="003D6EE6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25771046" w14:textId="77777777" w:rsidR="00E000E1" w:rsidRDefault="00E000E1" w:rsidP="003D6EE6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□现场参观□其他（</w:t>
            </w:r>
            <w:r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E000E1" w14:paraId="61D90ABB" w14:textId="77777777" w:rsidTr="003D6EE6">
        <w:trPr>
          <w:trHeight w:val="1574"/>
        </w:trPr>
        <w:tc>
          <w:tcPr>
            <w:tcW w:w="2405" w:type="dxa"/>
            <w:vAlign w:val="center"/>
          </w:tcPr>
          <w:p w14:paraId="28465094" w14:textId="77777777" w:rsidR="00E000E1" w:rsidRDefault="00E000E1" w:rsidP="003D6EE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</w:tc>
        <w:tc>
          <w:tcPr>
            <w:tcW w:w="5891" w:type="dxa"/>
            <w:vAlign w:val="center"/>
          </w:tcPr>
          <w:p w14:paraId="2C8E156F" w14:textId="068F78CB" w:rsidR="00E000E1" w:rsidRDefault="00E000E1" w:rsidP="00E000E1">
            <w:pPr>
              <w:spacing w:line="360" w:lineRule="auto"/>
            </w:pPr>
            <w:r>
              <w:rPr>
                <w:rFonts w:hint="eastAsia"/>
              </w:rPr>
              <w:t>中邮证券、上海证券报</w:t>
            </w:r>
            <w:bookmarkStart w:id="1" w:name="_GoBack"/>
            <w:bookmarkEnd w:id="1"/>
            <w:r>
              <w:rPr>
                <w:rFonts w:hint="eastAsia"/>
              </w:rPr>
              <w:t>、天演晟泽（上海）资产管理有限公司、温州银行投行部、中信建投证券、安联基金、健顺投资、</w:t>
            </w:r>
            <w:r>
              <w:rPr>
                <w:rFonts w:hint="eastAsia"/>
              </w:rPr>
              <w:t>Pinpoint</w:t>
            </w:r>
            <w:r>
              <w:rPr>
                <w:rFonts w:hint="eastAsia"/>
              </w:rPr>
              <w:t>、添笙资产、东方证券产品部、东方证券芜湖营业部、芜湖滤森净化、武汉市鼎荣达科技有限公司、光大证券、西部证券、超越摩尔</w:t>
            </w:r>
            <w:r w:rsidR="00AA285F">
              <w:rPr>
                <w:rFonts w:hint="eastAsia"/>
              </w:rPr>
              <w:t>、财通证券、太保资产、华商基金</w:t>
            </w:r>
          </w:p>
        </w:tc>
      </w:tr>
      <w:tr w:rsidR="00E000E1" w14:paraId="347C8B8A" w14:textId="77777777" w:rsidTr="003D6EE6">
        <w:tc>
          <w:tcPr>
            <w:tcW w:w="2405" w:type="dxa"/>
            <w:vAlign w:val="center"/>
          </w:tcPr>
          <w:p w14:paraId="5E7D85BE" w14:textId="77777777" w:rsidR="00E000E1" w:rsidRDefault="00E000E1" w:rsidP="003D6EE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1080B3C0" w14:textId="4EF5CDE8" w:rsidR="00E000E1" w:rsidRPr="00DA0ACF" w:rsidRDefault="00E000E1" w:rsidP="003D6E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026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日</w:t>
            </w:r>
            <w:r w:rsidR="00AA285F">
              <w:rPr>
                <w:rFonts w:hint="eastAsia"/>
                <w:szCs w:val="24"/>
              </w:rPr>
              <w:t>、</w:t>
            </w:r>
            <w:r w:rsidR="00AA285F">
              <w:rPr>
                <w:rFonts w:hint="eastAsia"/>
                <w:szCs w:val="24"/>
              </w:rPr>
              <w:t>6</w:t>
            </w:r>
            <w:r w:rsidR="00AA285F">
              <w:rPr>
                <w:rFonts w:hint="eastAsia"/>
                <w:szCs w:val="24"/>
              </w:rPr>
              <w:t>月</w:t>
            </w:r>
            <w:r w:rsidR="00AA285F">
              <w:rPr>
                <w:rFonts w:hint="eastAsia"/>
                <w:szCs w:val="24"/>
              </w:rPr>
              <w:t>16</w:t>
            </w:r>
            <w:r w:rsidR="00AA285F">
              <w:rPr>
                <w:rFonts w:hint="eastAsia"/>
                <w:szCs w:val="24"/>
              </w:rPr>
              <w:t>日、</w:t>
            </w:r>
            <w:r w:rsidR="00AA285F">
              <w:rPr>
                <w:rFonts w:hint="eastAsia"/>
                <w:szCs w:val="24"/>
              </w:rPr>
              <w:t>6</w:t>
            </w:r>
            <w:r w:rsidR="00AA285F">
              <w:rPr>
                <w:rFonts w:hint="eastAsia"/>
                <w:szCs w:val="24"/>
              </w:rPr>
              <w:t>月</w:t>
            </w:r>
            <w:r w:rsidR="00AA285F">
              <w:rPr>
                <w:rFonts w:hint="eastAsia"/>
                <w:szCs w:val="24"/>
              </w:rPr>
              <w:t>30</w:t>
            </w:r>
            <w:r w:rsidR="00AA285F">
              <w:rPr>
                <w:rFonts w:hint="eastAsia"/>
                <w:szCs w:val="24"/>
              </w:rPr>
              <w:t>日</w:t>
            </w:r>
          </w:p>
        </w:tc>
      </w:tr>
      <w:tr w:rsidR="00E000E1" w14:paraId="7A9A5B59" w14:textId="77777777" w:rsidTr="003D6EE6">
        <w:tc>
          <w:tcPr>
            <w:tcW w:w="2405" w:type="dxa"/>
            <w:vAlign w:val="center"/>
          </w:tcPr>
          <w:p w14:paraId="29020F37" w14:textId="77777777" w:rsidR="00E000E1" w:rsidRDefault="00E000E1" w:rsidP="003D6EE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  <w:r>
              <w:rPr>
                <w:rFonts w:hint="eastAsia"/>
                <w:b/>
                <w:bCs/>
                <w:szCs w:val="24"/>
              </w:rPr>
              <w:t>/</w:t>
            </w:r>
            <w:r>
              <w:rPr>
                <w:rFonts w:hint="eastAsia"/>
                <w:b/>
                <w:bCs/>
                <w:szCs w:val="24"/>
              </w:rPr>
              <w:t>方式</w:t>
            </w:r>
          </w:p>
        </w:tc>
        <w:tc>
          <w:tcPr>
            <w:tcW w:w="5891" w:type="dxa"/>
            <w:vAlign w:val="center"/>
          </w:tcPr>
          <w:p w14:paraId="4F0E81E7" w14:textId="77777777" w:rsidR="00E000E1" w:rsidRDefault="00E000E1" w:rsidP="003D6EE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公司会议室、线上会议</w:t>
            </w:r>
          </w:p>
        </w:tc>
      </w:tr>
      <w:tr w:rsidR="00E000E1" w14:paraId="1D846B7C" w14:textId="77777777" w:rsidTr="003D6EE6">
        <w:tc>
          <w:tcPr>
            <w:tcW w:w="2405" w:type="dxa"/>
            <w:vAlign w:val="center"/>
          </w:tcPr>
          <w:p w14:paraId="0EAF5CC5" w14:textId="77777777" w:rsidR="00E000E1" w:rsidRDefault="00E000E1" w:rsidP="003D6EE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7886B9B8" w14:textId="77777777" w:rsidR="00E000E1" w:rsidRDefault="00E000E1" w:rsidP="003D6EE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638FC4F9" w14:textId="77777777" w:rsidR="00E000E1" w:rsidRDefault="00E000E1" w:rsidP="00E000E1">
            <w:pPr>
              <w:spacing w:line="360" w:lineRule="auto"/>
              <w:rPr>
                <w:szCs w:val="24"/>
              </w:rPr>
            </w:pPr>
            <w:r w:rsidRPr="006D161E">
              <w:rPr>
                <w:rFonts w:hint="eastAsia"/>
                <w:szCs w:val="24"/>
              </w:rPr>
              <w:t>董事</w:t>
            </w:r>
            <w:r>
              <w:rPr>
                <w:rFonts w:hint="eastAsia"/>
                <w:szCs w:val="24"/>
              </w:rPr>
              <w:t>、副总经理：</w:t>
            </w:r>
            <w:r>
              <w:rPr>
                <w:rFonts w:hint="eastAsia"/>
                <w:szCs w:val="24"/>
              </w:rPr>
              <w:t>X</w:t>
            </w:r>
            <w:r>
              <w:rPr>
                <w:szCs w:val="24"/>
              </w:rPr>
              <w:t>U ZIMING</w:t>
            </w:r>
            <w:r>
              <w:rPr>
                <w:rFonts w:hint="eastAsia"/>
                <w:szCs w:val="24"/>
              </w:rPr>
              <w:t>；</w:t>
            </w:r>
            <w:r w:rsidRPr="006D161E">
              <w:rPr>
                <w:rFonts w:hint="eastAsia"/>
                <w:szCs w:val="24"/>
              </w:rPr>
              <w:t>董事、董事会秘书：</w:t>
            </w:r>
            <w:r w:rsidRPr="006D161E">
              <w:rPr>
                <w:rFonts w:hint="eastAsia"/>
                <w:szCs w:val="24"/>
              </w:rPr>
              <w:t>XIE MEI</w:t>
            </w:r>
            <w:r>
              <w:rPr>
                <w:rFonts w:hint="eastAsia"/>
                <w:szCs w:val="24"/>
              </w:rPr>
              <w:t>；证券事务代表：王兆俊</w:t>
            </w:r>
          </w:p>
        </w:tc>
      </w:tr>
      <w:tr w:rsidR="00E000E1" w:rsidRPr="00BE0232" w14:paraId="1AD084B0" w14:textId="77777777" w:rsidTr="003D6EE6">
        <w:trPr>
          <w:trHeight w:val="1816"/>
        </w:trPr>
        <w:tc>
          <w:tcPr>
            <w:tcW w:w="2405" w:type="dxa"/>
            <w:vAlign w:val="center"/>
          </w:tcPr>
          <w:p w14:paraId="7C1C4484" w14:textId="77777777" w:rsidR="00E000E1" w:rsidRDefault="00E000E1" w:rsidP="003D6EE6">
            <w:pPr>
              <w:jc w:val="center"/>
              <w:rPr>
                <w:b/>
                <w:bCs/>
                <w:szCs w:val="24"/>
              </w:rPr>
            </w:pPr>
            <w:bookmarkStart w:id="2" w:name="OLE_LINK4"/>
            <w:bookmarkStart w:id="3" w:name="OLE_LINK5"/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  <w:bookmarkEnd w:id="2"/>
            <w:bookmarkEnd w:id="3"/>
          </w:p>
        </w:tc>
        <w:tc>
          <w:tcPr>
            <w:tcW w:w="5891" w:type="dxa"/>
          </w:tcPr>
          <w:p w14:paraId="637D7F4D" w14:textId="77777777" w:rsidR="00513A90" w:rsidRPr="000D0CA8" w:rsidRDefault="00E000E1" w:rsidP="00E000E1">
            <w:pPr>
              <w:widowControl/>
              <w:jc w:val="lef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一</w:t>
            </w:r>
            <w:r w:rsidRPr="007865BB">
              <w:rPr>
                <w:rFonts w:hint="eastAsia"/>
                <w:b/>
                <w:szCs w:val="24"/>
              </w:rPr>
              <w:t>、投资者主要问题回答</w:t>
            </w:r>
          </w:p>
          <w:p w14:paraId="608996D8" w14:textId="77777777" w:rsidR="00E000E1" w:rsidRDefault="000D0CA8" w:rsidP="00E000E1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000E1">
              <w:rPr>
                <w:rFonts w:hint="eastAsia"/>
                <w:szCs w:val="24"/>
              </w:rPr>
              <w:t>、了解到公司可转债募投项目中包括</w:t>
            </w:r>
            <w:r w:rsidR="00E000E1" w:rsidRPr="00E000E1">
              <w:rPr>
                <w:rFonts w:hint="eastAsia"/>
                <w:szCs w:val="24"/>
              </w:rPr>
              <w:t>“半导体先进制程核心工艺非金属材料及器件研发、生产新建项目”</w:t>
            </w:r>
            <w:r w:rsidR="00E000E1">
              <w:rPr>
                <w:rFonts w:hint="eastAsia"/>
                <w:szCs w:val="24"/>
              </w:rPr>
              <w:t>和</w:t>
            </w:r>
            <w:r w:rsidR="00E000E1" w:rsidRPr="00E000E1">
              <w:rPr>
                <w:rFonts w:hint="eastAsia"/>
                <w:szCs w:val="24"/>
              </w:rPr>
              <w:t>“半导体设备用陶瓷静电吸盘研发项目”</w:t>
            </w:r>
            <w:r w:rsidR="00E000E1">
              <w:rPr>
                <w:rFonts w:hint="eastAsia"/>
                <w:szCs w:val="24"/>
              </w:rPr>
              <w:t>，公司在非金属材料器件产品方面的进展和市场份额，与珂玛科技相关产品存在何种不同？</w:t>
            </w:r>
          </w:p>
          <w:p w14:paraId="196CCF90" w14:textId="77777777" w:rsidR="00E000E1" w:rsidRDefault="00E000E1" w:rsidP="000D0CA8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 w:rsidRPr="00E000E1">
              <w:rPr>
                <w:rFonts w:hint="eastAsia"/>
                <w:szCs w:val="24"/>
              </w:rPr>
              <w:t>在公司目前关键工艺部件结构中，陶瓷加热器及</w:t>
            </w:r>
            <w:bookmarkStart w:id="4" w:name="OLE_LINK2"/>
            <w:bookmarkStart w:id="5" w:name="OLE_LINK3"/>
            <w:r w:rsidRPr="00E000E1">
              <w:rPr>
                <w:rFonts w:hint="eastAsia"/>
                <w:szCs w:val="24"/>
              </w:rPr>
              <w:t>静电吸盘（</w:t>
            </w:r>
            <w:r w:rsidRPr="00E000E1">
              <w:rPr>
                <w:szCs w:val="24"/>
              </w:rPr>
              <w:t>ESC</w:t>
            </w:r>
            <w:r w:rsidRPr="00E000E1">
              <w:rPr>
                <w:szCs w:val="24"/>
              </w:rPr>
              <w:t>）</w:t>
            </w:r>
            <w:bookmarkEnd w:id="4"/>
            <w:bookmarkEnd w:id="5"/>
            <w:r w:rsidRPr="00E000E1">
              <w:rPr>
                <w:szCs w:val="24"/>
              </w:rPr>
              <w:t>是尚未量产的两大功能器件</w:t>
            </w:r>
            <w:r w:rsidRPr="00E000E1">
              <w:rPr>
                <w:rFonts w:hint="eastAsia"/>
                <w:szCs w:val="24"/>
              </w:rPr>
              <w:t>，也是半导体刻蚀与薄膜沉积设备中负责固定、控温及传导射频信号的核心部件，其技术性能直接决定先进制程工艺的精度与稳定性，属于我国半导体设备产业链中亟待突破的关键环节。</w:t>
            </w:r>
          </w:p>
          <w:p w14:paraId="7E637AC9" w14:textId="77777777" w:rsidR="00513A90" w:rsidRDefault="00E000E1" w:rsidP="00E000E1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公司本次可转债募投项目</w:t>
            </w:r>
            <w:r w:rsidR="00513A90">
              <w:rPr>
                <w:rFonts w:hint="eastAsia"/>
                <w:szCs w:val="24"/>
              </w:rPr>
              <w:t>中的</w:t>
            </w:r>
            <w:r w:rsidR="00513A90" w:rsidRPr="00E000E1">
              <w:rPr>
                <w:rFonts w:hint="eastAsia"/>
                <w:szCs w:val="24"/>
              </w:rPr>
              <w:t>“半导体先进制程核心工艺非金属材料及器件研发、生产新建项目”</w:t>
            </w:r>
            <w:r w:rsidR="00513A90">
              <w:rPr>
                <w:rFonts w:hint="eastAsia"/>
                <w:szCs w:val="24"/>
              </w:rPr>
              <w:t>项目主要为陶瓷加热器的研发生产，</w:t>
            </w:r>
            <w:r w:rsidR="00513A90" w:rsidRPr="00E000E1">
              <w:rPr>
                <w:rFonts w:hint="eastAsia"/>
                <w:szCs w:val="24"/>
              </w:rPr>
              <w:t>“半导体设备用陶瓷静电吸盘研发项目”</w:t>
            </w:r>
            <w:r w:rsidR="00513A90">
              <w:rPr>
                <w:rFonts w:hint="eastAsia"/>
                <w:szCs w:val="24"/>
              </w:rPr>
              <w:t>主要为</w:t>
            </w:r>
            <w:r w:rsidR="00513A90" w:rsidRPr="00E000E1">
              <w:rPr>
                <w:rFonts w:hint="eastAsia"/>
                <w:szCs w:val="24"/>
              </w:rPr>
              <w:t>静电吸盘（</w:t>
            </w:r>
            <w:r w:rsidR="00513A90" w:rsidRPr="00E000E1">
              <w:rPr>
                <w:szCs w:val="24"/>
              </w:rPr>
              <w:t>ESC</w:t>
            </w:r>
            <w:r w:rsidR="00513A90" w:rsidRPr="00E000E1">
              <w:rPr>
                <w:szCs w:val="24"/>
              </w:rPr>
              <w:t>）</w:t>
            </w:r>
            <w:r w:rsidR="00513A90">
              <w:rPr>
                <w:rFonts w:hint="eastAsia"/>
                <w:szCs w:val="24"/>
              </w:rPr>
              <w:t>研发。</w:t>
            </w:r>
          </w:p>
          <w:p w14:paraId="496A690E" w14:textId="77777777" w:rsidR="00E000E1" w:rsidRDefault="00E000E1" w:rsidP="00513A90">
            <w:pPr>
              <w:widowControl/>
              <w:ind w:firstLineChars="200" w:firstLine="400"/>
              <w:jc w:val="left"/>
              <w:rPr>
                <w:szCs w:val="24"/>
              </w:rPr>
            </w:pPr>
            <w:r w:rsidRPr="00E000E1">
              <w:rPr>
                <w:rFonts w:hint="eastAsia"/>
                <w:szCs w:val="24"/>
              </w:rPr>
              <w:t>当前半导体陶瓷加热器的主要市场份额主要由</w:t>
            </w:r>
            <w:r w:rsidRPr="00E000E1">
              <w:rPr>
                <w:szCs w:val="24"/>
              </w:rPr>
              <w:t xml:space="preserve"> NGK</w:t>
            </w:r>
            <w:r w:rsidRPr="00E000E1">
              <w:rPr>
                <w:szCs w:val="24"/>
              </w:rPr>
              <w:t>、</w:t>
            </w:r>
            <w:r w:rsidRPr="00E000E1">
              <w:rPr>
                <w:szCs w:val="24"/>
              </w:rPr>
              <w:t xml:space="preserve">MiCo </w:t>
            </w:r>
            <w:r w:rsidRPr="00E000E1">
              <w:rPr>
                <w:szCs w:val="24"/>
              </w:rPr>
              <w:t>等境外龙头厂商占据，中国境内优秀企业如珂玛科技等已经实现对下游客户的批量销售，但相关产品在国内尚处于起步阶段。在</w:t>
            </w:r>
            <w:r w:rsidRPr="00E000E1">
              <w:rPr>
                <w:szCs w:val="24"/>
              </w:rPr>
              <w:lastRenderedPageBreak/>
              <w:t>国产半导体设备供应链安全需求下，本土厂商的导入和验证将提速，由此半导体陶瓷加热器将迎来广阔发展空间。</w:t>
            </w:r>
          </w:p>
          <w:p w14:paraId="124D17A1" w14:textId="77777777" w:rsidR="00513A90" w:rsidRDefault="00513A90" w:rsidP="00513A90">
            <w:pPr>
              <w:widowControl/>
              <w:ind w:firstLineChars="200" w:firstLine="4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与珂玛科技相比，公司陶瓷类产品的主要客户为</w:t>
            </w:r>
            <w:r>
              <w:rPr>
                <w:rFonts w:hint="eastAsia"/>
                <w:szCs w:val="24"/>
              </w:rPr>
              <w:t>O</w:t>
            </w:r>
            <w:r>
              <w:rPr>
                <w:szCs w:val="24"/>
              </w:rPr>
              <w:t>EM</w:t>
            </w:r>
            <w:r>
              <w:rPr>
                <w:rFonts w:hint="eastAsia"/>
                <w:szCs w:val="24"/>
              </w:rPr>
              <w:t>设备厂商，而珂玛科技主要为</w:t>
            </w:r>
            <w:r>
              <w:rPr>
                <w:rFonts w:hint="eastAsia"/>
                <w:szCs w:val="24"/>
              </w:rPr>
              <w:t>Fab</w:t>
            </w:r>
            <w:r>
              <w:rPr>
                <w:rFonts w:hint="eastAsia"/>
                <w:szCs w:val="24"/>
              </w:rPr>
              <w:t>厂商，公司陶瓷类产品的技术路线也与珂玛科技存在不同。</w:t>
            </w:r>
          </w:p>
          <w:p w14:paraId="3290314A" w14:textId="77777777" w:rsidR="00E000E1" w:rsidRDefault="00E000E1" w:rsidP="00513A90">
            <w:pPr>
              <w:widowControl/>
              <w:jc w:val="left"/>
              <w:rPr>
                <w:szCs w:val="24"/>
              </w:rPr>
            </w:pPr>
          </w:p>
          <w:p w14:paraId="60BFA764" w14:textId="77777777" w:rsidR="00513A90" w:rsidRDefault="000D0CA8" w:rsidP="00513A90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13A90">
              <w:rPr>
                <w:rFonts w:hint="eastAsia"/>
                <w:szCs w:val="24"/>
              </w:rPr>
              <w:t>、公司光刻机零部件的研发进展情况如何？</w:t>
            </w:r>
          </w:p>
          <w:p w14:paraId="33859A6B" w14:textId="2454337C" w:rsidR="00E000E1" w:rsidRDefault="00513A90" w:rsidP="000D0CA8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答：公司于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025</w:t>
            </w:r>
            <w:r>
              <w:rPr>
                <w:rFonts w:hint="eastAsia"/>
                <w:szCs w:val="24"/>
              </w:rPr>
              <w:t>年进行了“</w:t>
            </w:r>
            <w:r w:rsidRPr="00513A90">
              <w:rPr>
                <w:rFonts w:hint="eastAsia"/>
                <w:szCs w:val="24"/>
              </w:rPr>
              <w:t>半导体光刻机设备精密零部件开发</w:t>
            </w:r>
            <w:r>
              <w:rPr>
                <w:rFonts w:hint="eastAsia"/>
                <w:szCs w:val="24"/>
              </w:rPr>
              <w:t>”研发项目内部立项，</w:t>
            </w:r>
            <w:r w:rsidR="000D0CA8">
              <w:rPr>
                <w:rFonts w:hint="eastAsia"/>
                <w:szCs w:val="24"/>
              </w:rPr>
              <w:t>目前工艺</w:t>
            </w:r>
            <w:r w:rsidR="000D0CA8" w:rsidRPr="000D0CA8">
              <w:rPr>
                <w:rFonts w:hint="eastAsia"/>
                <w:szCs w:val="24"/>
              </w:rPr>
              <w:t>开发完成，试验件尺寸加工验证中。</w:t>
            </w:r>
          </w:p>
          <w:p w14:paraId="2781D4B6" w14:textId="77777777" w:rsidR="00513A90" w:rsidRDefault="00513A90" w:rsidP="00E000E1">
            <w:pPr>
              <w:widowControl/>
              <w:jc w:val="left"/>
              <w:rPr>
                <w:szCs w:val="24"/>
              </w:rPr>
            </w:pPr>
          </w:p>
          <w:p w14:paraId="3ACA1BCA" w14:textId="77777777" w:rsidR="000D0CA8" w:rsidRDefault="000D0CA8" w:rsidP="00E000E1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rFonts w:hint="eastAsia"/>
                <w:szCs w:val="24"/>
              </w:rPr>
              <w:t>、公司的产能扩充及订单交付情况？</w:t>
            </w:r>
          </w:p>
          <w:p w14:paraId="7698EDC5" w14:textId="4D47EE51" w:rsidR="000D0CA8" w:rsidRDefault="000D0CA8" w:rsidP="000D0CA8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 w:rsidRPr="00E000E1">
              <w:rPr>
                <w:rFonts w:hint="eastAsia"/>
                <w:szCs w:val="24"/>
              </w:rPr>
              <w:t>在原有先锋制造一厂及表处中心的基础上，公司第二表处中心新建产线项目及部分技改升级项目已投入生产，先锋制造二厂已交付使用；无锡先研</w:t>
            </w:r>
            <w:r w:rsidRPr="00E000E1">
              <w:rPr>
                <w:szCs w:val="24"/>
              </w:rPr>
              <w:t>IPO</w:t>
            </w:r>
            <w:r w:rsidRPr="00E000E1">
              <w:rPr>
                <w:szCs w:val="24"/>
              </w:rPr>
              <w:t>募投项目已于</w:t>
            </w:r>
            <w:r w:rsidRPr="00E000E1">
              <w:rPr>
                <w:szCs w:val="24"/>
              </w:rPr>
              <w:t>2025</w:t>
            </w:r>
            <w:r w:rsidRPr="00E000E1">
              <w:rPr>
                <w:szCs w:val="24"/>
              </w:rPr>
              <w:t>年</w:t>
            </w:r>
            <w:r w:rsidRPr="00E000E1">
              <w:rPr>
                <w:szCs w:val="24"/>
              </w:rPr>
              <w:t>10</w:t>
            </w:r>
            <w:r>
              <w:rPr>
                <w:szCs w:val="24"/>
              </w:rPr>
              <w:t>月封顶，</w:t>
            </w:r>
            <w:r>
              <w:rPr>
                <w:rFonts w:hint="eastAsia"/>
                <w:szCs w:val="24"/>
              </w:rPr>
              <w:t>预计今年</w:t>
            </w:r>
            <w:r w:rsidRPr="00E000E1">
              <w:rPr>
                <w:szCs w:val="24"/>
              </w:rPr>
              <w:t>下半年可交付使用。</w:t>
            </w:r>
            <w:r w:rsidRPr="00E000E1">
              <w:rPr>
                <w:rFonts w:hint="eastAsia"/>
                <w:szCs w:val="24"/>
              </w:rPr>
              <w:t>另外，公司拟发行可转债的募投项目已启动项目建设，</w:t>
            </w:r>
            <w:r>
              <w:rPr>
                <w:rFonts w:hint="eastAsia"/>
                <w:szCs w:val="24"/>
              </w:rPr>
              <w:t>主要用于加热器及功能器件的生产，可转债已</w:t>
            </w:r>
            <w:r w:rsidR="00AA285F">
              <w:rPr>
                <w:rFonts w:hint="eastAsia"/>
                <w:szCs w:val="24"/>
              </w:rPr>
              <w:t>于</w:t>
            </w:r>
            <w:r w:rsidR="00AA285F">
              <w:rPr>
                <w:rFonts w:hint="eastAsia"/>
                <w:szCs w:val="24"/>
              </w:rPr>
              <w:t>6</w:t>
            </w:r>
            <w:r w:rsidR="00AA285F">
              <w:rPr>
                <w:rFonts w:hint="eastAsia"/>
                <w:szCs w:val="24"/>
              </w:rPr>
              <w:t>月初</w:t>
            </w:r>
            <w:r>
              <w:rPr>
                <w:rFonts w:hint="eastAsia"/>
                <w:szCs w:val="24"/>
              </w:rPr>
              <w:t>通过上海证券交易所上市委员会审核。</w:t>
            </w:r>
          </w:p>
          <w:p w14:paraId="63E69327" w14:textId="5B8E8432" w:rsidR="000D0CA8" w:rsidRPr="000D0CA8" w:rsidRDefault="000D0CA8" w:rsidP="00E000E1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2026</w:t>
            </w:r>
            <w:r>
              <w:rPr>
                <w:rFonts w:hint="eastAsia"/>
                <w:szCs w:val="24"/>
              </w:rPr>
              <w:t>年第一季度，</w:t>
            </w:r>
            <w:r w:rsidRPr="000D0CA8">
              <w:rPr>
                <w:rFonts w:hint="eastAsia"/>
                <w:szCs w:val="24"/>
              </w:rPr>
              <w:t>公司在手订单量创历史新高，</w:t>
            </w:r>
            <w:r>
              <w:rPr>
                <w:rFonts w:hint="eastAsia"/>
                <w:szCs w:val="24"/>
              </w:rPr>
              <w:t>目前受公司产能扩建、新招聘员工技能熟练</w:t>
            </w:r>
            <w:r w:rsidRPr="000D0CA8">
              <w:rPr>
                <w:rFonts w:hint="eastAsia"/>
                <w:szCs w:val="24"/>
              </w:rPr>
              <w:t>度、培训等因素影响，</w:t>
            </w:r>
            <w:r>
              <w:rPr>
                <w:rFonts w:hint="eastAsia"/>
                <w:szCs w:val="24"/>
              </w:rPr>
              <w:t>预计后期</w:t>
            </w:r>
            <w:r w:rsidRPr="000D0CA8">
              <w:rPr>
                <w:rFonts w:hint="eastAsia"/>
                <w:szCs w:val="24"/>
              </w:rPr>
              <w:t>公司</w:t>
            </w:r>
            <w:r>
              <w:rPr>
                <w:rFonts w:hint="eastAsia"/>
                <w:szCs w:val="24"/>
              </w:rPr>
              <w:t>产能将会逐步得到释放</w:t>
            </w:r>
            <w:r w:rsidRPr="000D0CA8">
              <w:rPr>
                <w:rFonts w:hint="eastAsia"/>
                <w:szCs w:val="24"/>
              </w:rPr>
              <w:t>。</w:t>
            </w:r>
          </w:p>
          <w:p w14:paraId="1FA83149" w14:textId="77777777" w:rsidR="000D0CA8" w:rsidRDefault="000D0CA8" w:rsidP="00E000E1">
            <w:pPr>
              <w:widowControl/>
              <w:jc w:val="left"/>
              <w:rPr>
                <w:szCs w:val="24"/>
              </w:rPr>
            </w:pPr>
          </w:p>
          <w:p w14:paraId="12778980" w14:textId="77777777" w:rsidR="00513A90" w:rsidRDefault="000D0CA8" w:rsidP="00E000E1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、公司是否有海外客户？</w:t>
            </w:r>
          </w:p>
          <w:p w14:paraId="0EE2AE06" w14:textId="77777777" w:rsidR="000D0CA8" w:rsidRDefault="000D0CA8" w:rsidP="00E000E1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答：公司的主要客户为国内</w:t>
            </w:r>
            <w:r w:rsidRPr="000D0CA8">
              <w:rPr>
                <w:rFonts w:hint="eastAsia"/>
                <w:szCs w:val="24"/>
              </w:rPr>
              <w:t>半导体设备厂商（如刻蚀机、薄膜沉积设备、光刻机等设备制造商）</w:t>
            </w:r>
            <w:r>
              <w:rPr>
                <w:rFonts w:hint="eastAsia"/>
                <w:szCs w:val="24"/>
              </w:rPr>
              <w:t>，</w:t>
            </w:r>
            <w:r w:rsidRPr="000D0CA8">
              <w:rPr>
                <w:rFonts w:hint="eastAsia"/>
                <w:szCs w:val="24"/>
              </w:rPr>
              <w:t>终端应用覆盖晶圆制造、先进封装等环节</w:t>
            </w:r>
            <w:r>
              <w:rPr>
                <w:rFonts w:hint="eastAsia"/>
                <w:szCs w:val="24"/>
              </w:rPr>
              <w:t>，海外客户占比较低。</w:t>
            </w:r>
          </w:p>
          <w:p w14:paraId="293ACA56" w14:textId="77777777" w:rsidR="000D0CA8" w:rsidRDefault="000D0CA8" w:rsidP="00E000E1">
            <w:pPr>
              <w:widowControl/>
              <w:jc w:val="left"/>
              <w:rPr>
                <w:szCs w:val="24"/>
              </w:rPr>
            </w:pPr>
          </w:p>
          <w:p w14:paraId="4F711AE2" w14:textId="77777777" w:rsidR="000D0CA8" w:rsidRDefault="000D0CA8" w:rsidP="00E000E1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、公司后续是否会进行</w:t>
            </w:r>
            <w:r w:rsidRPr="000D0CA8">
              <w:rPr>
                <w:rFonts w:hint="eastAsia"/>
                <w:szCs w:val="24"/>
              </w:rPr>
              <w:t>股权激励</w:t>
            </w:r>
            <w:r>
              <w:rPr>
                <w:rFonts w:hint="eastAsia"/>
                <w:szCs w:val="24"/>
              </w:rPr>
              <w:t>、员工持股</w:t>
            </w:r>
            <w:r w:rsidRPr="000D0CA8">
              <w:rPr>
                <w:rFonts w:hint="eastAsia"/>
                <w:szCs w:val="24"/>
              </w:rPr>
              <w:t>？</w:t>
            </w:r>
          </w:p>
          <w:p w14:paraId="4121418B" w14:textId="77777777" w:rsidR="000D0CA8" w:rsidRDefault="000D0CA8" w:rsidP="00E000E1">
            <w:pPr>
              <w:widowControl/>
              <w:jc w:val="left"/>
              <w:rPr>
                <w:szCs w:val="24"/>
              </w:rPr>
            </w:pPr>
            <w:r w:rsidRPr="000D0CA8">
              <w:rPr>
                <w:rFonts w:hint="eastAsia"/>
                <w:szCs w:val="24"/>
              </w:rPr>
              <w:t>答：公司始终重视股权激励对核心团</w:t>
            </w:r>
            <w:r>
              <w:rPr>
                <w:rFonts w:hint="eastAsia"/>
                <w:szCs w:val="24"/>
              </w:rPr>
              <w:t>队的绑定与激励作用，在保证业绩平稳发展的同时，公司会在适当时间通过员工持股、股权激励等方式对关键管理人员和研发人员进行激励，</w:t>
            </w:r>
            <w:r w:rsidRPr="000D0CA8">
              <w:rPr>
                <w:rFonts w:hint="eastAsia"/>
                <w:szCs w:val="24"/>
              </w:rPr>
              <w:t>实现核心团队与公司及股东利益的深度绑定，从而保障核心团队的稳定与壮大。</w:t>
            </w:r>
          </w:p>
          <w:p w14:paraId="33DC4B7C" w14:textId="77777777" w:rsidR="000D0CA8" w:rsidRDefault="000D0CA8" w:rsidP="00E000E1">
            <w:pPr>
              <w:widowControl/>
              <w:jc w:val="left"/>
              <w:rPr>
                <w:szCs w:val="24"/>
              </w:rPr>
            </w:pPr>
          </w:p>
          <w:p w14:paraId="2548B3A8" w14:textId="77777777" w:rsidR="000D0CA8" w:rsidRDefault="000D0CA8" w:rsidP="00E000E1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、公司</w:t>
            </w: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7</w:t>
            </w:r>
            <w:r>
              <w:rPr>
                <w:rFonts w:hint="eastAsia"/>
                <w:szCs w:val="24"/>
              </w:rPr>
              <w:t>日发布了股东减持计划，请问该计划的执行情况如何？</w:t>
            </w:r>
          </w:p>
          <w:p w14:paraId="7121052D" w14:textId="747EE69B" w:rsidR="000D0CA8" w:rsidRPr="00484116" w:rsidRDefault="000D0CA8" w:rsidP="00E000E1">
            <w:pPr>
              <w:widowControl/>
              <w:jc w:val="left"/>
              <w:rPr>
                <w:szCs w:val="24"/>
              </w:rPr>
            </w:pPr>
            <w:r w:rsidRPr="000D0CA8">
              <w:rPr>
                <w:rFonts w:hint="eastAsia"/>
                <w:szCs w:val="24"/>
              </w:rPr>
              <w:t>答：</w:t>
            </w:r>
            <w:r>
              <w:rPr>
                <w:rFonts w:hint="eastAsia"/>
                <w:szCs w:val="24"/>
              </w:rPr>
              <w:t>公司于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026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7</w:t>
            </w:r>
            <w:r>
              <w:rPr>
                <w:rFonts w:hint="eastAsia"/>
                <w:szCs w:val="24"/>
              </w:rPr>
              <w:t>日公告了《关于持股</w:t>
            </w: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%</w:t>
            </w:r>
            <w:r>
              <w:rPr>
                <w:rFonts w:hint="eastAsia"/>
                <w:szCs w:val="24"/>
              </w:rPr>
              <w:t>以上股东减持股份计划公告》，公司股东</w:t>
            </w:r>
            <w:r w:rsidRPr="000D0CA8">
              <w:rPr>
                <w:rFonts w:hint="eastAsia"/>
                <w:szCs w:val="24"/>
              </w:rPr>
              <w:t>靖江优立佳企业管理合伙企业（有限合伙）</w:t>
            </w:r>
            <w:r>
              <w:rPr>
                <w:rFonts w:hint="eastAsia"/>
                <w:szCs w:val="24"/>
              </w:rPr>
              <w:t>因自身资金需求，计划在</w:t>
            </w:r>
            <w:r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7</w:t>
            </w:r>
            <w:r>
              <w:rPr>
                <w:rFonts w:hint="eastAsia"/>
                <w:szCs w:val="24"/>
              </w:rPr>
              <w:t>日至</w:t>
            </w:r>
            <w:r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6</w:t>
            </w:r>
            <w:r>
              <w:rPr>
                <w:rFonts w:hint="eastAsia"/>
                <w:szCs w:val="24"/>
              </w:rPr>
              <w:t>日期间减持股份，目前减持计划正在按计划实施，具体减持进度详见公司及股东届时发布的相关公告信息。</w:t>
            </w:r>
          </w:p>
        </w:tc>
      </w:tr>
    </w:tbl>
    <w:p w14:paraId="4C7F18CC" w14:textId="77777777" w:rsidR="00AD444C" w:rsidRPr="00E000E1" w:rsidRDefault="00AD444C"/>
    <w:sectPr w:rsidR="00AD444C" w:rsidRPr="00E0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8B84A" w14:textId="77777777" w:rsidR="0013492E" w:rsidRDefault="0013492E" w:rsidP="00E000E1">
      <w:r>
        <w:separator/>
      </w:r>
    </w:p>
  </w:endnote>
  <w:endnote w:type="continuationSeparator" w:id="0">
    <w:p w14:paraId="0E0E48AA" w14:textId="77777777" w:rsidR="0013492E" w:rsidRDefault="0013492E" w:rsidP="00E0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D91E2" w14:textId="77777777" w:rsidR="0013492E" w:rsidRDefault="0013492E" w:rsidP="00E000E1">
      <w:r>
        <w:separator/>
      </w:r>
    </w:p>
  </w:footnote>
  <w:footnote w:type="continuationSeparator" w:id="0">
    <w:p w14:paraId="6F479A3D" w14:textId="77777777" w:rsidR="0013492E" w:rsidRDefault="0013492E" w:rsidP="00E00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F9"/>
    <w:rsid w:val="000D0CA8"/>
    <w:rsid w:val="000D79AE"/>
    <w:rsid w:val="0013492E"/>
    <w:rsid w:val="0043164E"/>
    <w:rsid w:val="004628CB"/>
    <w:rsid w:val="00513A90"/>
    <w:rsid w:val="005525A6"/>
    <w:rsid w:val="00560FF9"/>
    <w:rsid w:val="00591489"/>
    <w:rsid w:val="006C7629"/>
    <w:rsid w:val="006E0F60"/>
    <w:rsid w:val="007E14CF"/>
    <w:rsid w:val="00921B46"/>
    <w:rsid w:val="00A27E78"/>
    <w:rsid w:val="00AA285F"/>
    <w:rsid w:val="00AD444C"/>
    <w:rsid w:val="00BB0201"/>
    <w:rsid w:val="00C47B73"/>
    <w:rsid w:val="00CD2661"/>
    <w:rsid w:val="00D23460"/>
    <w:rsid w:val="00E000E1"/>
    <w:rsid w:val="00E26F13"/>
    <w:rsid w:val="00EB4464"/>
    <w:rsid w:val="00F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1BD9B"/>
  <w15:chartTrackingRefBased/>
  <w15:docId w15:val="{CD22E50C-9EBF-4896-B04D-D7A3FA6E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0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0E1"/>
    <w:rPr>
      <w:sz w:val="18"/>
      <w:szCs w:val="18"/>
    </w:rPr>
  </w:style>
  <w:style w:type="table" w:styleId="a7">
    <w:name w:val="Table Grid"/>
    <w:basedOn w:val="a1"/>
    <w:uiPriority w:val="39"/>
    <w:qFormat/>
    <w:rsid w:val="00E000E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AA2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王兆俊</dc:creator>
  <cp:keywords/>
  <dc:description/>
  <cp:lastModifiedBy>王兆俊</cp:lastModifiedBy>
  <cp:revision>4</cp:revision>
  <dcterms:created xsi:type="dcterms:W3CDTF">2026-06-30T00:43:00Z</dcterms:created>
  <dcterms:modified xsi:type="dcterms:W3CDTF">2026-06-30T09:57:00Z</dcterms:modified>
</cp:coreProperties>
</file>