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6169E" w14:textId="77777777" w:rsidR="00C80DE3" w:rsidRPr="00466953" w:rsidRDefault="00652B01" w:rsidP="008E58B4">
      <w:pPr>
        <w:spacing w:before="100" w:beforeAutospacing="1" w:line="360" w:lineRule="auto"/>
        <w:jc w:val="center"/>
        <w:rPr>
          <w:rFonts w:ascii="宋体" w:eastAsia="宋体" w:hAnsi="宋体" w:hint="eastAsia"/>
          <w:b/>
          <w:sz w:val="32"/>
          <w:szCs w:val="32"/>
        </w:rPr>
      </w:pPr>
      <w:bookmarkStart w:id="0" w:name="_Hlk177739064"/>
      <w:r w:rsidRPr="00466953">
        <w:rPr>
          <w:rFonts w:ascii="宋体" w:eastAsia="宋体" w:hAnsi="宋体"/>
          <w:b/>
          <w:sz w:val="32"/>
          <w:szCs w:val="32"/>
        </w:rPr>
        <w:t>北京理工导航控制科技股份有限公司</w:t>
      </w:r>
    </w:p>
    <w:bookmarkEnd w:id="0"/>
    <w:p w14:paraId="19DE58A8" w14:textId="77777777" w:rsidR="00C80DE3" w:rsidRPr="00466953" w:rsidRDefault="00652B01" w:rsidP="008E58B4">
      <w:pPr>
        <w:spacing w:line="360" w:lineRule="auto"/>
        <w:jc w:val="center"/>
        <w:rPr>
          <w:rFonts w:ascii="宋体" w:eastAsia="宋体" w:hAnsi="宋体" w:hint="eastAsia"/>
          <w:b/>
          <w:sz w:val="32"/>
          <w:szCs w:val="32"/>
        </w:rPr>
      </w:pPr>
      <w:r w:rsidRPr="00466953">
        <w:rPr>
          <w:rFonts w:ascii="宋体" w:eastAsia="宋体" w:hAnsi="宋体"/>
          <w:b/>
          <w:sz w:val="32"/>
          <w:szCs w:val="32"/>
        </w:rPr>
        <w:t>投资者关系活动记录汇总表</w:t>
      </w:r>
    </w:p>
    <w:p w14:paraId="01FBF3C9" w14:textId="06BC7ECC" w:rsidR="00C80DE3" w:rsidRPr="001747AB" w:rsidRDefault="00652B01">
      <w:pPr>
        <w:spacing w:beforeLines="100" w:before="312" w:afterLines="50" w:after="156" w:line="360" w:lineRule="auto"/>
        <w:jc w:val="left"/>
        <w:rPr>
          <w:rFonts w:ascii="Times New Roman" w:eastAsia="新宋体"/>
          <w:sz w:val="24"/>
          <w:szCs w:val="24"/>
        </w:rPr>
      </w:pPr>
      <w:r w:rsidRPr="001747AB">
        <w:rPr>
          <w:rFonts w:ascii="Times New Roman" w:eastAsia="新宋体"/>
          <w:sz w:val="24"/>
          <w:szCs w:val="24"/>
        </w:rPr>
        <w:t>股票简称：</w:t>
      </w:r>
      <w:r w:rsidR="00914623" w:rsidRPr="001747AB">
        <w:rPr>
          <w:rFonts w:ascii="Times New Roman" w:eastAsia="新宋体"/>
          <w:sz w:val="24"/>
          <w:szCs w:val="24"/>
        </w:rPr>
        <w:t>理工</w:t>
      </w:r>
      <w:r w:rsidRPr="001747AB">
        <w:rPr>
          <w:rFonts w:ascii="Times New Roman" w:eastAsia="新宋体"/>
          <w:sz w:val="24"/>
          <w:szCs w:val="24"/>
        </w:rPr>
        <w:t>导航</w:t>
      </w:r>
      <w:r w:rsidRPr="001747AB">
        <w:rPr>
          <w:rFonts w:ascii="Times New Roman" w:eastAsia="新宋体"/>
          <w:sz w:val="24"/>
          <w:szCs w:val="24"/>
        </w:rPr>
        <w:t xml:space="preserve">         </w:t>
      </w:r>
      <w:r w:rsidRPr="001747AB">
        <w:rPr>
          <w:rFonts w:ascii="Times New Roman" w:eastAsia="新宋体"/>
          <w:sz w:val="24"/>
          <w:szCs w:val="24"/>
        </w:rPr>
        <w:t>股票代码：</w:t>
      </w:r>
      <w:r w:rsidRPr="001747AB">
        <w:rPr>
          <w:rFonts w:ascii="Times New Roman" w:eastAsia="新宋体"/>
          <w:sz w:val="24"/>
          <w:szCs w:val="24"/>
        </w:rPr>
        <w:t xml:space="preserve">688282            </w:t>
      </w:r>
      <w:r w:rsidRPr="001747AB">
        <w:rPr>
          <w:rFonts w:ascii="Times New Roman" w:eastAsia="新宋体"/>
          <w:sz w:val="24"/>
          <w:szCs w:val="24"/>
        </w:rPr>
        <w:t>编号：</w:t>
      </w:r>
      <w:r w:rsidRPr="001747AB">
        <w:rPr>
          <w:rFonts w:ascii="Times New Roman" w:eastAsia="新宋体"/>
          <w:sz w:val="24"/>
          <w:szCs w:val="24"/>
        </w:rPr>
        <w:t>202</w:t>
      </w:r>
      <w:r w:rsidR="00D947BA" w:rsidRPr="001747AB">
        <w:rPr>
          <w:rFonts w:ascii="Times New Roman" w:eastAsia="新宋体"/>
          <w:sz w:val="24"/>
          <w:szCs w:val="24"/>
        </w:rPr>
        <w:t>6</w:t>
      </w:r>
      <w:r w:rsidRPr="001747AB">
        <w:rPr>
          <w:rFonts w:ascii="Times New Roman" w:eastAsia="新宋体"/>
          <w:sz w:val="24"/>
          <w:szCs w:val="24"/>
        </w:rPr>
        <w:t>-</w:t>
      </w:r>
      <w:r w:rsidR="007D3C95" w:rsidRPr="001747AB">
        <w:rPr>
          <w:rFonts w:ascii="Times New Roman" w:eastAsia="新宋体"/>
          <w:sz w:val="24"/>
          <w:szCs w:val="24"/>
        </w:rPr>
        <w:t>00</w:t>
      </w:r>
      <w:r w:rsidR="00475D68" w:rsidRPr="001747AB">
        <w:rPr>
          <w:rFonts w:ascii="Times New Roman" w:eastAsia="新宋体"/>
          <w:sz w:val="24"/>
          <w:szCs w:val="24"/>
        </w:rPr>
        <w:t>2</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174"/>
      </w:tblGrid>
      <w:tr w:rsidR="00914623" w:rsidRPr="001747AB" w14:paraId="06E4336B" w14:textId="77777777" w:rsidTr="00D862AE">
        <w:trPr>
          <w:trHeight w:val="1557"/>
        </w:trPr>
        <w:tc>
          <w:tcPr>
            <w:tcW w:w="2269" w:type="dxa"/>
            <w:vAlign w:val="center"/>
          </w:tcPr>
          <w:p w14:paraId="39C415D3" w14:textId="77777777" w:rsidR="00914623" w:rsidRPr="001747AB" w:rsidRDefault="00914623" w:rsidP="00914623">
            <w:pPr>
              <w:spacing w:line="360" w:lineRule="auto"/>
              <w:jc w:val="center"/>
              <w:rPr>
                <w:rFonts w:ascii="Times New Roman" w:eastAsia="新宋体"/>
                <w:sz w:val="24"/>
                <w:szCs w:val="24"/>
              </w:rPr>
            </w:pPr>
            <w:r w:rsidRPr="001747AB">
              <w:rPr>
                <w:rFonts w:ascii="Times New Roman" w:eastAsia="新宋体"/>
                <w:sz w:val="24"/>
                <w:szCs w:val="24"/>
              </w:rPr>
              <w:t>投资者关系活动类别</w:t>
            </w:r>
          </w:p>
        </w:tc>
        <w:tc>
          <w:tcPr>
            <w:tcW w:w="6174" w:type="dxa"/>
          </w:tcPr>
          <w:p w14:paraId="328E6F9F" w14:textId="3B946DA8" w:rsidR="00914623" w:rsidRPr="001747AB" w:rsidRDefault="00475D68" w:rsidP="00914623">
            <w:pPr>
              <w:spacing w:line="360" w:lineRule="auto"/>
              <w:jc w:val="left"/>
              <w:rPr>
                <w:rFonts w:ascii="Times New Roman" w:eastAsia="新宋体"/>
                <w:sz w:val="24"/>
                <w:szCs w:val="24"/>
              </w:rPr>
            </w:pPr>
            <w:r w:rsidRPr="001747AB">
              <w:rPr>
                <w:rFonts w:ascii="Segoe UI Symbol" w:eastAsia="新宋体" w:hAnsi="Segoe UI Symbol" w:cs="Segoe UI Symbol"/>
                <w:sz w:val="24"/>
                <w:szCs w:val="24"/>
              </w:rPr>
              <w:t>☑</w:t>
            </w:r>
            <w:r w:rsidR="00914623" w:rsidRPr="001747AB">
              <w:rPr>
                <w:rFonts w:ascii="Times New Roman" w:eastAsia="新宋体"/>
                <w:sz w:val="24"/>
                <w:szCs w:val="24"/>
              </w:rPr>
              <w:t>特定对象调研</w:t>
            </w:r>
            <w:r w:rsidR="00914623" w:rsidRPr="001747AB">
              <w:rPr>
                <w:rFonts w:ascii="Times New Roman" w:eastAsia="新宋体"/>
                <w:sz w:val="24"/>
                <w:szCs w:val="24"/>
              </w:rPr>
              <w:t xml:space="preserve">       </w:t>
            </w:r>
            <w:r w:rsidR="00914623" w:rsidRPr="001747AB">
              <w:rPr>
                <w:rFonts w:ascii="Times New Roman" w:eastAsia="新宋体"/>
                <w:kern w:val="0"/>
                <w:sz w:val="24"/>
                <w:szCs w:val="24"/>
              </w:rPr>
              <w:t>□</w:t>
            </w:r>
            <w:r w:rsidR="00914623" w:rsidRPr="001747AB">
              <w:rPr>
                <w:rFonts w:ascii="Times New Roman" w:eastAsia="新宋体"/>
                <w:sz w:val="24"/>
                <w:szCs w:val="24"/>
              </w:rPr>
              <w:t>分析师会议</w:t>
            </w:r>
          </w:p>
          <w:p w14:paraId="1D5D0147" w14:textId="3550775D" w:rsidR="00914623" w:rsidRPr="001747AB" w:rsidRDefault="00914623" w:rsidP="00914623">
            <w:pPr>
              <w:spacing w:line="360" w:lineRule="auto"/>
              <w:jc w:val="left"/>
              <w:rPr>
                <w:rFonts w:ascii="Times New Roman" w:eastAsia="新宋体"/>
                <w:kern w:val="0"/>
                <w:sz w:val="24"/>
                <w:szCs w:val="24"/>
              </w:rPr>
            </w:pPr>
            <w:r w:rsidRPr="001747AB">
              <w:rPr>
                <w:rFonts w:ascii="Times New Roman" w:eastAsia="新宋体"/>
                <w:kern w:val="0"/>
                <w:sz w:val="24"/>
                <w:szCs w:val="24"/>
              </w:rPr>
              <w:t>□</w:t>
            </w:r>
            <w:r w:rsidRPr="001747AB">
              <w:rPr>
                <w:rFonts w:ascii="Times New Roman" w:eastAsia="新宋体"/>
                <w:kern w:val="0"/>
                <w:sz w:val="24"/>
                <w:szCs w:val="24"/>
              </w:rPr>
              <w:t>媒体采访</w:t>
            </w:r>
            <w:r w:rsidRPr="001747AB">
              <w:rPr>
                <w:rFonts w:ascii="Times New Roman" w:eastAsia="新宋体"/>
                <w:kern w:val="0"/>
                <w:sz w:val="24"/>
                <w:szCs w:val="24"/>
              </w:rPr>
              <w:t xml:space="preserve">            </w:t>
            </w:r>
            <w:r w:rsidR="00475D68" w:rsidRPr="001747AB">
              <w:rPr>
                <w:rFonts w:ascii="Times New Roman" w:eastAsia="新宋体"/>
                <w:kern w:val="0"/>
                <w:sz w:val="24"/>
                <w:szCs w:val="24"/>
              </w:rPr>
              <w:t>□</w:t>
            </w:r>
            <w:r w:rsidRPr="001747AB">
              <w:rPr>
                <w:rFonts w:ascii="Times New Roman" w:eastAsia="新宋体"/>
                <w:kern w:val="0"/>
                <w:sz w:val="24"/>
                <w:szCs w:val="24"/>
              </w:rPr>
              <w:t>业绩说明会</w:t>
            </w:r>
          </w:p>
          <w:p w14:paraId="1406C475" w14:textId="77777777" w:rsidR="00914623" w:rsidRPr="001747AB" w:rsidRDefault="00914623" w:rsidP="00914623">
            <w:pPr>
              <w:spacing w:line="360" w:lineRule="auto"/>
              <w:jc w:val="left"/>
              <w:rPr>
                <w:rFonts w:ascii="Times New Roman" w:eastAsia="新宋体"/>
                <w:kern w:val="0"/>
                <w:sz w:val="24"/>
                <w:szCs w:val="24"/>
              </w:rPr>
            </w:pPr>
            <w:r w:rsidRPr="001747AB">
              <w:rPr>
                <w:rFonts w:ascii="Times New Roman" w:eastAsia="新宋体"/>
                <w:kern w:val="0"/>
                <w:sz w:val="24"/>
                <w:szCs w:val="24"/>
              </w:rPr>
              <w:t>□</w:t>
            </w:r>
            <w:r w:rsidRPr="001747AB">
              <w:rPr>
                <w:rFonts w:ascii="Times New Roman" w:eastAsia="新宋体"/>
                <w:kern w:val="0"/>
                <w:sz w:val="24"/>
                <w:szCs w:val="24"/>
              </w:rPr>
              <w:t>新闻发布会</w:t>
            </w:r>
            <w:r w:rsidRPr="001747AB">
              <w:rPr>
                <w:rFonts w:ascii="Times New Roman" w:eastAsia="新宋体"/>
                <w:kern w:val="0"/>
                <w:sz w:val="24"/>
                <w:szCs w:val="24"/>
              </w:rPr>
              <w:t xml:space="preserve">          □</w:t>
            </w:r>
            <w:r w:rsidRPr="001747AB">
              <w:rPr>
                <w:rFonts w:ascii="Times New Roman" w:eastAsia="新宋体"/>
                <w:kern w:val="0"/>
                <w:sz w:val="24"/>
                <w:szCs w:val="24"/>
              </w:rPr>
              <w:t>路演活动</w:t>
            </w:r>
          </w:p>
          <w:p w14:paraId="00B6FBBD" w14:textId="52871CF4" w:rsidR="00914623" w:rsidRPr="001747AB" w:rsidRDefault="00475D68" w:rsidP="00914623">
            <w:pPr>
              <w:spacing w:line="360" w:lineRule="auto"/>
              <w:jc w:val="left"/>
              <w:rPr>
                <w:rFonts w:ascii="Times New Roman" w:eastAsia="新宋体"/>
                <w:sz w:val="24"/>
                <w:szCs w:val="24"/>
              </w:rPr>
            </w:pPr>
            <w:r w:rsidRPr="001747AB">
              <w:rPr>
                <w:rFonts w:ascii="Times New Roman" w:eastAsia="新宋体"/>
                <w:kern w:val="0"/>
                <w:sz w:val="24"/>
                <w:szCs w:val="24"/>
              </w:rPr>
              <w:t>□</w:t>
            </w:r>
            <w:r w:rsidR="00914623" w:rsidRPr="001747AB">
              <w:rPr>
                <w:rFonts w:ascii="Times New Roman" w:eastAsia="新宋体"/>
                <w:kern w:val="0"/>
                <w:sz w:val="24"/>
                <w:szCs w:val="24"/>
              </w:rPr>
              <w:t>现场参观</w:t>
            </w:r>
            <w:r w:rsidR="00914623" w:rsidRPr="001747AB">
              <w:rPr>
                <w:rFonts w:ascii="Times New Roman" w:eastAsia="新宋体"/>
                <w:kern w:val="0"/>
                <w:sz w:val="24"/>
                <w:szCs w:val="24"/>
              </w:rPr>
              <w:t xml:space="preserve">            </w:t>
            </w:r>
            <w:r w:rsidRPr="001747AB">
              <w:rPr>
                <w:rFonts w:ascii="Times New Roman" w:eastAsia="新宋体"/>
                <w:kern w:val="0"/>
                <w:sz w:val="24"/>
                <w:szCs w:val="24"/>
              </w:rPr>
              <w:t>□</w:t>
            </w:r>
            <w:r w:rsidR="00914623" w:rsidRPr="001747AB">
              <w:rPr>
                <w:rFonts w:ascii="Times New Roman" w:eastAsia="新宋体"/>
                <w:kern w:val="0"/>
                <w:sz w:val="24"/>
                <w:szCs w:val="24"/>
              </w:rPr>
              <w:t>其他：投资者开放日</w:t>
            </w:r>
          </w:p>
        </w:tc>
      </w:tr>
      <w:tr w:rsidR="00914623" w:rsidRPr="00275E63" w14:paraId="45F250DD" w14:textId="77777777" w:rsidTr="00D862AE">
        <w:trPr>
          <w:trHeight w:val="794"/>
        </w:trPr>
        <w:tc>
          <w:tcPr>
            <w:tcW w:w="2269" w:type="dxa"/>
            <w:vAlign w:val="center"/>
          </w:tcPr>
          <w:p w14:paraId="7B95345C" w14:textId="7EBEC145" w:rsidR="00B37F94" w:rsidRPr="00275E63" w:rsidRDefault="00914623" w:rsidP="00B37F94">
            <w:pPr>
              <w:spacing w:line="360" w:lineRule="auto"/>
              <w:jc w:val="center"/>
              <w:rPr>
                <w:rFonts w:ascii="Times New Roman" w:eastAsia="新宋体"/>
                <w:sz w:val="24"/>
                <w:szCs w:val="24"/>
              </w:rPr>
            </w:pPr>
            <w:r w:rsidRPr="00275E63">
              <w:rPr>
                <w:rFonts w:ascii="Times New Roman" w:eastAsia="新宋体"/>
                <w:sz w:val="24"/>
                <w:szCs w:val="24"/>
              </w:rPr>
              <w:t>参与单位名称</w:t>
            </w:r>
          </w:p>
          <w:p w14:paraId="2606A45F" w14:textId="3787302A" w:rsidR="00914623" w:rsidRPr="00275E63" w:rsidRDefault="00914623" w:rsidP="00914623">
            <w:pPr>
              <w:spacing w:line="360" w:lineRule="auto"/>
              <w:jc w:val="center"/>
              <w:rPr>
                <w:rFonts w:ascii="Times New Roman" w:eastAsia="新宋体"/>
                <w:sz w:val="24"/>
                <w:szCs w:val="24"/>
              </w:rPr>
            </w:pPr>
          </w:p>
        </w:tc>
        <w:tc>
          <w:tcPr>
            <w:tcW w:w="6174" w:type="dxa"/>
            <w:vAlign w:val="center"/>
          </w:tcPr>
          <w:p w14:paraId="0D7B1571" w14:textId="2B8BB409" w:rsidR="008606FB" w:rsidRPr="00BE3B9C" w:rsidRDefault="006405D4" w:rsidP="00466953">
            <w:pPr>
              <w:spacing w:line="360" w:lineRule="auto"/>
              <w:rPr>
                <w:rFonts w:ascii="Times New Roman" w:eastAsia="新宋体"/>
                <w:sz w:val="24"/>
                <w:szCs w:val="24"/>
              </w:rPr>
            </w:pPr>
            <w:r w:rsidRPr="006405D4">
              <w:rPr>
                <w:rFonts w:ascii="Times New Roman" w:eastAsia="新宋体" w:hint="eastAsia"/>
                <w:sz w:val="24"/>
                <w:szCs w:val="24"/>
              </w:rPr>
              <w:t>南方基金</w:t>
            </w:r>
            <w:r>
              <w:rPr>
                <w:rFonts w:ascii="Times New Roman" w:eastAsia="新宋体" w:hint="eastAsia"/>
                <w:sz w:val="24"/>
                <w:szCs w:val="24"/>
              </w:rPr>
              <w:t>、</w:t>
            </w:r>
            <w:r w:rsidRPr="006405D4">
              <w:rPr>
                <w:rFonts w:ascii="Times New Roman" w:eastAsia="新宋体" w:hint="eastAsia"/>
                <w:sz w:val="24"/>
                <w:szCs w:val="24"/>
              </w:rPr>
              <w:t>崇山投资</w:t>
            </w:r>
            <w:r>
              <w:rPr>
                <w:rFonts w:ascii="Times New Roman" w:eastAsia="新宋体" w:hint="eastAsia"/>
                <w:sz w:val="24"/>
                <w:szCs w:val="24"/>
              </w:rPr>
              <w:t>、</w:t>
            </w:r>
            <w:r w:rsidRPr="006405D4">
              <w:rPr>
                <w:rFonts w:ascii="Times New Roman" w:eastAsia="新宋体" w:hint="eastAsia"/>
                <w:sz w:val="24"/>
                <w:szCs w:val="24"/>
              </w:rPr>
              <w:t>亿能投资</w:t>
            </w:r>
            <w:r>
              <w:rPr>
                <w:rFonts w:ascii="Times New Roman" w:eastAsia="新宋体" w:hint="eastAsia"/>
                <w:sz w:val="24"/>
                <w:szCs w:val="24"/>
              </w:rPr>
              <w:t>、</w:t>
            </w:r>
            <w:r w:rsidRPr="006405D4">
              <w:rPr>
                <w:rFonts w:ascii="Times New Roman" w:eastAsia="新宋体" w:hint="eastAsia"/>
                <w:sz w:val="24"/>
                <w:szCs w:val="24"/>
              </w:rPr>
              <w:t>杭州新天地证券</w:t>
            </w:r>
            <w:r>
              <w:rPr>
                <w:rFonts w:ascii="Times New Roman" w:eastAsia="新宋体" w:hint="eastAsia"/>
                <w:sz w:val="24"/>
                <w:szCs w:val="24"/>
              </w:rPr>
              <w:t>、</w:t>
            </w:r>
            <w:r w:rsidRPr="006405D4">
              <w:rPr>
                <w:rFonts w:ascii="Times New Roman" w:eastAsia="新宋体" w:hint="eastAsia"/>
                <w:sz w:val="24"/>
                <w:szCs w:val="24"/>
              </w:rPr>
              <w:t>红杉资本</w:t>
            </w:r>
            <w:r>
              <w:rPr>
                <w:rFonts w:ascii="Times New Roman" w:eastAsia="新宋体" w:hint="eastAsia"/>
                <w:sz w:val="24"/>
                <w:szCs w:val="24"/>
              </w:rPr>
              <w:t>、</w:t>
            </w:r>
            <w:r w:rsidRPr="006405D4">
              <w:rPr>
                <w:rFonts w:ascii="Times New Roman" w:eastAsia="新宋体" w:hint="eastAsia"/>
                <w:sz w:val="24"/>
                <w:szCs w:val="24"/>
              </w:rPr>
              <w:t>正圆投资</w:t>
            </w:r>
            <w:r>
              <w:rPr>
                <w:rFonts w:ascii="Times New Roman" w:eastAsia="新宋体" w:hint="eastAsia"/>
                <w:sz w:val="24"/>
                <w:szCs w:val="24"/>
              </w:rPr>
              <w:t>、</w:t>
            </w:r>
            <w:r w:rsidRPr="006405D4">
              <w:rPr>
                <w:rFonts w:ascii="Times New Roman" w:eastAsia="新宋体" w:hint="eastAsia"/>
                <w:sz w:val="24"/>
                <w:szCs w:val="24"/>
              </w:rPr>
              <w:t>深圳猎投资本</w:t>
            </w:r>
            <w:r>
              <w:rPr>
                <w:rFonts w:ascii="Times New Roman" w:eastAsia="新宋体" w:hint="eastAsia"/>
                <w:sz w:val="24"/>
                <w:szCs w:val="24"/>
              </w:rPr>
              <w:t>、</w:t>
            </w:r>
            <w:r w:rsidRPr="006405D4">
              <w:rPr>
                <w:rFonts w:ascii="Times New Roman" w:eastAsia="新宋体" w:hint="eastAsia"/>
                <w:sz w:val="24"/>
                <w:szCs w:val="24"/>
              </w:rPr>
              <w:t>中信证券</w:t>
            </w:r>
            <w:r>
              <w:rPr>
                <w:rFonts w:ascii="Times New Roman" w:eastAsia="新宋体" w:hint="eastAsia"/>
                <w:sz w:val="24"/>
                <w:szCs w:val="24"/>
              </w:rPr>
              <w:t>、</w:t>
            </w:r>
            <w:r w:rsidRPr="006405D4">
              <w:rPr>
                <w:rFonts w:ascii="Times New Roman" w:eastAsia="新宋体" w:hint="eastAsia"/>
                <w:sz w:val="24"/>
                <w:szCs w:val="24"/>
              </w:rPr>
              <w:t>相与有成私募</w:t>
            </w:r>
            <w:r>
              <w:rPr>
                <w:rFonts w:ascii="Times New Roman" w:eastAsia="新宋体" w:hint="eastAsia"/>
                <w:sz w:val="24"/>
                <w:szCs w:val="24"/>
              </w:rPr>
              <w:t>、</w:t>
            </w:r>
            <w:r w:rsidRPr="006405D4">
              <w:rPr>
                <w:rFonts w:ascii="Times New Roman" w:eastAsia="新宋体" w:hint="eastAsia"/>
                <w:sz w:val="24"/>
                <w:szCs w:val="24"/>
              </w:rPr>
              <w:t>光大保德信基金</w:t>
            </w:r>
            <w:r>
              <w:rPr>
                <w:rFonts w:ascii="Times New Roman" w:eastAsia="新宋体" w:hint="eastAsia"/>
                <w:sz w:val="24"/>
                <w:szCs w:val="24"/>
              </w:rPr>
              <w:t>、</w:t>
            </w:r>
            <w:r w:rsidRPr="006405D4">
              <w:rPr>
                <w:rFonts w:ascii="Times New Roman" w:eastAsia="新宋体" w:hint="eastAsia"/>
                <w:sz w:val="24"/>
                <w:szCs w:val="24"/>
              </w:rPr>
              <w:t>海富通基金</w:t>
            </w:r>
            <w:r>
              <w:rPr>
                <w:rFonts w:ascii="Times New Roman" w:eastAsia="新宋体" w:hint="eastAsia"/>
                <w:sz w:val="24"/>
                <w:szCs w:val="24"/>
              </w:rPr>
              <w:t>、</w:t>
            </w:r>
            <w:r w:rsidRPr="006405D4">
              <w:rPr>
                <w:rFonts w:ascii="Times New Roman" w:eastAsia="新宋体" w:hint="eastAsia"/>
                <w:sz w:val="24"/>
                <w:szCs w:val="24"/>
              </w:rPr>
              <w:t>承势资本</w:t>
            </w:r>
            <w:r>
              <w:rPr>
                <w:rFonts w:ascii="Times New Roman" w:eastAsia="新宋体" w:hint="eastAsia"/>
                <w:sz w:val="24"/>
                <w:szCs w:val="24"/>
              </w:rPr>
              <w:t>、</w:t>
            </w:r>
            <w:r w:rsidRPr="006405D4">
              <w:rPr>
                <w:rFonts w:ascii="Times New Roman" w:eastAsia="新宋体" w:hint="eastAsia"/>
                <w:sz w:val="24"/>
                <w:szCs w:val="24"/>
              </w:rPr>
              <w:t>东吴基金</w:t>
            </w:r>
            <w:r>
              <w:rPr>
                <w:rFonts w:ascii="Times New Roman" w:eastAsia="新宋体" w:hint="eastAsia"/>
                <w:sz w:val="24"/>
                <w:szCs w:val="24"/>
              </w:rPr>
              <w:t>、</w:t>
            </w:r>
            <w:r w:rsidRPr="006405D4">
              <w:rPr>
                <w:rFonts w:ascii="Times New Roman" w:eastAsia="新宋体" w:hint="eastAsia"/>
                <w:sz w:val="24"/>
                <w:szCs w:val="24"/>
              </w:rPr>
              <w:t>广州越秀资本</w:t>
            </w:r>
            <w:r>
              <w:rPr>
                <w:rFonts w:ascii="Times New Roman" w:eastAsia="新宋体" w:hint="eastAsia"/>
                <w:sz w:val="24"/>
                <w:szCs w:val="24"/>
              </w:rPr>
              <w:t>、</w:t>
            </w:r>
            <w:r w:rsidRPr="006405D4">
              <w:rPr>
                <w:rFonts w:ascii="Times New Roman" w:eastAsia="新宋体" w:hint="eastAsia"/>
                <w:sz w:val="24"/>
                <w:szCs w:val="24"/>
              </w:rPr>
              <w:t>汇升私募</w:t>
            </w:r>
            <w:r>
              <w:rPr>
                <w:rFonts w:ascii="Times New Roman" w:eastAsia="新宋体" w:hint="eastAsia"/>
                <w:sz w:val="24"/>
                <w:szCs w:val="24"/>
              </w:rPr>
              <w:t>、</w:t>
            </w:r>
            <w:r w:rsidRPr="006405D4">
              <w:rPr>
                <w:rFonts w:ascii="Times New Roman" w:eastAsia="新宋体" w:hint="eastAsia"/>
                <w:sz w:val="24"/>
                <w:szCs w:val="24"/>
              </w:rPr>
              <w:t>广宇集团</w:t>
            </w:r>
            <w:r>
              <w:rPr>
                <w:rFonts w:ascii="Times New Roman" w:eastAsia="新宋体" w:hint="eastAsia"/>
                <w:sz w:val="24"/>
                <w:szCs w:val="24"/>
              </w:rPr>
              <w:t>、</w:t>
            </w:r>
            <w:r w:rsidRPr="006405D4">
              <w:rPr>
                <w:rFonts w:ascii="Times New Roman" w:eastAsia="新宋体" w:hint="eastAsia"/>
                <w:sz w:val="24"/>
                <w:szCs w:val="24"/>
              </w:rPr>
              <w:t>北京宝通鑫源投资</w:t>
            </w:r>
            <w:r>
              <w:rPr>
                <w:rFonts w:ascii="Times New Roman" w:eastAsia="新宋体" w:hint="eastAsia"/>
                <w:sz w:val="24"/>
                <w:szCs w:val="24"/>
              </w:rPr>
              <w:t>、</w:t>
            </w:r>
            <w:r w:rsidRPr="006405D4">
              <w:rPr>
                <w:rFonts w:ascii="Times New Roman" w:eastAsia="新宋体" w:hint="eastAsia"/>
                <w:sz w:val="24"/>
                <w:szCs w:val="24"/>
              </w:rPr>
              <w:t>星嘉金属制品</w:t>
            </w:r>
            <w:r>
              <w:rPr>
                <w:rFonts w:ascii="Times New Roman" w:eastAsia="新宋体" w:hint="eastAsia"/>
                <w:sz w:val="24"/>
                <w:szCs w:val="24"/>
              </w:rPr>
              <w:t>、</w:t>
            </w:r>
            <w:r w:rsidRPr="006405D4">
              <w:rPr>
                <w:rFonts w:ascii="Times New Roman" w:eastAsia="新宋体" w:hint="eastAsia"/>
                <w:sz w:val="24"/>
                <w:szCs w:val="24"/>
              </w:rPr>
              <w:t>东吴基金</w:t>
            </w:r>
            <w:r>
              <w:rPr>
                <w:rFonts w:ascii="Times New Roman" w:eastAsia="新宋体" w:hint="eastAsia"/>
                <w:sz w:val="24"/>
                <w:szCs w:val="24"/>
              </w:rPr>
              <w:t>、</w:t>
            </w:r>
            <w:r w:rsidRPr="006405D4">
              <w:rPr>
                <w:rFonts w:ascii="Times New Roman" w:eastAsia="新宋体" w:hint="eastAsia"/>
                <w:sz w:val="24"/>
                <w:szCs w:val="24"/>
              </w:rPr>
              <w:t>招商信诺资产</w:t>
            </w:r>
            <w:r>
              <w:rPr>
                <w:rFonts w:ascii="Times New Roman" w:eastAsia="新宋体" w:hint="eastAsia"/>
                <w:sz w:val="24"/>
                <w:szCs w:val="24"/>
              </w:rPr>
              <w:t>、</w:t>
            </w:r>
            <w:r w:rsidRPr="006405D4">
              <w:rPr>
                <w:rFonts w:ascii="Times New Roman" w:eastAsia="新宋体" w:hint="eastAsia"/>
                <w:sz w:val="24"/>
                <w:szCs w:val="24"/>
              </w:rPr>
              <w:t>沣京资本</w:t>
            </w:r>
            <w:r>
              <w:rPr>
                <w:rFonts w:ascii="Times New Roman" w:eastAsia="新宋体" w:hint="eastAsia"/>
                <w:sz w:val="24"/>
                <w:szCs w:val="24"/>
              </w:rPr>
              <w:t>、</w:t>
            </w:r>
            <w:r w:rsidRPr="006405D4">
              <w:rPr>
                <w:rFonts w:ascii="Times New Roman" w:eastAsia="新宋体" w:hint="eastAsia"/>
                <w:sz w:val="24"/>
                <w:szCs w:val="24"/>
              </w:rPr>
              <w:t>汇升私募</w:t>
            </w:r>
            <w:r>
              <w:rPr>
                <w:rFonts w:ascii="Times New Roman" w:eastAsia="新宋体" w:hint="eastAsia"/>
                <w:sz w:val="24"/>
                <w:szCs w:val="24"/>
              </w:rPr>
              <w:t>、</w:t>
            </w:r>
            <w:r w:rsidRPr="006405D4">
              <w:rPr>
                <w:rFonts w:ascii="Times New Roman" w:eastAsia="新宋体" w:hint="eastAsia"/>
                <w:sz w:val="24"/>
                <w:szCs w:val="24"/>
              </w:rPr>
              <w:t>山西证券</w:t>
            </w:r>
            <w:r>
              <w:rPr>
                <w:rFonts w:ascii="Times New Roman" w:eastAsia="新宋体" w:hint="eastAsia"/>
                <w:sz w:val="24"/>
                <w:szCs w:val="24"/>
              </w:rPr>
              <w:t>、</w:t>
            </w:r>
            <w:r w:rsidRPr="006405D4">
              <w:rPr>
                <w:rFonts w:ascii="Times New Roman" w:eastAsia="新宋体" w:hint="eastAsia"/>
                <w:sz w:val="24"/>
                <w:szCs w:val="24"/>
              </w:rPr>
              <w:t>华泰证券</w:t>
            </w:r>
            <w:r>
              <w:rPr>
                <w:rFonts w:ascii="Times New Roman" w:eastAsia="新宋体" w:hint="eastAsia"/>
                <w:sz w:val="24"/>
                <w:szCs w:val="24"/>
              </w:rPr>
              <w:t>、</w:t>
            </w:r>
            <w:r w:rsidRPr="006405D4">
              <w:rPr>
                <w:rFonts w:ascii="Times New Roman" w:eastAsia="新宋体" w:hint="eastAsia"/>
                <w:sz w:val="24"/>
                <w:szCs w:val="24"/>
              </w:rPr>
              <w:t>西部证券</w:t>
            </w:r>
            <w:r>
              <w:rPr>
                <w:rFonts w:ascii="Times New Roman" w:eastAsia="新宋体" w:hint="eastAsia"/>
                <w:sz w:val="24"/>
                <w:szCs w:val="24"/>
              </w:rPr>
              <w:t>、</w:t>
            </w:r>
            <w:r w:rsidRPr="006405D4">
              <w:rPr>
                <w:rFonts w:ascii="Times New Roman" w:eastAsia="新宋体" w:hint="eastAsia"/>
                <w:sz w:val="24"/>
                <w:szCs w:val="24"/>
              </w:rPr>
              <w:t>禅龙资产</w:t>
            </w:r>
            <w:r>
              <w:rPr>
                <w:rFonts w:ascii="Times New Roman" w:eastAsia="新宋体" w:hint="eastAsia"/>
                <w:sz w:val="24"/>
                <w:szCs w:val="24"/>
              </w:rPr>
              <w:t>、</w:t>
            </w:r>
            <w:r w:rsidRPr="006405D4">
              <w:rPr>
                <w:rFonts w:ascii="Times New Roman" w:eastAsia="新宋体" w:hint="eastAsia"/>
                <w:sz w:val="24"/>
                <w:szCs w:val="24"/>
              </w:rPr>
              <w:t>北京久阳润泉资本</w:t>
            </w:r>
            <w:r>
              <w:rPr>
                <w:rFonts w:ascii="Times New Roman" w:eastAsia="新宋体" w:hint="eastAsia"/>
                <w:sz w:val="24"/>
                <w:szCs w:val="24"/>
              </w:rPr>
              <w:t>、</w:t>
            </w:r>
            <w:r w:rsidRPr="006405D4">
              <w:rPr>
                <w:rFonts w:ascii="Times New Roman" w:eastAsia="新宋体" w:hint="eastAsia"/>
                <w:sz w:val="24"/>
                <w:szCs w:val="24"/>
              </w:rPr>
              <w:t>源乘投资</w:t>
            </w:r>
            <w:r>
              <w:rPr>
                <w:rFonts w:ascii="Times New Roman" w:eastAsia="新宋体" w:hint="eastAsia"/>
                <w:sz w:val="24"/>
                <w:szCs w:val="24"/>
              </w:rPr>
              <w:t>、</w:t>
            </w:r>
            <w:r w:rsidRPr="006405D4">
              <w:rPr>
                <w:rFonts w:ascii="Times New Roman" w:eastAsia="新宋体" w:hint="eastAsia"/>
                <w:sz w:val="24"/>
                <w:szCs w:val="24"/>
              </w:rPr>
              <w:t>农银人寿</w:t>
            </w:r>
            <w:r>
              <w:rPr>
                <w:rFonts w:ascii="Times New Roman" w:eastAsia="新宋体" w:hint="eastAsia"/>
                <w:sz w:val="24"/>
                <w:szCs w:val="24"/>
              </w:rPr>
              <w:t>、</w:t>
            </w:r>
            <w:r w:rsidRPr="006405D4">
              <w:rPr>
                <w:rFonts w:ascii="Times New Roman" w:eastAsia="新宋体" w:hint="eastAsia"/>
                <w:sz w:val="24"/>
                <w:szCs w:val="24"/>
              </w:rPr>
              <w:t>华夏人寿</w:t>
            </w:r>
            <w:r>
              <w:rPr>
                <w:rFonts w:ascii="Times New Roman" w:eastAsia="新宋体" w:hint="eastAsia"/>
                <w:sz w:val="24"/>
                <w:szCs w:val="24"/>
              </w:rPr>
              <w:t>、</w:t>
            </w:r>
            <w:r w:rsidRPr="006405D4">
              <w:rPr>
                <w:rFonts w:ascii="Times New Roman" w:eastAsia="新宋体" w:hint="eastAsia"/>
                <w:sz w:val="24"/>
                <w:szCs w:val="24"/>
              </w:rPr>
              <w:t>深圳康曼德</w:t>
            </w:r>
            <w:r>
              <w:rPr>
                <w:rFonts w:ascii="Times New Roman" w:eastAsia="新宋体" w:hint="eastAsia"/>
                <w:sz w:val="24"/>
                <w:szCs w:val="24"/>
              </w:rPr>
              <w:t>、</w:t>
            </w:r>
            <w:r w:rsidRPr="006405D4">
              <w:rPr>
                <w:rFonts w:ascii="Times New Roman" w:eastAsia="新宋体" w:hint="eastAsia"/>
                <w:sz w:val="24"/>
                <w:szCs w:val="24"/>
              </w:rPr>
              <w:t>由榕资产</w:t>
            </w:r>
            <w:r>
              <w:rPr>
                <w:rFonts w:ascii="Times New Roman" w:eastAsia="新宋体" w:hint="eastAsia"/>
                <w:sz w:val="24"/>
                <w:szCs w:val="24"/>
              </w:rPr>
              <w:t>、</w:t>
            </w:r>
            <w:r w:rsidRPr="006405D4">
              <w:rPr>
                <w:rFonts w:ascii="Times New Roman" w:eastAsia="新宋体" w:hint="eastAsia"/>
                <w:sz w:val="24"/>
                <w:szCs w:val="24"/>
              </w:rPr>
              <w:t>国泰基金</w:t>
            </w:r>
            <w:r>
              <w:rPr>
                <w:rFonts w:ascii="Times New Roman" w:eastAsia="新宋体" w:hint="eastAsia"/>
                <w:sz w:val="24"/>
                <w:szCs w:val="24"/>
              </w:rPr>
              <w:t>、</w:t>
            </w:r>
            <w:r w:rsidRPr="006405D4">
              <w:rPr>
                <w:rFonts w:ascii="Times New Roman" w:eastAsia="新宋体" w:hint="eastAsia"/>
                <w:sz w:val="24"/>
                <w:szCs w:val="24"/>
              </w:rPr>
              <w:t>昊泽致远</w:t>
            </w:r>
            <w:r>
              <w:rPr>
                <w:rFonts w:ascii="Times New Roman" w:eastAsia="新宋体" w:hint="eastAsia"/>
                <w:sz w:val="24"/>
                <w:szCs w:val="24"/>
              </w:rPr>
              <w:t>、</w:t>
            </w:r>
            <w:r w:rsidRPr="006405D4">
              <w:rPr>
                <w:rFonts w:ascii="Times New Roman" w:eastAsia="新宋体" w:hint="eastAsia"/>
                <w:sz w:val="24"/>
                <w:szCs w:val="24"/>
              </w:rPr>
              <w:t>浙商银行</w:t>
            </w:r>
            <w:r>
              <w:rPr>
                <w:rFonts w:ascii="Times New Roman" w:eastAsia="新宋体" w:hint="eastAsia"/>
                <w:sz w:val="24"/>
                <w:szCs w:val="24"/>
              </w:rPr>
              <w:t>、</w:t>
            </w:r>
            <w:r w:rsidRPr="006405D4">
              <w:rPr>
                <w:rFonts w:ascii="Times New Roman" w:eastAsia="新宋体" w:hint="eastAsia"/>
                <w:sz w:val="24"/>
                <w:szCs w:val="24"/>
              </w:rPr>
              <w:t>务扬基金</w:t>
            </w:r>
            <w:r>
              <w:rPr>
                <w:rFonts w:ascii="Times New Roman" w:eastAsia="新宋体" w:hint="eastAsia"/>
                <w:sz w:val="24"/>
                <w:szCs w:val="24"/>
              </w:rPr>
              <w:t>、</w:t>
            </w:r>
            <w:r w:rsidRPr="006405D4">
              <w:rPr>
                <w:rFonts w:ascii="Times New Roman" w:eastAsia="新宋体" w:hint="eastAsia"/>
                <w:sz w:val="24"/>
                <w:szCs w:val="24"/>
              </w:rPr>
              <w:t>东方睿石</w:t>
            </w:r>
            <w:r>
              <w:rPr>
                <w:rFonts w:ascii="Times New Roman" w:eastAsia="新宋体" w:hint="eastAsia"/>
                <w:sz w:val="24"/>
                <w:szCs w:val="24"/>
              </w:rPr>
              <w:t>、</w:t>
            </w:r>
            <w:r w:rsidRPr="006405D4">
              <w:rPr>
                <w:rFonts w:ascii="Times New Roman" w:eastAsia="新宋体" w:hint="eastAsia"/>
                <w:sz w:val="24"/>
                <w:szCs w:val="24"/>
              </w:rPr>
              <w:t>伯兄资产</w:t>
            </w:r>
            <w:r>
              <w:rPr>
                <w:rFonts w:ascii="Times New Roman" w:eastAsia="新宋体" w:hint="eastAsia"/>
                <w:sz w:val="24"/>
                <w:szCs w:val="24"/>
              </w:rPr>
              <w:t>、</w:t>
            </w:r>
            <w:r w:rsidRPr="006405D4">
              <w:rPr>
                <w:rFonts w:ascii="Times New Roman" w:eastAsia="新宋体" w:hint="eastAsia"/>
                <w:sz w:val="24"/>
                <w:szCs w:val="24"/>
              </w:rPr>
              <w:t>明世伙伴</w:t>
            </w:r>
            <w:r>
              <w:rPr>
                <w:rFonts w:ascii="Times New Roman" w:eastAsia="新宋体" w:hint="eastAsia"/>
                <w:sz w:val="24"/>
                <w:szCs w:val="24"/>
              </w:rPr>
              <w:t>、</w:t>
            </w:r>
            <w:r w:rsidRPr="006405D4">
              <w:rPr>
                <w:rFonts w:ascii="Times New Roman" w:eastAsia="新宋体" w:hint="eastAsia"/>
                <w:sz w:val="24"/>
                <w:szCs w:val="24"/>
              </w:rPr>
              <w:t>中银基金</w:t>
            </w:r>
            <w:r>
              <w:rPr>
                <w:rFonts w:ascii="Times New Roman" w:eastAsia="新宋体" w:hint="eastAsia"/>
                <w:sz w:val="24"/>
                <w:szCs w:val="24"/>
              </w:rPr>
              <w:t>、</w:t>
            </w:r>
            <w:r w:rsidRPr="006405D4">
              <w:rPr>
                <w:rFonts w:ascii="Times New Roman" w:eastAsia="新宋体" w:hint="eastAsia"/>
                <w:sz w:val="24"/>
                <w:szCs w:val="24"/>
              </w:rPr>
              <w:t>中欧基金</w:t>
            </w:r>
            <w:r>
              <w:rPr>
                <w:rFonts w:ascii="Times New Roman" w:eastAsia="新宋体" w:hint="eastAsia"/>
                <w:sz w:val="24"/>
                <w:szCs w:val="24"/>
              </w:rPr>
              <w:t>、</w:t>
            </w:r>
            <w:r w:rsidRPr="006405D4">
              <w:rPr>
                <w:rFonts w:ascii="Times New Roman" w:eastAsia="新宋体" w:hint="eastAsia"/>
                <w:sz w:val="24"/>
                <w:szCs w:val="24"/>
              </w:rPr>
              <w:t>中邮创业基金</w:t>
            </w:r>
            <w:r>
              <w:rPr>
                <w:rFonts w:ascii="Times New Roman" w:eastAsia="新宋体" w:hint="eastAsia"/>
                <w:sz w:val="24"/>
                <w:szCs w:val="24"/>
              </w:rPr>
              <w:t>、</w:t>
            </w:r>
            <w:r w:rsidRPr="006405D4">
              <w:rPr>
                <w:rFonts w:ascii="Times New Roman" w:eastAsia="新宋体" w:hint="eastAsia"/>
                <w:sz w:val="24"/>
                <w:szCs w:val="24"/>
              </w:rPr>
              <w:t>中保投资</w:t>
            </w:r>
            <w:r>
              <w:rPr>
                <w:rFonts w:ascii="Times New Roman" w:eastAsia="新宋体" w:hint="eastAsia"/>
                <w:sz w:val="24"/>
                <w:szCs w:val="24"/>
              </w:rPr>
              <w:t>、</w:t>
            </w:r>
            <w:r w:rsidRPr="006405D4">
              <w:rPr>
                <w:rFonts w:ascii="Times New Roman" w:eastAsia="新宋体" w:hint="eastAsia"/>
                <w:sz w:val="24"/>
                <w:szCs w:val="24"/>
              </w:rPr>
              <w:t>中信资管</w:t>
            </w:r>
            <w:r>
              <w:rPr>
                <w:rFonts w:ascii="Times New Roman" w:eastAsia="新宋体" w:hint="eastAsia"/>
                <w:sz w:val="24"/>
                <w:szCs w:val="24"/>
              </w:rPr>
              <w:t>、</w:t>
            </w:r>
            <w:r w:rsidRPr="006405D4">
              <w:rPr>
                <w:rFonts w:ascii="Times New Roman" w:eastAsia="新宋体" w:hint="eastAsia"/>
                <w:sz w:val="24"/>
                <w:szCs w:val="24"/>
              </w:rPr>
              <w:t>合众资产</w:t>
            </w:r>
            <w:r>
              <w:rPr>
                <w:rFonts w:ascii="Times New Roman" w:eastAsia="新宋体" w:hint="eastAsia"/>
                <w:sz w:val="24"/>
                <w:szCs w:val="24"/>
              </w:rPr>
              <w:t>、</w:t>
            </w:r>
            <w:r w:rsidRPr="006405D4">
              <w:rPr>
                <w:rFonts w:ascii="Times New Roman" w:eastAsia="新宋体" w:hint="eastAsia"/>
                <w:sz w:val="24"/>
                <w:szCs w:val="24"/>
              </w:rPr>
              <w:t>睿胜投资</w:t>
            </w:r>
            <w:r>
              <w:rPr>
                <w:rFonts w:ascii="Times New Roman" w:eastAsia="新宋体" w:hint="eastAsia"/>
                <w:sz w:val="24"/>
                <w:szCs w:val="24"/>
              </w:rPr>
              <w:t>、</w:t>
            </w:r>
            <w:r w:rsidRPr="006405D4">
              <w:rPr>
                <w:rFonts w:ascii="Times New Roman" w:eastAsia="新宋体" w:hint="eastAsia"/>
                <w:sz w:val="24"/>
                <w:szCs w:val="24"/>
              </w:rPr>
              <w:t>中邮理财</w:t>
            </w:r>
            <w:r>
              <w:rPr>
                <w:rFonts w:ascii="Times New Roman" w:eastAsia="新宋体" w:hint="eastAsia"/>
                <w:sz w:val="24"/>
                <w:szCs w:val="24"/>
              </w:rPr>
              <w:t>、</w:t>
            </w:r>
            <w:r w:rsidRPr="006405D4">
              <w:rPr>
                <w:rFonts w:ascii="Times New Roman" w:eastAsia="新宋体" w:hint="eastAsia"/>
                <w:sz w:val="24"/>
                <w:szCs w:val="24"/>
              </w:rPr>
              <w:t>百年资产</w:t>
            </w:r>
            <w:r>
              <w:rPr>
                <w:rFonts w:ascii="Times New Roman" w:eastAsia="新宋体" w:hint="eastAsia"/>
                <w:sz w:val="24"/>
                <w:szCs w:val="24"/>
              </w:rPr>
              <w:t>、</w:t>
            </w:r>
            <w:r w:rsidRPr="006405D4">
              <w:rPr>
                <w:rFonts w:ascii="Times New Roman" w:eastAsia="新宋体" w:hint="eastAsia"/>
                <w:sz w:val="24"/>
                <w:szCs w:val="24"/>
              </w:rPr>
              <w:t>华润元大</w:t>
            </w:r>
            <w:r>
              <w:rPr>
                <w:rFonts w:ascii="Times New Roman" w:eastAsia="新宋体" w:hint="eastAsia"/>
                <w:sz w:val="24"/>
                <w:szCs w:val="24"/>
              </w:rPr>
              <w:t>、</w:t>
            </w:r>
            <w:r w:rsidRPr="006405D4">
              <w:rPr>
                <w:rFonts w:ascii="Times New Roman" w:eastAsia="新宋体" w:hint="eastAsia"/>
                <w:sz w:val="24"/>
                <w:szCs w:val="24"/>
              </w:rPr>
              <w:t>绿金投资</w:t>
            </w:r>
            <w:r>
              <w:rPr>
                <w:rFonts w:ascii="Times New Roman" w:eastAsia="新宋体" w:hint="eastAsia"/>
                <w:sz w:val="24"/>
                <w:szCs w:val="24"/>
              </w:rPr>
              <w:t>、</w:t>
            </w:r>
            <w:r w:rsidRPr="006405D4">
              <w:rPr>
                <w:rFonts w:ascii="Times New Roman" w:eastAsia="新宋体" w:hint="eastAsia"/>
                <w:sz w:val="24"/>
                <w:szCs w:val="24"/>
              </w:rPr>
              <w:t>青榕资产</w:t>
            </w:r>
            <w:r>
              <w:rPr>
                <w:rFonts w:ascii="Times New Roman" w:eastAsia="新宋体" w:hint="eastAsia"/>
                <w:sz w:val="24"/>
                <w:szCs w:val="24"/>
              </w:rPr>
              <w:t>、</w:t>
            </w:r>
            <w:r w:rsidRPr="006405D4">
              <w:rPr>
                <w:rFonts w:ascii="Times New Roman" w:eastAsia="新宋体" w:hint="eastAsia"/>
                <w:sz w:val="24"/>
                <w:szCs w:val="24"/>
              </w:rPr>
              <w:t>招商证券</w:t>
            </w:r>
            <w:r>
              <w:rPr>
                <w:rFonts w:ascii="Times New Roman" w:eastAsia="新宋体" w:hint="eastAsia"/>
                <w:sz w:val="24"/>
                <w:szCs w:val="24"/>
              </w:rPr>
              <w:t>、</w:t>
            </w:r>
            <w:r w:rsidRPr="006405D4">
              <w:rPr>
                <w:rFonts w:ascii="Times New Roman" w:eastAsia="新宋体" w:hint="eastAsia"/>
                <w:sz w:val="24"/>
                <w:szCs w:val="24"/>
              </w:rPr>
              <w:t>招商基金</w:t>
            </w:r>
          </w:p>
        </w:tc>
      </w:tr>
      <w:tr w:rsidR="00914623" w:rsidRPr="00275E63" w14:paraId="3FFEC968" w14:textId="77777777" w:rsidTr="00D862AE">
        <w:tc>
          <w:tcPr>
            <w:tcW w:w="2269" w:type="dxa"/>
            <w:vAlign w:val="center"/>
          </w:tcPr>
          <w:p w14:paraId="7C150CB1" w14:textId="77777777" w:rsidR="00914623" w:rsidRPr="00275E63" w:rsidRDefault="00914623" w:rsidP="00914623">
            <w:pPr>
              <w:spacing w:line="360" w:lineRule="auto"/>
              <w:jc w:val="center"/>
              <w:rPr>
                <w:rFonts w:ascii="Times New Roman" w:eastAsia="新宋体"/>
                <w:sz w:val="24"/>
                <w:szCs w:val="24"/>
              </w:rPr>
            </w:pPr>
            <w:r w:rsidRPr="00275E63">
              <w:rPr>
                <w:rFonts w:ascii="Times New Roman" w:eastAsia="新宋体"/>
                <w:sz w:val="24"/>
                <w:szCs w:val="24"/>
              </w:rPr>
              <w:t>时间</w:t>
            </w:r>
          </w:p>
        </w:tc>
        <w:tc>
          <w:tcPr>
            <w:tcW w:w="6174" w:type="dxa"/>
            <w:vAlign w:val="center"/>
          </w:tcPr>
          <w:p w14:paraId="4E94DD68" w14:textId="726DAA8C" w:rsidR="00914623" w:rsidRPr="00275E63" w:rsidRDefault="00914623" w:rsidP="00914623">
            <w:pPr>
              <w:spacing w:line="360" w:lineRule="auto"/>
              <w:jc w:val="center"/>
              <w:rPr>
                <w:rFonts w:ascii="Times New Roman" w:eastAsia="新宋体"/>
                <w:sz w:val="24"/>
                <w:szCs w:val="24"/>
              </w:rPr>
            </w:pPr>
            <w:r w:rsidRPr="00275E63">
              <w:rPr>
                <w:rFonts w:ascii="Times New Roman" w:eastAsia="新宋体"/>
                <w:sz w:val="24"/>
                <w:szCs w:val="24"/>
              </w:rPr>
              <w:t>202</w:t>
            </w:r>
            <w:r w:rsidR="00D947BA" w:rsidRPr="00275E63">
              <w:rPr>
                <w:rFonts w:ascii="Times New Roman" w:eastAsia="新宋体"/>
                <w:sz w:val="24"/>
                <w:szCs w:val="24"/>
              </w:rPr>
              <w:t>6</w:t>
            </w:r>
            <w:r w:rsidRPr="00275E63">
              <w:rPr>
                <w:rFonts w:ascii="Times New Roman" w:eastAsia="新宋体"/>
                <w:sz w:val="24"/>
                <w:szCs w:val="24"/>
              </w:rPr>
              <w:t>年</w:t>
            </w:r>
            <w:r w:rsidR="00A30E74" w:rsidRPr="00275E63">
              <w:rPr>
                <w:rFonts w:ascii="Times New Roman" w:eastAsia="新宋体"/>
                <w:sz w:val="24"/>
                <w:szCs w:val="24"/>
              </w:rPr>
              <w:t>6</w:t>
            </w:r>
            <w:r w:rsidRPr="00275E63">
              <w:rPr>
                <w:rFonts w:ascii="Times New Roman" w:eastAsia="新宋体"/>
                <w:sz w:val="24"/>
                <w:szCs w:val="24"/>
              </w:rPr>
              <w:t>月</w:t>
            </w:r>
          </w:p>
        </w:tc>
      </w:tr>
      <w:tr w:rsidR="00914623" w:rsidRPr="00275E63" w14:paraId="18363C21" w14:textId="77777777" w:rsidTr="00D862AE">
        <w:tc>
          <w:tcPr>
            <w:tcW w:w="2269" w:type="dxa"/>
            <w:vAlign w:val="center"/>
          </w:tcPr>
          <w:p w14:paraId="2C816077" w14:textId="77777777" w:rsidR="00914623" w:rsidRPr="00275E63" w:rsidRDefault="00914623" w:rsidP="00914623">
            <w:pPr>
              <w:spacing w:line="360" w:lineRule="auto"/>
              <w:jc w:val="center"/>
              <w:rPr>
                <w:rFonts w:ascii="Times New Roman" w:eastAsia="新宋体"/>
                <w:sz w:val="24"/>
                <w:szCs w:val="24"/>
              </w:rPr>
            </w:pPr>
            <w:r w:rsidRPr="00275E63">
              <w:rPr>
                <w:rFonts w:ascii="Times New Roman" w:eastAsia="新宋体"/>
                <w:sz w:val="24"/>
                <w:szCs w:val="24"/>
              </w:rPr>
              <w:t>地点</w:t>
            </w:r>
          </w:p>
        </w:tc>
        <w:tc>
          <w:tcPr>
            <w:tcW w:w="6174" w:type="dxa"/>
            <w:vAlign w:val="center"/>
          </w:tcPr>
          <w:p w14:paraId="7A5E8C38" w14:textId="77777777" w:rsidR="00914623" w:rsidRPr="00275E63" w:rsidRDefault="00914623" w:rsidP="00914623">
            <w:pPr>
              <w:spacing w:line="360" w:lineRule="auto"/>
              <w:jc w:val="center"/>
              <w:rPr>
                <w:rFonts w:ascii="Times New Roman" w:eastAsia="新宋体"/>
                <w:color w:val="000000"/>
                <w:sz w:val="24"/>
                <w:szCs w:val="24"/>
              </w:rPr>
            </w:pPr>
            <w:r w:rsidRPr="00275E63">
              <w:rPr>
                <w:rFonts w:ascii="Times New Roman" w:eastAsia="新宋体"/>
                <w:color w:val="000000"/>
                <w:sz w:val="24"/>
                <w:szCs w:val="24"/>
              </w:rPr>
              <w:t>公司会议室</w:t>
            </w:r>
          </w:p>
        </w:tc>
      </w:tr>
      <w:tr w:rsidR="00914623" w:rsidRPr="00275E63" w14:paraId="371FEEEB" w14:textId="77777777" w:rsidTr="00D862AE">
        <w:tc>
          <w:tcPr>
            <w:tcW w:w="2269" w:type="dxa"/>
            <w:vAlign w:val="center"/>
          </w:tcPr>
          <w:p w14:paraId="73AD7429" w14:textId="77777777" w:rsidR="00914623" w:rsidRPr="00275E63" w:rsidRDefault="00914623" w:rsidP="00914623">
            <w:pPr>
              <w:spacing w:line="360" w:lineRule="auto"/>
              <w:jc w:val="center"/>
              <w:rPr>
                <w:rFonts w:ascii="Times New Roman" w:eastAsia="新宋体"/>
                <w:sz w:val="24"/>
                <w:szCs w:val="24"/>
              </w:rPr>
            </w:pPr>
            <w:r w:rsidRPr="00275E63">
              <w:rPr>
                <w:rFonts w:ascii="Times New Roman" w:eastAsia="新宋体"/>
                <w:sz w:val="24"/>
                <w:szCs w:val="24"/>
              </w:rPr>
              <w:t>公司接待人员姓名</w:t>
            </w:r>
          </w:p>
        </w:tc>
        <w:tc>
          <w:tcPr>
            <w:tcW w:w="6174" w:type="dxa"/>
            <w:vAlign w:val="center"/>
          </w:tcPr>
          <w:p w14:paraId="31EF0D67" w14:textId="03923568" w:rsidR="00D947BA" w:rsidRPr="00275E63" w:rsidRDefault="00D947BA" w:rsidP="00914623">
            <w:pPr>
              <w:spacing w:line="360" w:lineRule="auto"/>
              <w:jc w:val="left"/>
              <w:rPr>
                <w:rFonts w:ascii="Times New Roman" w:eastAsia="新宋体"/>
                <w:sz w:val="24"/>
                <w:szCs w:val="24"/>
              </w:rPr>
            </w:pPr>
            <w:r w:rsidRPr="00275E63">
              <w:rPr>
                <w:rFonts w:ascii="Times New Roman" w:eastAsia="新宋体"/>
                <w:sz w:val="24"/>
                <w:szCs w:val="24"/>
              </w:rPr>
              <w:t>董事长：汪渤</w:t>
            </w:r>
          </w:p>
          <w:p w14:paraId="19BE0B88" w14:textId="6E74EC45" w:rsidR="00F877DD" w:rsidRPr="00275E63" w:rsidRDefault="00F877DD" w:rsidP="00914623">
            <w:pPr>
              <w:spacing w:line="360" w:lineRule="auto"/>
              <w:jc w:val="left"/>
              <w:rPr>
                <w:rFonts w:ascii="Times New Roman" w:eastAsia="新宋体"/>
                <w:sz w:val="24"/>
                <w:szCs w:val="24"/>
              </w:rPr>
            </w:pPr>
            <w:r w:rsidRPr="00275E63">
              <w:rPr>
                <w:rFonts w:ascii="Times New Roman" w:eastAsia="新宋体"/>
                <w:sz w:val="24"/>
                <w:szCs w:val="24"/>
              </w:rPr>
              <w:t>副总经理、董事会秘书：沈军</w:t>
            </w:r>
          </w:p>
          <w:p w14:paraId="2F40040F" w14:textId="77777777" w:rsidR="00D947BA" w:rsidRDefault="00A30E74" w:rsidP="00A30E74">
            <w:pPr>
              <w:spacing w:line="360" w:lineRule="auto"/>
              <w:jc w:val="left"/>
              <w:rPr>
                <w:rFonts w:ascii="Times New Roman" w:eastAsia="新宋体"/>
                <w:sz w:val="24"/>
                <w:szCs w:val="24"/>
              </w:rPr>
            </w:pPr>
            <w:r w:rsidRPr="00275E63">
              <w:rPr>
                <w:rFonts w:ascii="Times New Roman" w:eastAsia="新宋体"/>
                <w:sz w:val="24"/>
                <w:szCs w:val="24"/>
              </w:rPr>
              <w:t>财务总监：李琳</w:t>
            </w:r>
          </w:p>
          <w:p w14:paraId="290B71F8" w14:textId="2A95F671" w:rsidR="00CA5B41" w:rsidRPr="00275E63" w:rsidRDefault="00CA5B41" w:rsidP="00A30E74">
            <w:pPr>
              <w:spacing w:line="360" w:lineRule="auto"/>
              <w:jc w:val="left"/>
              <w:rPr>
                <w:rFonts w:ascii="Times New Roman" w:eastAsia="新宋体"/>
                <w:sz w:val="24"/>
                <w:szCs w:val="24"/>
              </w:rPr>
            </w:pPr>
            <w:r>
              <w:rPr>
                <w:rFonts w:ascii="Times New Roman" w:eastAsia="新宋体" w:hint="eastAsia"/>
                <w:sz w:val="24"/>
                <w:szCs w:val="24"/>
              </w:rPr>
              <w:t>证券事务代表：国辉</w:t>
            </w:r>
          </w:p>
        </w:tc>
      </w:tr>
      <w:tr w:rsidR="00CA5B41" w:rsidRPr="00275E63" w14:paraId="36D1A558" w14:textId="77777777" w:rsidTr="00D862AE">
        <w:trPr>
          <w:trHeight w:val="510"/>
        </w:trPr>
        <w:tc>
          <w:tcPr>
            <w:tcW w:w="2269" w:type="dxa"/>
            <w:vAlign w:val="center"/>
          </w:tcPr>
          <w:p w14:paraId="5F1D6D35" w14:textId="77777777" w:rsidR="00CA5B41" w:rsidRPr="00275E63" w:rsidRDefault="00CA5B41" w:rsidP="00CA5B41">
            <w:pPr>
              <w:spacing w:line="360" w:lineRule="auto"/>
              <w:jc w:val="center"/>
              <w:rPr>
                <w:rFonts w:ascii="Times New Roman" w:eastAsia="新宋体"/>
                <w:sz w:val="24"/>
                <w:szCs w:val="24"/>
              </w:rPr>
            </w:pPr>
            <w:r w:rsidRPr="00275E63">
              <w:rPr>
                <w:rFonts w:ascii="Times New Roman" w:eastAsia="新宋体"/>
                <w:sz w:val="24"/>
                <w:szCs w:val="24"/>
              </w:rPr>
              <w:t>投资者关系活动主要内容介绍</w:t>
            </w:r>
          </w:p>
        </w:tc>
        <w:tc>
          <w:tcPr>
            <w:tcW w:w="6174" w:type="dxa"/>
          </w:tcPr>
          <w:p w14:paraId="57F3129F" w14:textId="77777777" w:rsidR="00CA5B41" w:rsidRDefault="00CA5B41" w:rsidP="00CA5B41">
            <w:pPr>
              <w:pStyle w:val="1"/>
              <w:numPr>
                <w:ilvl w:val="0"/>
                <w:numId w:val="2"/>
              </w:numPr>
              <w:spacing w:before="31" w:after="31"/>
              <w:rPr>
                <w:rFonts w:ascii="Times New Roman" w:eastAsia="新宋体"/>
              </w:rPr>
            </w:pPr>
            <w:r>
              <w:rPr>
                <w:rFonts w:ascii="Times New Roman" w:eastAsia="新宋体" w:hint="eastAsia"/>
              </w:rPr>
              <w:t>介绍公司基本情况</w:t>
            </w:r>
          </w:p>
          <w:p w14:paraId="231E32F5" w14:textId="77777777" w:rsidR="00CA5B41" w:rsidRDefault="00CA5B41" w:rsidP="00CA5B41">
            <w:pPr>
              <w:spacing w:line="360" w:lineRule="auto"/>
              <w:ind w:firstLineChars="200" w:firstLine="480"/>
              <w:rPr>
                <w:rFonts w:ascii="Times New Roman" w:eastAsia="新宋体"/>
                <w:sz w:val="24"/>
                <w:szCs w:val="24"/>
              </w:rPr>
            </w:pPr>
            <w:r>
              <w:rPr>
                <w:rFonts w:ascii="Times New Roman" w:eastAsia="新宋体" w:hint="eastAsia"/>
                <w:sz w:val="24"/>
                <w:szCs w:val="24"/>
              </w:rPr>
              <w:t>北京理工导航控制科技股份有限公司是北京理工大</w:t>
            </w:r>
            <w:r>
              <w:rPr>
                <w:rFonts w:ascii="Times New Roman" w:eastAsia="新宋体" w:hint="eastAsia"/>
                <w:sz w:val="24"/>
                <w:szCs w:val="24"/>
              </w:rPr>
              <w:lastRenderedPageBreak/>
              <w:t>学科技成果转化的学科性公司。公司以北京理工大学“惯性导航与控制”团队为主体组建，拥有以重点大学博士、硕士为核心的高层次专业化人才队伍，团队成员先后获得多项国防科学技术进步奖。公司致力于研究和发展适应复杂战场环境的高精度惯性导航及精确制导控制技术，从事惯性器件、惯性导航系统、组合导航系统、电动舵机系统、射频微波组件和微波模块的设计、开发、生产和服务，在飞行器导航与控制方面拥有雄厚的技术实力，拥有多项核心技术和专利，具备一流的科研和生产能力。目前承担着多个型号项目的军品科研和生产任务，产品已经批量装备于多个型号武器系统，并进入国际军贸市场，多次参加阅兵和演习，获得用户高度评价。公司立足军工的同时，积极拓展民品领域，不断提高综合实力，争创一流企业，打造特色品牌。</w:t>
            </w:r>
          </w:p>
          <w:p w14:paraId="293EAE79" w14:textId="77777777" w:rsidR="00902C67" w:rsidRPr="000C2C29" w:rsidRDefault="00902C67" w:rsidP="00902C67">
            <w:pPr>
              <w:pStyle w:val="af5"/>
              <w:numPr>
                <w:ilvl w:val="0"/>
                <w:numId w:val="2"/>
              </w:numPr>
              <w:spacing w:line="360" w:lineRule="auto"/>
              <w:ind w:left="0" w:firstLineChars="0" w:firstLine="0"/>
              <w:rPr>
                <w:rFonts w:ascii="Times New Roman" w:eastAsia="宋体" w:hint="eastAsia"/>
                <w:b/>
                <w:bCs/>
                <w:kern w:val="44"/>
                <w:sz w:val="24"/>
                <w:szCs w:val="44"/>
              </w:rPr>
            </w:pPr>
            <w:r w:rsidRPr="004D1D43">
              <w:rPr>
                <w:rFonts w:ascii="Times New Roman" w:eastAsia="宋体" w:hint="eastAsia"/>
                <w:b/>
                <w:bCs/>
                <w:kern w:val="44"/>
                <w:sz w:val="24"/>
                <w:szCs w:val="44"/>
              </w:rPr>
              <w:t>简单介绍下公司</w:t>
            </w:r>
            <w:r w:rsidRPr="004D1D43">
              <w:rPr>
                <w:rFonts w:ascii="Times New Roman" w:eastAsia="宋体" w:hint="eastAsia"/>
                <w:b/>
                <w:bCs/>
                <w:kern w:val="44"/>
                <w:sz w:val="24"/>
                <w:szCs w:val="44"/>
              </w:rPr>
              <w:t>202</w:t>
            </w:r>
            <w:r>
              <w:rPr>
                <w:rFonts w:ascii="Times New Roman" w:eastAsia="宋体" w:hint="eastAsia"/>
                <w:b/>
                <w:bCs/>
                <w:kern w:val="44"/>
                <w:sz w:val="24"/>
                <w:szCs w:val="44"/>
              </w:rPr>
              <w:t>6</w:t>
            </w:r>
            <w:r w:rsidRPr="004D1D43">
              <w:rPr>
                <w:rFonts w:ascii="Times New Roman" w:eastAsia="宋体" w:hint="eastAsia"/>
                <w:b/>
                <w:bCs/>
                <w:kern w:val="44"/>
                <w:sz w:val="24"/>
                <w:szCs w:val="44"/>
              </w:rPr>
              <w:t>年已签订的日常经营重大合同情况？</w:t>
            </w:r>
          </w:p>
          <w:p w14:paraId="4076D10D" w14:textId="6B481995" w:rsidR="00902C67" w:rsidRPr="00902C67" w:rsidRDefault="00902C67" w:rsidP="00902C67">
            <w:pPr>
              <w:pStyle w:val="af5"/>
              <w:spacing w:line="360" w:lineRule="auto"/>
              <w:ind w:firstLine="480"/>
              <w:rPr>
                <w:rFonts w:ascii="Times New Roman" w:eastAsia="宋体" w:hint="eastAsia"/>
                <w:b/>
                <w:bCs/>
                <w:kern w:val="44"/>
                <w:sz w:val="24"/>
                <w:szCs w:val="44"/>
              </w:rPr>
            </w:pPr>
            <w:r w:rsidRPr="000C2C29">
              <w:rPr>
                <w:rFonts w:ascii="Times New Roman" w:eastAsia="新宋体" w:hint="eastAsia"/>
                <w:sz w:val="24"/>
                <w:szCs w:val="24"/>
              </w:rPr>
              <w:t>2</w:t>
            </w:r>
            <w:r w:rsidRPr="000C2C29">
              <w:rPr>
                <w:rFonts w:ascii="Times New Roman" w:eastAsia="宋体" w:hint="eastAsia"/>
                <w:sz w:val="24"/>
                <w:szCs w:val="24"/>
              </w:rPr>
              <w:t>02</w:t>
            </w:r>
            <w:r>
              <w:rPr>
                <w:rFonts w:ascii="Times New Roman" w:eastAsia="宋体" w:hint="eastAsia"/>
                <w:sz w:val="24"/>
                <w:szCs w:val="24"/>
              </w:rPr>
              <w:t>6</w:t>
            </w:r>
            <w:r w:rsidRPr="000C2C29">
              <w:rPr>
                <w:rFonts w:ascii="Times New Roman" w:eastAsia="宋体" w:hint="eastAsia"/>
                <w:sz w:val="24"/>
                <w:szCs w:val="24"/>
              </w:rPr>
              <w:t>年</w:t>
            </w:r>
            <w:r>
              <w:rPr>
                <w:rFonts w:ascii="Times New Roman" w:eastAsia="宋体" w:hint="eastAsia"/>
                <w:sz w:val="24"/>
                <w:szCs w:val="24"/>
              </w:rPr>
              <w:t>3</w:t>
            </w:r>
            <w:r w:rsidRPr="000C2C29">
              <w:rPr>
                <w:rFonts w:ascii="Times New Roman" w:eastAsia="宋体" w:hint="eastAsia"/>
                <w:sz w:val="24"/>
                <w:szCs w:val="24"/>
              </w:rPr>
              <w:t>月，</w:t>
            </w:r>
            <w:r w:rsidRPr="00F273AA">
              <w:rPr>
                <w:rFonts w:ascii="Times New Roman" w:eastAsia="宋体" w:hAnsi="Times New Roman" w:hint="eastAsia"/>
                <w:sz w:val="24"/>
                <w:szCs w:val="24"/>
              </w:rPr>
              <w:t>公司与中国兵器工业集团有限公司下属单位</w:t>
            </w:r>
            <w:r w:rsidRPr="00F273AA">
              <w:rPr>
                <w:rFonts w:ascii="Times New Roman" w:eastAsia="宋体" w:hAnsi="Times New Roman" w:hint="eastAsia"/>
                <w:sz w:val="24"/>
                <w:szCs w:val="24"/>
              </w:rPr>
              <w:t>B</w:t>
            </w:r>
            <w:r w:rsidRPr="00F273AA">
              <w:rPr>
                <w:rFonts w:ascii="Times New Roman" w:eastAsia="宋体" w:hAnsi="Times New Roman" w:hint="eastAsia"/>
                <w:sz w:val="24"/>
                <w:szCs w:val="24"/>
              </w:rPr>
              <w:t>完成某型一体化制导组件及某型舵机的合同签订，合同金额为：</w:t>
            </w:r>
            <w:r w:rsidRPr="00F273AA">
              <w:rPr>
                <w:rFonts w:ascii="Times New Roman" w:eastAsia="宋体" w:hAnsi="Times New Roman" w:hint="eastAsia"/>
                <w:sz w:val="24"/>
                <w:szCs w:val="24"/>
              </w:rPr>
              <w:t>4,614.00</w:t>
            </w:r>
            <w:r w:rsidRPr="00F273AA">
              <w:rPr>
                <w:rFonts w:ascii="Times New Roman" w:eastAsia="宋体" w:hAnsi="Times New Roman" w:hint="eastAsia"/>
                <w:sz w:val="24"/>
                <w:szCs w:val="24"/>
              </w:rPr>
              <w:t>万元。根据本次签订合同的约定，此次产品的交付时间为</w:t>
            </w:r>
            <w:r w:rsidRPr="00F273AA">
              <w:rPr>
                <w:rFonts w:ascii="Times New Roman" w:eastAsia="宋体" w:hAnsi="Times New Roman" w:hint="eastAsia"/>
                <w:sz w:val="24"/>
                <w:szCs w:val="24"/>
              </w:rPr>
              <w:t>2026</w:t>
            </w:r>
            <w:r w:rsidRPr="00F273AA">
              <w:rPr>
                <w:rFonts w:ascii="Times New Roman" w:eastAsia="宋体" w:hAnsi="Times New Roman" w:hint="eastAsia"/>
                <w:sz w:val="24"/>
                <w:szCs w:val="24"/>
              </w:rPr>
              <w:t>年，预计将对公司</w:t>
            </w:r>
            <w:r w:rsidRPr="00F273AA">
              <w:rPr>
                <w:rFonts w:ascii="Times New Roman" w:eastAsia="宋体" w:hAnsi="Times New Roman" w:hint="eastAsia"/>
                <w:sz w:val="24"/>
                <w:szCs w:val="24"/>
              </w:rPr>
              <w:t>2026</w:t>
            </w:r>
            <w:r w:rsidRPr="00F273AA">
              <w:rPr>
                <w:rFonts w:ascii="Times New Roman" w:eastAsia="宋体" w:hAnsi="Times New Roman" w:hint="eastAsia"/>
                <w:sz w:val="24"/>
                <w:szCs w:val="24"/>
              </w:rPr>
              <w:t>年度的资产总额、资产净额、营业收入及营业利润产生积极影响。但在合同履行期间，存在外部宏观环境发生重大变化、行业政策调整、市场环境变化、客户需求变化等不可预测因素或不可抗力的影响，可能导致履约进度延后无法如期履行、全部或部分无法履行的风险。</w:t>
            </w:r>
          </w:p>
          <w:p w14:paraId="42F2CD20" w14:textId="56403A3D" w:rsidR="00902C67" w:rsidRPr="00902C67" w:rsidRDefault="00902C67" w:rsidP="00902C67">
            <w:pPr>
              <w:pStyle w:val="af5"/>
              <w:numPr>
                <w:ilvl w:val="0"/>
                <w:numId w:val="2"/>
              </w:numPr>
              <w:spacing w:line="360" w:lineRule="auto"/>
              <w:ind w:left="0" w:firstLineChars="0" w:firstLine="0"/>
              <w:rPr>
                <w:rFonts w:ascii="Times New Roman" w:eastAsia="宋体" w:hint="eastAsia"/>
                <w:b/>
                <w:bCs/>
                <w:kern w:val="44"/>
                <w:sz w:val="24"/>
                <w:szCs w:val="44"/>
              </w:rPr>
            </w:pPr>
            <w:r>
              <w:rPr>
                <w:rFonts w:ascii="Times New Roman" w:eastAsia="宋体" w:hint="eastAsia"/>
                <w:b/>
                <w:bCs/>
                <w:kern w:val="44"/>
                <w:sz w:val="24"/>
                <w:szCs w:val="44"/>
              </w:rPr>
              <w:t>公司</w:t>
            </w:r>
            <w:r>
              <w:rPr>
                <w:rFonts w:ascii="Times New Roman" w:eastAsia="宋体" w:hint="eastAsia"/>
                <w:b/>
                <w:bCs/>
                <w:kern w:val="44"/>
                <w:sz w:val="24"/>
                <w:szCs w:val="44"/>
              </w:rPr>
              <w:t>2026</w:t>
            </w:r>
            <w:r>
              <w:rPr>
                <w:rFonts w:ascii="Times New Roman" w:eastAsia="宋体" w:hint="eastAsia"/>
                <w:b/>
                <w:bCs/>
                <w:kern w:val="44"/>
                <w:sz w:val="24"/>
                <w:szCs w:val="44"/>
              </w:rPr>
              <w:t>年半年度的业绩怎么样</w:t>
            </w:r>
            <w:r w:rsidRPr="0048185A">
              <w:rPr>
                <w:rFonts w:ascii="Times New Roman" w:eastAsia="宋体" w:hint="eastAsia"/>
                <w:b/>
                <w:bCs/>
                <w:kern w:val="44"/>
                <w:sz w:val="24"/>
                <w:szCs w:val="44"/>
              </w:rPr>
              <w:t>？</w:t>
            </w:r>
          </w:p>
          <w:p w14:paraId="36BFBDA2" w14:textId="5DE2A3D6" w:rsidR="00902C67" w:rsidRDefault="00902C67" w:rsidP="00902C67">
            <w:pPr>
              <w:spacing w:line="360" w:lineRule="auto"/>
              <w:ind w:firstLineChars="200" w:firstLine="480"/>
              <w:rPr>
                <w:rFonts w:ascii="Times New Roman" w:eastAsia="新宋体"/>
                <w:sz w:val="24"/>
                <w:szCs w:val="24"/>
              </w:rPr>
            </w:pPr>
            <w:r w:rsidRPr="00902C67">
              <w:rPr>
                <w:rFonts w:ascii="Times New Roman" w:eastAsia="新宋体" w:hint="eastAsia"/>
                <w:sz w:val="24"/>
                <w:szCs w:val="24"/>
              </w:rPr>
              <w:t>公司</w:t>
            </w:r>
            <w:r>
              <w:rPr>
                <w:rFonts w:ascii="Times New Roman" w:eastAsia="新宋体" w:hint="eastAsia"/>
                <w:sz w:val="24"/>
                <w:szCs w:val="24"/>
              </w:rPr>
              <w:t>2026</w:t>
            </w:r>
            <w:r w:rsidRPr="00902C67">
              <w:rPr>
                <w:rFonts w:ascii="Times New Roman" w:eastAsia="新宋体" w:hint="eastAsia"/>
                <w:sz w:val="24"/>
                <w:szCs w:val="24"/>
              </w:rPr>
              <w:t>年</w:t>
            </w:r>
            <w:r>
              <w:rPr>
                <w:rFonts w:ascii="Times New Roman" w:eastAsia="新宋体" w:hint="eastAsia"/>
                <w:sz w:val="24"/>
                <w:szCs w:val="24"/>
              </w:rPr>
              <w:t>半年</w:t>
            </w:r>
            <w:r w:rsidRPr="00902C67">
              <w:rPr>
                <w:rFonts w:ascii="Times New Roman" w:eastAsia="新宋体" w:hint="eastAsia"/>
                <w:sz w:val="24"/>
                <w:szCs w:val="24"/>
              </w:rPr>
              <w:t>度业绩情况敬请关注公司后续披露的定期报告。</w:t>
            </w:r>
          </w:p>
          <w:p w14:paraId="502AFE8B" w14:textId="7D3B3C2C" w:rsidR="00902C67" w:rsidRPr="00902C67" w:rsidRDefault="00902C67" w:rsidP="00902C67">
            <w:pPr>
              <w:pStyle w:val="af5"/>
              <w:numPr>
                <w:ilvl w:val="0"/>
                <w:numId w:val="2"/>
              </w:numPr>
              <w:spacing w:line="360" w:lineRule="auto"/>
              <w:ind w:left="0" w:firstLineChars="0" w:firstLine="0"/>
              <w:rPr>
                <w:rFonts w:ascii="Times New Roman" w:eastAsia="宋体" w:hint="eastAsia"/>
                <w:b/>
                <w:bCs/>
                <w:kern w:val="44"/>
                <w:sz w:val="24"/>
                <w:szCs w:val="44"/>
              </w:rPr>
            </w:pPr>
            <w:r w:rsidRPr="00902C67">
              <w:rPr>
                <w:rFonts w:ascii="Times New Roman" w:eastAsia="宋体" w:hint="eastAsia"/>
                <w:b/>
                <w:bCs/>
                <w:kern w:val="44"/>
                <w:sz w:val="24"/>
                <w:szCs w:val="44"/>
              </w:rPr>
              <w:t>简单介绍下公司去年新设立的子公司渊智科技的基本</w:t>
            </w:r>
            <w:r w:rsidRPr="00902C67">
              <w:rPr>
                <w:rFonts w:ascii="Times New Roman" w:eastAsia="宋体" w:hint="eastAsia"/>
                <w:b/>
                <w:bCs/>
                <w:kern w:val="44"/>
                <w:sz w:val="24"/>
                <w:szCs w:val="44"/>
              </w:rPr>
              <w:lastRenderedPageBreak/>
              <w:t>情况？</w:t>
            </w:r>
          </w:p>
          <w:p w14:paraId="1F716000" w14:textId="2499E18B" w:rsidR="00902C67" w:rsidRPr="00902C67" w:rsidRDefault="00902C67" w:rsidP="00902C67">
            <w:pPr>
              <w:spacing w:line="360" w:lineRule="auto"/>
              <w:ind w:firstLineChars="200" w:firstLine="480"/>
              <w:rPr>
                <w:rFonts w:ascii="Times New Roman" w:eastAsia="新宋体"/>
                <w:sz w:val="24"/>
                <w:szCs w:val="24"/>
              </w:rPr>
            </w:pPr>
            <w:r w:rsidRPr="00902C67">
              <w:rPr>
                <w:rFonts w:ascii="Times New Roman" w:eastAsia="新宋体" w:hint="eastAsia"/>
                <w:sz w:val="24"/>
                <w:szCs w:val="24"/>
              </w:rPr>
              <w:t>2025</w:t>
            </w:r>
            <w:r w:rsidRPr="00902C67">
              <w:rPr>
                <w:rFonts w:ascii="Times New Roman" w:eastAsia="新宋体" w:hint="eastAsia"/>
                <w:sz w:val="24"/>
                <w:szCs w:val="24"/>
              </w:rPr>
              <w:t>年</w:t>
            </w:r>
            <w:r w:rsidRPr="00902C67">
              <w:rPr>
                <w:rFonts w:ascii="Times New Roman" w:eastAsia="新宋体" w:hint="eastAsia"/>
                <w:sz w:val="24"/>
                <w:szCs w:val="24"/>
              </w:rPr>
              <w:t>7</w:t>
            </w:r>
            <w:r w:rsidRPr="00902C67">
              <w:rPr>
                <w:rFonts w:ascii="Times New Roman" w:eastAsia="新宋体" w:hint="eastAsia"/>
                <w:sz w:val="24"/>
                <w:szCs w:val="24"/>
              </w:rPr>
              <w:t>月公司与苏州昀兴科技合伙企业（有限合伙）共同出资设立北京渊智科技有限公司，</w:t>
            </w:r>
            <w:r>
              <w:rPr>
                <w:rFonts w:ascii="Times New Roman" w:eastAsia="新宋体" w:hint="eastAsia"/>
                <w:sz w:val="24"/>
                <w:szCs w:val="24"/>
              </w:rPr>
              <w:t>注册资本为</w:t>
            </w:r>
            <w:r w:rsidRPr="00902C67">
              <w:rPr>
                <w:rFonts w:ascii="Times New Roman" w:eastAsia="新宋体"/>
                <w:sz w:val="24"/>
                <w:szCs w:val="24"/>
              </w:rPr>
              <w:t>1,000.00</w:t>
            </w:r>
            <w:r>
              <w:rPr>
                <w:rFonts w:ascii="Times New Roman" w:eastAsia="新宋体" w:hint="eastAsia"/>
                <w:sz w:val="24"/>
                <w:szCs w:val="24"/>
              </w:rPr>
              <w:t>万元。</w:t>
            </w:r>
            <w:r w:rsidRPr="00902C67">
              <w:rPr>
                <w:rFonts w:ascii="Times New Roman" w:eastAsia="新宋体" w:hint="eastAsia"/>
                <w:sz w:val="24"/>
                <w:szCs w:val="24"/>
              </w:rPr>
              <w:t>公司持股</w:t>
            </w:r>
            <w:r w:rsidRPr="00902C67">
              <w:rPr>
                <w:rFonts w:ascii="Times New Roman" w:eastAsia="新宋体" w:hint="eastAsia"/>
                <w:sz w:val="24"/>
                <w:szCs w:val="24"/>
              </w:rPr>
              <w:t>51%</w:t>
            </w:r>
            <w:r>
              <w:rPr>
                <w:rFonts w:ascii="Times New Roman" w:eastAsia="新宋体" w:hint="eastAsia"/>
                <w:sz w:val="24"/>
                <w:szCs w:val="24"/>
              </w:rPr>
              <w:t>。渊智科技</w:t>
            </w:r>
            <w:r w:rsidRPr="00902C67">
              <w:rPr>
                <w:rFonts w:ascii="Times New Roman" w:eastAsia="新宋体" w:hint="eastAsia"/>
                <w:sz w:val="24"/>
                <w:szCs w:val="24"/>
              </w:rPr>
              <w:t>主要</w:t>
            </w:r>
            <w:r>
              <w:rPr>
                <w:rFonts w:ascii="Times New Roman" w:eastAsia="新宋体" w:hint="eastAsia"/>
                <w:sz w:val="24"/>
                <w:szCs w:val="24"/>
              </w:rPr>
              <w:t>业务为</w:t>
            </w:r>
            <w:r w:rsidRPr="00902C67">
              <w:rPr>
                <w:rFonts w:ascii="Times New Roman" w:eastAsia="新宋体" w:hint="eastAsia"/>
                <w:sz w:val="24"/>
                <w:szCs w:val="24"/>
              </w:rPr>
              <w:t>电子信息相关产品的研发和销售</w:t>
            </w:r>
            <w:r>
              <w:rPr>
                <w:rFonts w:ascii="Times New Roman" w:eastAsia="新宋体" w:hint="eastAsia"/>
                <w:sz w:val="24"/>
                <w:szCs w:val="24"/>
              </w:rPr>
              <w:t>。</w:t>
            </w:r>
          </w:p>
          <w:p w14:paraId="6CE8FCB8" w14:textId="0AE1E6FD" w:rsidR="00CA5B41" w:rsidRPr="0048185A" w:rsidRDefault="00CA5B41" w:rsidP="00CA5B41">
            <w:pPr>
              <w:pStyle w:val="af5"/>
              <w:numPr>
                <w:ilvl w:val="0"/>
                <w:numId w:val="2"/>
              </w:numPr>
              <w:spacing w:line="360" w:lineRule="auto"/>
              <w:ind w:left="0" w:firstLineChars="0" w:firstLine="0"/>
              <w:rPr>
                <w:rFonts w:ascii="Times New Roman" w:eastAsia="宋体" w:hint="eastAsia"/>
                <w:b/>
                <w:bCs/>
                <w:kern w:val="44"/>
                <w:sz w:val="24"/>
                <w:szCs w:val="44"/>
              </w:rPr>
            </w:pPr>
            <w:r>
              <w:rPr>
                <w:rFonts w:ascii="Times New Roman" w:eastAsia="宋体" w:hint="eastAsia"/>
                <w:b/>
                <w:bCs/>
                <w:kern w:val="44"/>
                <w:sz w:val="24"/>
                <w:szCs w:val="44"/>
              </w:rPr>
              <w:t>公司的市场开拓情况</w:t>
            </w:r>
            <w:r w:rsidRPr="0048185A">
              <w:rPr>
                <w:rFonts w:ascii="Times New Roman" w:eastAsia="宋体" w:hint="eastAsia"/>
                <w:b/>
                <w:bCs/>
                <w:kern w:val="44"/>
                <w:sz w:val="24"/>
                <w:szCs w:val="44"/>
              </w:rPr>
              <w:t>？</w:t>
            </w:r>
          </w:p>
          <w:p w14:paraId="41341F32" w14:textId="77777777" w:rsidR="00CA5B41" w:rsidRPr="00714217" w:rsidRDefault="00CA5B41" w:rsidP="00CA5B41">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w:t>
            </w:r>
            <w:r w:rsidRPr="00714217">
              <w:rPr>
                <w:rFonts w:ascii="Times New Roman" w:eastAsia="新宋体" w:hint="eastAsia"/>
                <w:sz w:val="24"/>
                <w:szCs w:val="24"/>
              </w:rPr>
              <w:t>1</w:t>
            </w:r>
            <w:r w:rsidRPr="00714217">
              <w:rPr>
                <w:rFonts w:ascii="Times New Roman" w:eastAsia="新宋体" w:hint="eastAsia"/>
                <w:sz w:val="24"/>
                <w:szCs w:val="24"/>
              </w:rPr>
              <w:t>）新定型产品放量订货，军工基本盘筑牢夯实</w:t>
            </w:r>
          </w:p>
          <w:p w14:paraId="079DA0DA" w14:textId="77777777" w:rsidR="00CA5B41" w:rsidRPr="00714217" w:rsidRDefault="00CA5B41" w:rsidP="00CA5B41">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2025</w:t>
            </w:r>
            <w:r w:rsidRPr="00714217">
              <w:rPr>
                <w:rFonts w:ascii="Times New Roman" w:eastAsia="新宋体" w:hint="eastAsia"/>
                <w:sz w:val="24"/>
                <w:szCs w:val="24"/>
              </w:rPr>
              <w:t>年，依托部分项目独家供应的优势，新定型产品某型惯导装置放量订货，加上另一型惯导装置，定型产品订单金额创近三年新高，订单产品</w:t>
            </w:r>
            <w:r w:rsidRPr="00714217">
              <w:rPr>
                <w:rFonts w:ascii="Times New Roman" w:eastAsia="新宋体" w:hint="eastAsia"/>
                <w:sz w:val="24"/>
                <w:szCs w:val="24"/>
              </w:rPr>
              <w:t>100%</w:t>
            </w:r>
            <w:r w:rsidRPr="00714217">
              <w:rPr>
                <w:rFonts w:ascii="Times New Roman" w:eastAsia="新宋体" w:hint="eastAsia"/>
                <w:sz w:val="24"/>
                <w:szCs w:val="24"/>
              </w:rPr>
              <w:t>按期交付，充分兑现对核心客户的履约承诺，进一步巩固远程制导弹药领域市场龙头地位。</w:t>
            </w:r>
          </w:p>
          <w:p w14:paraId="45307CF3" w14:textId="77777777" w:rsidR="00CA5B41" w:rsidRPr="00714217" w:rsidRDefault="00CA5B41" w:rsidP="00CA5B41">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w:t>
            </w:r>
            <w:r w:rsidRPr="00714217">
              <w:rPr>
                <w:rFonts w:ascii="Times New Roman" w:eastAsia="新宋体" w:hint="eastAsia"/>
                <w:sz w:val="24"/>
                <w:szCs w:val="24"/>
              </w:rPr>
              <w:t>2</w:t>
            </w:r>
            <w:r w:rsidRPr="00714217">
              <w:rPr>
                <w:rFonts w:ascii="Times New Roman" w:eastAsia="新宋体" w:hint="eastAsia"/>
                <w:sz w:val="24"/>
                <w:szCs w:val="24"/>
              </w:rPr>
              <w:t>）多军种持续推进，打破单一限制</w:t>
            </w:r>
          </w:p>
          <w:p w14:paraId="70364121" w14:textId="77777777" w:rsidR="00CA5B41" w:rsidRPr="00714217" w:rsidRDefault="00CA5B41" w:rsidP="00CA5B41">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2025</w:t>
            </w:r>
            <w:r w:rsidRPr="00714217">
              <w:rPr>
                <w:rFonts w:ascii="Times New Roman" w:eastAsia="新宋体" w:hint="eastAsia"/>
                <w:sz w:val="24"/>
                <w:szCs w:val="24"/>
              </w:rPr>
              <w:t>年，公司持续突破传统兵器领域局限，全力开拓航空、航天、航海等多军种市场，多个新项目取得关键性进展：某模块化舵机项目和某型</w:t>
            </w:r>
            <w:r w:rsidRPr="00714217">
              <w:rPr>
                <w:rFonts w:ascii="Times New Roman" w:eastAsia="新宋体" w:hint="eastAsia"/>
                <w:sz w:val="24"/>
                <w:szCs w:val="24"/>
              </w:rPr>
              <w:t>IMU</w:t>
            </w:r>
            <w:r w:rsidRPr="00714217">
              <w:rPr>
                <w:rFonts w:ascii="Times New Roman" w:eastAsia="新宋体" w:hint="eastAsia"/>
                <w:sz w:val="24"/>
                <w:szCs w:val="24"/>
              </w:rPr>
              <w:t>项目，在方案竞标中取得优异成绩，均入围实物比测阶段，某型</w:t>
            </w:r>
            <w:r w:rsidRPr="00714217">
              <w:rPr>
                <w:rFonts w:ascii="Times New Roman" w:eastAsia="新宋体" w:hint="eastAsia"/>
                <w:sz w:val="24"/>
                <w:szCs w:val="24"/>
              </w:rPr>
              <w:t>IMU</w:t>
            </w:r>
            <w:r w:rsidRPr="00714217">
              <w:rPr>
                <w:rFonts w:ascii="Times New Roman" w:eastAsia="新宋体" w:hint="eastAsia"/>
                <w:sz w:val="24"/>
                <w:szCs w:val="24"/>
              </w:rPr>
              <w:t>项目以第一名成绩入围；某型</w:t>
            </w:r>
            <w:r w:rsidRPr="00714217">
              <w:rPr>
                <w:rFonts w:ascii="Times New Roman" w:eastAsia="新宋体" w:hint="eastAsia"/>
                <w:sz w:val="24"/>
                <w:szCs w:val="24"/>
              </w:rPr>
              <w:t>XM</w:t>
            </w:r>
            <w:r w:rsidRPr="00714217">
              <w:rPr>
                <w:rFonts w:ascii="Times New Roman" w:eastAsia="新宋体" w:hint="eastAsia"/>
                <w:sz w:val="24"/>
                <w:szCs w:val="24"/>
              </w:rPr>
              <w:t>项目稳步推进，信息处理及控制组件项目成功中标；某型惯性卫星组合导航已签订研制合同，首飞试验成功，并通过用户下厂验收；某型舰载无人机项目惯导产品持续交付。</w:t>
            </w:r>
          </w:p>
          <w:p w14:paraId="6C6D7A6F" w14:textId="77777777" w:rsidR="00CA5B41" w:rsidRPr="00714217" w:rsidRDefault="00CA5B41" w:rsidP="00CA5B41">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w:t>
            </w:r>
            <w:r w:rsidRPr="00714217">
              <w:rPr>
                <w:rFonts w:ascii="Times New Roman" w:eastAsia="新宋体" w:hint="eastAsia"/>
                <w:sz w:val="24"/>
                <w:szCs w:val="24"/>
              </w:rPr>
              <w:t>3</w:t>
            </w:r>
            <w:r w:rsidRPr="00714217">
              <w:rPr>
                <w:rFonts w:ascii="Times New Roman" w:eastAsia="新宋体" w:hint="eastAsia"/>
                <w:sz w:val="24"/>
                <w:szCs w:val="24"/>
              </w:rPr>
              <w:t>）多场景同步拓展，实现多个首单落地</w:t>
            </w:r>
          </w:p>
          <w:p w14:paraId="3EFEE072" w14:textId="77777777" w:rsidR="00CA5B41" w:rsidRPr="00714217" w:rsidRDefault="00CA5B41" w:rsidP="00CA5B41">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2025</w:t>
            </w:r>
            <w:r w:rsidRPr="00714217">
              <w:rPr>
                <w:rFonts w:ascii="Times New Roman" w:eastAsia="新宋体" w:hint="eastAsia"/>
                <w:sz w:val="24"/>
                <w:szCs w:val="24"/>
              </w:rPr>
              <w:t>年，靶机、靶弹项目取得重大进展。光纤陀螺仪、双轴旋转惯导、光纤捷联惯性导航系统签订合同，实现公司产品在车辆、水下航行器</w:t>
            </w:r>
            <w:r w:rsidRPr="00714217">
              <w:rPr>
                <w:rFonts w:ascii="Times New Roman" w:eastAsia="新宋体" w:hint="eastAsia"/>
                <w:sz w:val="24"/>
                <w:szCs w:val="24"/>
              </w:rPr>
              <w:t>/</w:t>
            </w:r>
            <w:r w:rsidRPr="00714217">
              <w:rPr>
                <w:rFonts w:ascii="Times New Roman" w:eastAsia="新宋体" w:hint="eastAsia"/>
                <w:sz w:val="24"/>
                <w:szCs w:val="24"/>
              </w:rPr>
              <w:t>水中兵器、激光通信领域的首次应用。</w:t>
            </w:r>
          </w:p>
          <w:p w14:paraId="52F55373" w14:textId="77777777" w:rsidR="00CA5B41" w:rsidRPr="00714217" w:rsidRDefault="00CA5B41" w:rsidP="00CA5B41">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w:t>
            </w:r>
            <w:r w:rsidRPr="00714217">
              <w:rPr>
                <w:rFonts w:ascii="Times New Roman" w:eastAsia="新宋体" w:hint="eastAsia"/>
                <w:sz w:val="24"/>
                <w:szCs w:val="24"/>
              </w:rPr>
              <w:t>4</w:t>
            </w:r>
            <w:r w:rsidRPr="00714217">
              <w:rPr>
                <w:rFonts w:ascii="Times New Roman" w:eastAsia="新宋体" w:hint="eastAsia"/>
                <w:sz w:val="24"/>
                <w:szCs w:val="24"/>
              </w:rPr>
              <w:t>）多个外贸项目交付产品，一体化制导组件持续订货</w:t>
            </w:r>
          </w:p>
          <w:p w14:paraId="288F3B0B" w14:textId="77777777" w:rsidR="00CA5B41" w:rsidRPr="00714217" w:rsidRDefault="00CA5B41" w:rsidP="00CA5B41">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2025</w:t>
            </w:r>
            <w:r w:rsidRPr="00714217">
              <w:rPr>
                <w:rFonts w:ascii="Times New Roman" w:eastAsia="新宋体" w:hint="eastAsia"/>
                <w:sz w:val="24"/>
                <w:szCs w:val="24"/>
              </w:rPr>
              <w:t>年，公司生产的某型电动舵机、某型惯性导航装</w:t>
            </w:r>
            <w:r w:rsidRPr="00714217">
              <w:rPr>
                <w:rFonts w:ascii="Times New Roman" w:eastAsia="新宋体" w:hint="eastAsia"/>
                <w:sz w:val="24"/>
                <w:szCs w:val="24"/>
              </w:rPr>
              <w:lastRenderedPageBreak/>
              <w:t>置等多个外贸产品均已成功交付总体单位，某型一体化制导组件的军贸订单持续落地。</w:t>
            </w:r>
          </w:p>
          <w:p w14:paraId="19D8EDCA" w14:textId="77777777" w:rsidR="00CA5B41" w:rsidRPr="00714217" w:rsidRDefault="00CA5B41" w:rsidP="00CA5B41">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w:t>
            </w:r>
            <w:r w:rsidRPr="00714217">
              <w:rPr>
                <w:rFonts w:ascii="Times New Roman" w:eastAsia="新宋体" w:hint="eastAsia"/>
                <w:sz w:val="24"/>
                <w:szCs w:val="24"/>
              </w:rPr>
              <w:t>5</w:t>
            </w:r>
            <w:r w:rsidRPr="00714217">
              <w:rPr>
                <w:rFonts w:ascii="Times New Roman" w:eastAsia="新宋体" w:hint="eastAsia"/>
                <w:sz w:val="24"/>
                <w:szCs w:val="24"/>
              </w:rPr>
              <w:t>）母子公司协同作战，形成市场合力</w:t>
            </w:r>
          </w:p>
          <w:p w14:paraId="32271B3A" w14:textId="77777777" w:rsidR="00CA5B41" w:rsidRDefault="00CA5B41" w:rsidP="00CA5B41">
            <w:pPr>
              <w:spacing w:line="360" w:lineRule="auto"/>
              <w:ind w:firstLineChars="200" w:firstLine="480"/>
              <w:rPr>
                <w:rFonts w:ascii="Times New Roman" w:eastAsia="新宋体"/>
                <w:sz w:val="24"/>
                <w:szCs w:val="24"/>
              </w:rPr>
            </w:pPr>
            <w:r w:rsidRPr="00714217">
              <w:rPr>
                <w:rFonts w:ascii="Times New Roman" w:eastAsia="新宋体" w:hint="eastAsia"/>
                <w:sz w:val="24"/>
                <w:szCs w:val="24"/>
              </w:rPr>
              <w:t>2025</w:t>
            </w:r>
            <w:r w:rsidRPr="00714217">
              <w:rPr>
                <w:rFonts w:ascii="Times New Roman" w:eastAsia="新宋体" w:hint="eastAsia"/>
                <w:sz w:val="24"/>
                <w:szCs w:val="24"/>
              </w:rPr>
              <w:t>年，理工导航与宇讯电子、海为科技共享客户资源与市场渠道，形成协同市场拓展体系，提升整体市场拓展实力。</w:t>
            </w:r>
          </w:p>
          <w:p w14:paraId="214C466E" w14:textId="4636318D" w:rsidR="00CA5B41" w:rsidRPr="00726B60" w:rsidRDefault="00CA5B41" w:rsidP="00CA5B41">
            <w:pPr>
              <w:pStyle w:val="af5"/>
              <w:numPr>
                <w:ilvl w:val="0"/>
                <w:numId w:val="2"/>
              </w:numPr>
              <w:spacing w:line="360" w:lineRule="auto"/>
              <w:ind w:left="0" w:firstLineChars="0" w:firstLine="0"/>
              <w:rPr>
                <w:rFonts w:ascii="Times New Roman" w:eastAsia="宋体" w:hint="eastAsia"/>
                <w:sz w:val="24"/>
                <w:szCs w:val="24"/>
              </w:rPr>
            </w:pPr>
            <w:r w:rsidRPr="00726B60">
              <w:rPr>
                <w:rFonts w:ascii="Times New Roman" w:eastAsia="宋体" w:hint="eastAsia"/>
                <w:b/>
                <w:bCs/>
                <w:kern w:val="44"/>
                <w:sz w:val="24"/>
                <w:szCs w:val="44"/>
              </w:rPr>
              <w:t>公司</w:t>
            </w:r>
            <w:r>
              <w:rPr>
                <w:rFonts w:ascii="Times New Roman" w:eastAsia="宋体" w:hint="eastAsia"/>
                <w:b/>
                <w:bCs/>
                <w:kern w:val="44"/>
                <w:sz w:val="24"/>
                <w:szCs w:val="44"/>
              </w:rPr>
              <w:t>的研发进展情况</w:t>
            </w:r>
            <w:r w:rsidRPr="00726B60">
              <w:rPr>
                <w:rFonts w:ascii="Times New Roman" w:eastAsia="宋体" w:hint="eastAsia"/>
                <w:b/>
                <w:bCs/>
                <w:kern w:val="44"/>
                <w:sz w:val="24"/>
                <w:szCs w:val="44"/>
              </w:rPr>
              <w:t>？</w:t>
            </w:r>
          </w:p>
          <w:p w14:paraId="0636B2F2" w14:textId="77777777" w:rsidR="00CA5B41" w:rsidRPr="00714217" w:rsidRDefault="00CA5B41" w:rsidP="00CA5B41">
            <w:pPr>
              <w:spacing w:line="360" w:lineRule="auto"/>
              <w:ind w:firstLineChars="200" w:firstLine="480"/>
              <w:rPr>
                <w:rFonts w:ascii="Times New Roman" w:eastAsia="宋体"/>
                <w:sz w:val="24"/>
                <w:szCs w:val="24"/>
              </w:rPr>
            </w:pPr>
            <w:r>
              <w:rPr>
                <w:rFonts w:ascii="Times New Roman" w:eastAsia="宋体" w:hint="eastAsia"/>
                <w:sz w:val="24"/>
                <w:szCs w:val="24"/>
              </w:rPr>
              <w:t>2025</w:t>
            </w:r>
            <w:r>
              <w:rPr>
                <w:rFonts w:ascii="Times New Roman" w:eastAsia="宋体" w:hint="eastAsia"/>
                <w:sz w:val="24"/>
                <w:szCs w:val="24"/>
              </w:rPr>
              <w:t>年</w:t>
            </w:r>
            <w:r w:rsidRPr="00714217">
              <w:rPr>
                <w:rFonts w:ascii="Times New Roman" w:eastAsia="宋体" w:hint="eastAsia"/>
                <w:sz w:val="24"/>
                <w:szCs w:val="24"/>
              </w:rPr>
              <w:t>，公司持续投入研发，巩固技术优势，已掌握多项达到国内领先水平的核心技术，并在产品应用的过程中不断升级和改进。公司继续保持技术先进性，具体情况如下：</w:t>
            </w:r>
          </w:p>
          <w:p w14:paraId="7B7B9E3D" w14:textId="77777777" w:rsidR="00CA5B41" w:rsidRPr="00714217" w:rsidRDefault="00CA5B41" w:rsidP="00CA5B41">
            <w:pPr>
              <w:spacing w:line="360" w:lineRule="auto"/>
              <w:ind w:firstLineChars="200" w:firstLine="480"/>
              <w:rPr>
                <w:rFonts w:ascii="Times New Roman" w:eastAsia="宋体"/>
                <w:sz w:val="24"/>
                <w:szCs w:val="24"/>
              </w:rPr>
            </w:pPr>
            <w:r w:rsidRPr="00714217">
              <w:rPr>
                <w:rFonts w:ascii="Times New Roman" w:eastAsia="宋体" w:hint="eastAsia"/>
                <w:sz w:val="24"/>
                <w:szCs w:val="24"/>
              </w:rPr>
              <w:t>（</w:t>
            </w:r>
            <w:r w:rsidRPr="00714217">
              <w:rPr>
                <w:rFonts w:ascii="Times New Roman" w:eastAsia="宋体" w:hint="eastAsia"/>
                <w:sz w:val="24"/>
                <w:szCs w:val="24"/>
              </w:rPr>
              <w:t>1</w:t>
            </w:r>
            <w:r w:rsidRPr="00714217">
              <w:rPr>
                <w:rFonts w:ascii="Times New Roman" w:eastAsia="宋体" w:hint="eastAsia"/>
                <w:sz w:val="24"/>
                <w:szCs w:val="24"/>
              </w:rPr>
              <w:t>）专利与知识产权</w:t>
            </w:r>
          </w:p>
          <w:p w14:paraId="5072906E" w14:textId="77777777" w:rsidR="00CA5B41" w:rsidRPr="00714217" w:rsidRDefault="00CA5B41" w:rsidP="00CA5B41">
            <w:pPr>
              <w:spacing w:line="360" w:lineRule="auto"/>
              <w:ind w:firstLineChars="200" w:firstLine="480"/>
              <w:rPr>
                <w:rFonts w:ascii="Times New Roman" w:eastAsia="宋体"/>
                <w:sz w:val="24"/>
                <w:szCs w:val="24"/>
              </w:rPr>
            </w:pPr>
            <w:r>
              <w:rPr>
                <w:rFonts w:ascii="Times New Roman" w:eastAsia="宋体" w:hint="eastAsia"/>
                <w:sz w:val="24"/>
                <w:szCs w:val="24"/>
              </w:rPr>
              <w:t>2025</w:t>
            </w:r>
            <w:r>
              <w:rPr>
                <w:rFonts w:ascii="Times New Roman" w:eastAsia="宋体" w:hint="eastAsia"/>
                <w:sz w:val="24"/>
                <w:szCs w:val="24"/>
              </w:rPr>
              <w:t>年</w:t>
            </w:r>
            <w:r w:rsidRPr="00714217">
              <w:rPr>
                <w:rFonts w:ascii="Times New Roman" w:eastAsia="宋体" w:hint="eastAsia"/>
                <w:sz w:val="24"/>
                <w:szCs w:val="24"/>
              </w:rPr>
              <w:t>，</w:t>
            </w:r>
            <w:r>
              <w:rPr>
                <w:rFonts w:ascii="Times New Roman" w:eastAsia="宋体" w:hint="eastAsia"/>
                <w:sz w:val="24"/>
                <w:szCs w:val="24"/>
              </w:rPr>
              <w:t>公司</w:t>
            </w:r>
            <w:r w:rsidRPr="00714217">
              <w:rPr>
                <w:rFonts w:ascii="Times New Roman" w:eastAsia="宋体" w:hint="eastAsia"/>
                <w:sz w:val="24"/>
                <w:szCs w:val="24"/>
              </w:rPr>
              <w:t>新增发明专利</w:t>
            </w:r>
            <w:r w:rsidRPr="00714217">
              <w:rPr>
                <w:rFonts w:ascii="Times New Roman" w:eastAsia="宋体" w:hint="eastAsia"/>
                <w:sz w:val="24"/>
                <w:szCs w:val="24"/>
              </w:rPr>
              <w:t>2</w:t>
            </w:r>
            <w:r w:rsidRPr="00714217">
              <w:rPr>
                <w:rFonts w:ascii="Times New Roman" w:eastAsia="宋体" w:hint="eastAsia"/>
                <w:sz w:val="24"/>
                <w:szCs w:val="24"/>
              </w:rPr>
              <w:t>项，实用新型专利</w:t>
            </w:r>
            <w:r w:rsidRPr="00714217">
              <w:rPr>
                <w:rFonts w:ascii="Times New Roman" w:eastAsia="宋体" w:hint="eastAsia"/>
                <w:sz w:val="24"/>
                <w:szCs w:val="24"/>
              </w:rPr>
              <w:t>1</w:t>
            </w:r>
            <w:r w:rsidRPr="00714217">
              <w:rPr>
                <w:rFonts w:ascii="Times New Roman" w:eastAsia="宋体" w:hint="eastAsia"/>
                <w:sz w:val="24"/>
                <w:szCs w:val="24"/>
              </w:rPr>
              <w:t>项。</w:t>
            </w:r>
            <w:r w:rsidRPr="00714217">
              <w:rPr>
                <w:rFonts w:ascii="Times New Roman" w:eastAsia="宋体" w:hint="eastAsia"/>
                <w:sz w:val="24"/>
                <w:szCs w:val="24"/>
              </w:rPr>
              <w:t xml:space="preserve"> </w:t>
            </w:r>
            <w:r w:rsidRPr="00714217">
              <w:rPr>
                <w:rFonts w:ascii="Times New Roman" w:eastAsia="宋体" w:hint="eastAsia"/>
                <w:sz w:val="24"/>
                <w:szCs w:val="24"/>
              </w:rPr>
              <w:t>截至</w:t>
            </w:r>
            <w:r>
              <w:rPr>
                <w:rFonts w:ascii="Times New Roman" w:eastAsia="宋体" w:hint="eastAsia"/>
                <w:sz w:val="24"/>
                <w:szCs w:val="24"/>
              </w:rPr>
              <w:t>2025</w:t>
            </w:r>
            <w:r>
              <w:rPr>
                <w:rFonts w:ascii="Times New Roman" w:eastAsia="宋体" w:hint="eastAsia"/>
                <w:sz w:val="24"/>
                <w:szCs w:val="24"/>
              </w:rPr>
              <w:t>年</w:t>
            </w:r>
            <w:r>
              <w:rPr>
                <w:rFonts w:ascii="Times New Roman" w:eastAsia="宋体" w:hint="eastAsia"/>
                <w:sz w:val="24"/>
                <w:szCs w:val="24"/>
              </w:rPr>
              <w:t>12</w:t>
            </w:r>
            <w:r>
              <w:rPr>
                <w:rFonts w:ascii="Times New Roman" w:eastAsia="宋体" w:hint="eastAsia"/>
                <w:sz w:val="24"/>
                <w:szCs w:val="24"/>
              </w:rPr>
              <w:t>月</w:t>
            </w:r>
            <w:r>
              <w:rPr>
                <w:rFonts w:ascii="Times New Roman" w:eastAsia="宋体" w:hint="eastAsia"/>
                <w:sz w:val="24"/>
                <w:szCs w:val="24"/>
              </w:rPr>
              <w:t>31</w:t>
            </w:r>
            <w:r>
              <w:rPr>
                <w:rFonts w:ascii="Times New Roman" w:eastAsia="宋体" w:hint="eastAsia"/>
                <w:sz w:val="24"/>
                <w:szCs w:val="24"/>
              </w:rPr>
              <w:t>日</w:t>
            </w:r>
            <w:r w:rsidRPr="00714217">
              <w:rPr>
                <w:rFonts w:ascii="Times New Roman" w:eastAsia="宋体" w:hint="eastAsia"/>
                <w:sz w:val="24"/>
                <w:szCs w:val="24"/>
              </w:rPr>
              <w:t>，公司共取得发明专利</w:t>
            </w:r>
            <w:r w:rsidRPr="00714217">
              <w:rPr>
                <w:rFonts w:ascii="Times New Roman" w:eastAsia="宋体" w:hint="eastAsia"/>
                <w:sz w:val="24"/>
                <w:szCs w:val="24"/>
              </w:rPr>
              <w:t>18</w:t>
            </w:r>
            <w:r w:rsidRPr="00714217">
              <w:rPr>
                <w:rFonts w:ascii="Times New Roman" w:eastAsia="宋体" w:hint="eastAsia"/>
                <w:sz w:val="24"/>
                <w:szCs w:val="24"/>
              </w:rPr>
              <w:t>项，实用新型专利</w:t>
            </w:r>
            <w:r w:rsidRPr="00714217">
              <w:rPr>
                <w:rFonts w:ascii="Times New Roman" w:eastAsia="宋体" w:hint="eastAsia"/>
                <w:sz w:val="24"/>
                <w:szCs w:val="24"/>
              </w:rPr>
              <w:t>33</w:t>
            </w:r>
            <w:r w:rsidRPr="00714217">
              <w:rPr>
                <w:rFonts w:ascii="Times New Roman" w:eastAsia="宋体" w:hint="eastAsia"/>
                <w:sz w:val="24"/>
                <w:szCs w:val="24"/>
              </w:rPr>
              <w:t>项，软件著作权</w:t>
            </w:r>
            <w:r w:rsidRPr="00714217">
              <w:rPr>
                <w:rFonts w:ascii="Times New Roman" w:eastAsia="宋体" w:hint="eastAsia"/>
                <w:sz w:val="24"/>
                <w:szCs w:val="24"/>
              </w:rPr>
              <w:t>63</w:t>
            </w:r>
            <w:r w:rsidRPr="00714217">
              <w:rPr>
                <w:rFonts w:ascii="Times New Roman" w:eastAsia="宋体" w:hint="eastAsia"/>
                <w:sz w:val="24"/>
                <w:szCs w:val="24"/>
              </w:rPr>
              <w:t>项。以上专利及软著覆盖了基础算法、硬件设计及核心器件等技术领域，有利于完善公司知识产权保护体系，发挥自主知识产权的技术优势，形成持续创新机制，提高公司核心竞争力，并对公司的技术壁垒进行支撑。</w:t>
            </w:r>
          </w:p>
          <w:p w14:paraId="561BB8FB" w14:textId="77777777" w:rsidR="00CA5B41" w:rsidRPr="00714217" w:rsidRDefault="00CA5B41" w:rsidP="00CA5B41">
            <w:pPr>
              <w:spacing w:line="360" w:lineRule="auto"/>
              <w:ind w:firstLineChars="200" w:firstLine="480"/>
              <w:rPr>
                <w:rFonts w:ascii="Times New Roman" w:eastAsia="宋体"/>
                <w:sz w:val="24"/>
                <w:szCs w:val="24"/>
              </w:rPr>
            </w:pPr>
            <w:r w:rsidRPr="00714217">
              <w:rPr>
                <w:rFonts w:ascii="Times New Roman" w:eastAsia="宋体" w:hint="eastAsia"/>
                <w:sz w:val="24"/>
                <w:szCs w:val="24"/>
              </w:rPr>
              <w:t>（</w:t>
            </w:r>
            <w:r w:rsidRPr="00714217">
              <w:rPr>
                <w:rFonts w:ascii="Times New Roman" w:eastAsia="宋体" w:hint="eastAsia"/>
                <w:sz w:val="24"/>
                <w:szCs w:val="24"/>
              </w:rPr>
              <w:t>2</w:t>
            </w:r>
            <w:r w:rsidRPr="00714217">
              <w:rPr>
                <w:rFonts w:ascii="Times New Roman" w:eastAsia="宋体" w:hint="eastAsia"/>
                <w:sz w:val="24"/>
                <w:szCs w:val="24"/>
              </w:rPr>
              <w:t>）研发投入与成果转化</w:t>
            </w:r>
          </w:p>
          <w:p w14:paraId="00945A0B" w14:textId="77777777" w:rsidR="00CA5B41" w:rsidRDefault="00CA5B41" w:rsidP="00CA5B41">
            <w:pPr>
              <w:spacing w:line="360" w:lineRule="auto"/>
              <w:ind w:firstLineChars="200" w:firstLine="480"/>
              <w:rPr>
                <w:rFonts w:ascii="Times New Roman" w:eastAsia="宋体"/>
                <w:sz w:val="24"/>
                <w:szCs w:val="24"/>
              </w:rPr>
            </w:pPr>
            <w:r w:rsidRPr="00714217">
              <w:rPr>
                <w:rFonts w:ascii="Times New Roman" w:eastAsia="宋体" w:hint="eastAsia"/>
                <w:sz w:val="24"/>
                <w:szCs w:val="24"/>
              </w:rPr>
              <w:t>公司</w:t>
            </w:r>
            <w:r>
              <w:rPr>
                <w:rFonts w:ascii="Times New Roman" w:eastAsia="宋体" w:hint="eastAsia"/>
                <w:sz w:val="24"/>
                <w:szCs w:val="24"/>
              </w:rPr>
              <w:t>2025</w:t>
            </w:r>
            <w:r>
              <w:rPr>
                <w:rFonts w:ascii="Times New Roman" w:eastAsia="宋体" w:hint="eastAsia"/>
                <w:sz w:val="24"/>
                <w:szCs w:val="24"/>
              </w:rPr>
              <w:t>年</w:t>
            </w:r>
            <w:r w:rsidRPr="00714217">
              <w:rPr>
                <w:rFonts w:ascii="Times New Roman" w:eastAsia="宋体" w:hint="eastAsia"/>
                <w:sz w:val="24"/>
                <w:szCs w:val="24"/>
              </w:rPr>
              <w:t>新增多个研发项目，研发投入合计</w:t>
            </w:r>
            <w:r w:rsidRPr="00714217">
              <w:rPr>
                <w:rFonts w:ascii="Times New Roman" w:eastAsia="宋体" w:hint="eastAsia"/>
                <w:sz w:val="24"/>
                <w:szCs w:val="24"/>
              </w:rPr>
              <w:t>3,666.53</w:t>
            </w:r>
            <w:r w:rsidRPr="00714217">
              <w:rPr>
                <w:rFonts w:ascii="Times New Roman" w:eastAsia="宋体" w:hint="eastAsia"/>
                <w:sz w:val="24"/>
                <w:szCs w:val="24"/>
              </w:rPr>
              <w:t>万元，研发投入占营业收入比例为</w:t>
            </w:r>
            <w:r w:rsidRPr="00714217">
              <w:rPr>
                <w:rFonts w:ascii="Times New Roman" w:eastAsia="宋体" w:hint="eastAsia"/>
                <w:sz w:val="24"/>
                <w:szCs w:val="24"/>
              </w:rPr>
              <w:t>12.18%</w:t>
            </w:r>
            <w:r w:rsidRPr="00714217">
              <w:rPr>
                <w:rFonts w:ascii="Times New Roman" w:eastAsia="宋体" w:hint="eastAsia"/>
                <w:sz w:val="24"/>
                <w:szCs w:val="24"/>
              </w:rPr>
              <w:t>。公司多个项目已取得较大进展：部分项目产品已交付总体展开测试，部分项目产品已得到小批量订货使用，部分项目产品已完成定型，取得批量生产订单。</w:t>
            </w:r>
          </w:p>
          <w:p w14:paraId="564EF7D7" w14:textId="77777777" w:rsidR="00CA5B41" w:rsidRDefault="00CA5B41" w:rsidP="00CA5B41">
            <w:pPr>
              <w:spacing w:line="360" w:lineRule="auto"/>
              <w:ind w:firstLineChars="200" w:firstLine="480"/>
              <w:rPr>
                <w:rFonts w:ascii="Times New Roman" w:eastAsia="宋体"/>
                <w:sz w:val="24"/>
                <w:szCs w:val="24"/>
              </w:rPr>
            </w:pPr>
            <w:r w:rsidRPr="00996A82">
              <w:rPr>
                <w:rFonts w:ascii="Times New Roman" w:eastAsia="宋体" w:hint="eastAsia"/>
                <w:sz w:val="24"/>
                <w:szCs w:val="24"/>
              </w:rPr>
              <w:t>公司的核心技术以高动态载体导航控制技术为基础，通过组合导航、高动态控制算法及多领域应用扩展构建了完整的研发体系，其技术先进性体现在装备的高可靠性和民用市场的快速转化能力，实现了长足进步，未来将通过</w:t>
            </w:r>
            <w:r w:rsidRPr="00996A82">
              <w:rPr>
                <w:rFonts w:ascii="Times New Roman" w:eastAsia="宋体" w:hint="eastAsia"/>
                <w:sz w:val="24"/>
                <w:szCs w:val="24"/>
              </w:rPr>
              <w:lastRenderedPageBreak/>
              <w:t>增大研发投入，在多领域进行全面渗透等布局，进一步巩固其行业领先地位。</w:t>
            </w:r>
          </w:p>
          <w:p w14:paraId="03C9B2B8" w14:textId="02FD5052" w:rsidR="004B6003" w:rsidRPr="004B6003" w:rsidRDefault="004B6003" w:rsidP="004B6003">
            <w:pPr>
              <w:pStyle w:val="1"/>
              <w:numPr>
                <w:ilvl w:val="0"/>
                <w:numId w:val="2"/>
              </w:numPr>
              <w:spacing w:before="31" w:after="31"/>
              <w:ind w:left="0" w:firstLine="0"/>
              <w:rPr>
                <w:rFonts w:ascii="Times New Roman" w:eastAsia="新宋体"/>
              </w:rPr>
            </w:pPr>
            <w:r w:rsidRPr="004B6003">
              <w:rPr>
                <w:rFonts w:ascii="Times New Roman" w:eastAsia="新宋体" w:hint="eastAsia"/>
              </w:rPr>
              <w:t>介绍下公司的发展战略</w:t>
            </w:r>
            <w:r>
              <w:rPr>
                <w:rFonts w:ascii="Times New Roman" w:eastAsia="新宋体" w:hint="eastAsia"/>
              </w:rPr>
              <w:t>？</w:t>
            </w:r>
          </w:p>
          <w:p w14:paraId="2894CDAF" w14:textId="77777777" w:rsidR="00364BED" w:rsidRPr="00364BED" w:rsidRDefault="00364BED" w:rsidP="00364BED">
            <w:pPr>
              <w:spacing w:line="360" w:lineRule="auto"/>
              <w:ind w:firstLineChars="200" w:firstLine="480"/>
              <w:rPr>
                <w:rFonts w:ascii="Times New Roman" w:eastAsia="宋体"/>
                <w:sz w:val="24"/>
                <w:szCs w:val="24"/>
              </w:rPr>
            </w:pPr>
            <w:r w:rsidRPr="00364BED">
              <w:rPr>
                <w:rFonts w:ascii="Times New Roman" w:eastAsia="宋体" w:hint="eastAsia"/>
                <w:sz w:val="24"/>
                <w:szCs w:val="24"/>
              </w:rPr>
              <w:t>随着惯性技术新成果的持续涌现，惯导产品的应用领域不断扩大。公司精确把握惯性技术未来发展方向、精确制导武器技术需求及相关下游行业市场发展趋势，制定了三大发展战略：一、持续优化惯性导航系统产品性能，根据市场需求扩大生产规模和应用场景；二、加强光纤陀螺研发力度，提高陀螺测量精度、改善零偏稳定性和标度因数稳定性；三、积极响应国家发展战略，在立足军工的同时，拓展民品领域下游市场应用。</w:t>
            </w:r>
          </w:p>
          <w:p w14:paraId="74E4DB6F" w14:textId="188E5D0F" w:rsidR="00CA5B41" w:rsidRDefault="00CA5B41" w:rsidP="00CA5B41">
            <w:pPr>
              <w:pStyle w:val="1"/>
              <w:numPr>
                <w:ilvl w:val="0"/>
                <w:numId w:val="2"/>
              </w:numPr>
              <w:spacing w:before="31" w:after="31"/>
              <w:ind w:left="0" w:firstLine="0"/>
              <w:rPr>
                <w:rFonts w:ascii="Times New Roman"/>
              </w:rPr>
            </w:pPr>
            <w:r>
              <w:rPr>
                <w:rFonts w:ascii="Times New Roman" w:hint="eastAsia"/>
              </w:rPr>
              <w:t>公司是否会继续产业并购？有没有相关计划？</w:t>
            </w:r>
          </w:p>
          <w:p w14:paraId="1299F17B" w14:textId="0AC319ED" w:rsidR="00CA5B41" w:rsidRPr="00275E63" w:rsidRDefault="00CA5B41" w:rsidP="00A6689E">
            <w:pPr>
              <w:spacing w:line="360" w:lineRule="auto"/>
              <w:ind w:firstLineChars="200" w:firstLine="480"/>
              <w:rPr>
                <w:rFonts w:ascii="Times New Roman" w:eastAsia="宋体"/>
                <w:sz w:val="24"/>
                <w:szCs w:val="24"/>
              </w:rPr>
            </w:pPr>
            <w:r w:rsidRPr="00A6689E">
              <w:rPr>
                <w:rFonts w:ascii="Times New Roman" w:eastAsia="新宋体"/>
                <w:sz w:val="24"/>
                <w:szCs w:val="24"/>
              </w:rPr>
              <w:t>公司未来如有股权收购等相关计划，将严格按照法律法规及相关规则，及时履行信息披露义务。</w:t>
            </w:r>
          </w:p>
        </w:tc>
      </w:tr>
      <w:tr w:rsidR="00CA5B41" w:rsidRPr="00275E63" w14:paraId="53DBA4D6" w14:textId="77777777" w:rsidTr="00D862AE">
        <w:trPr>
          <w:trHeight w:val="444"/>
        </w:trPr>
        <w:tc>
          <w:tcPr>
            <w:tcW w:w="2269" w:type="dxa"/>
            <w:vAlign w:val="center"/>
          </w:tcPr>
          <w:p w14:paraId="23C0FA83" w14:textId="77777777" w:rsidR="00CA5B41" w:rsidRPr="00275E63" w:rsidRDefault="00CA5B41" w:rsidP="00CA5B41">
            <w:pPr>
              <w:spacing w:line="360" w:lineRule="auto"/>
              <w:jc w:val="center"/>
              <w:rPr>
                <w:rFonts w:ascii="Times New Roman" w:eastAsia="新宋体"/>
                <w:sz w:val="24"/>
                <w:szCs w:val="24"/>
              </w:rPr>
            </w:pPr>
            <w:r w:rsidRPr="00275E63">
              <w:rPr>
                <w:rFonts w:ascii="Times New Roman" w:eastAsia="新宋体"/>
                <w:sz w:val="24"/>
                <w:szCs w:val="24"/>
              </w:rPr>
              <w:lastRenderedPageBreak/>
              <w:t>附件清单（如有）</w:t>
            </w:r>
          </w:p>
        </w:tc>
        <w:tc>
          <w:tcPr>
            <w:tcW w:w="6174" w:type="dxa"/>
            <w:vAlign w:val="center"/>
          </w:tcPr>
          <w:p w14:paraId="3D572964" w14:textId="7699DADF" w:rsidR="00CA5B41" w:rsidRPr="00275E63" w:rsidRDefault="00CA5B41" w:rsidP="00CA5B41">
            <w:pPr>
              <w:spacing w:line="360" w:lineRule="auto"/>
              <w:jc w:val="center"/>
              <w:rPr>
                <w:rFonts w:ascii="Times New Roman" w:eastAsia="新宋体"/>
                <w:sz w:val="24"/>
                <w:szCs w:val="24"/>
              </w:rPr>
            </w:pPr>
          </w:p>
        </w:tc>
      </w:tr>
      <w:tr w:rsidR="00CA5B41" w:rsidRPr="00275E63" w14:paraId="4F29732B" w14:textId="77777777" w:rsidTr="00D862AE">
        <w:trPr>
          <w:trHeight w:val="1139"/>
        </w:trPr>
        <w:tc>
          <w:tcPr>
            <w:tcW w:w="2269" w:type="dxa"/>
            <w:vAlign w:val="center"/>
          </w:tcPr>
          <w:p w14:paraId="5644153A" w14:textId="77777777" w:rsidR="00CA5B41" w:rsidRPr="00275E63" w:rsidRDefault="00CA5B41" w:rsidP="00CA5B41">
            <w:pPr>
              <w:spacing w:line="360" w:lineRule="auto"/>
              <w:jc w:val="center"/>
              <w:rPr>
                <w:rFonts w:ascii="Times New Roman" w:eastAsia="新宋体"/>
                <w:sz w:val="24"/>
                <w:szCs w:val="24"/>
              </w:rPr>
            </w:pPr>
            <w:r w:rsidRPr="00275E63">
              <w:rPr>
                <w:rFonts w:ascii="Times New Roman" w:eastAsia="新宋体"/>
                <w:sz w:val="24"/>
                <w:szCs w:val="24"/>
              </w:rPr>
              <w:t>关于本次活动是否涉及应当披露重大信息的说明</w:t>
            </w:r>
          </w:p>
        </w:tc>
        <w:tc>
          <w:tcPr>
            <w:tcW w:w="6174" w:type="dxa"/>
            <w:vAlign w:val="center"/>
          </w:tcPr>
          <w:p w14:paraId="0CEF30A2" w14:textId="77777777" w:rsidR="00CA5B41" w:rsidRPr="00275E63" w:rsidRDefault="00CA5B41" w:rsidP="00CA5B41">
            <w:pPr>
              <w:spacing w:line="360" w:lineRule="auto"/>
              <w:jc w:val="center"/>
              <w:rPr>
                <w:rFonts w:ascii="Times New Roman" w:eastAsia="新宋体"/>
                <w:sz w:val="24"/>
                <w:szCs w:val="24"/>
              </w:rPr>
            </w:pPr>
            <w:r w:rsidRPr="00275E63">
              <w:rPr>
                <w:rFonts w:ascii="Times New Roman" w:eastAsia="新宋体"/>
                <w:sz w:val="24"/>
                <w:szCs w:val="24"/>
              </w:rPr>
              <w:t>本次活动不涉及应当披露重大信息。</w:t>
            </w:r>
          </w:p>
        </w:tc>
      </w:tr>
      <w:tr w:rsidR="00CA5B41" w:rsidRPr="00275E63" w14:paraId="154D1F05" w14:textId="77777777" w:rsidTr="00D862AE">
        <w:tc>
          <w:tcPr>
            <w:tcW w:w="2269" w:type="dxa"/>
            <w:vAlign w:val="center"/>
          </w:tcPr>
          <w:p w14:paraId="2C4F98D5" w14:textId="77777777" w:rsidR="00CA5B41" w:rsidRPr="00275E63" w:rsidRDefault="00CA5B41" w:rsidP="00CA5B41">
            <w:pPr>
              <w:spacing w:line="360" w:lineRule="auto"/>
              <w:jc w:val="center"/>
              <w:rPr>
                <w:rFonts w:ascii="Times New Roman" w:eastAsia="新宋体"/>
                <w:sz w:val="24"/>
                <w:szCs w:val="24"/>
              </w:rPr>
            </w:pPr>
            <w:r w:rsidRPr="00275E63">
              <w:rPr>
                <w:rFonts w:ascii="Times New Roman" w:eastAsia="新宋体"/>
                <w:sz w:val="24"/>
                <w:szCs w:val="24"/>
              </w:rPr>
              <w:t>日期</w:t>
            </w:r>
          </w:p>
        </w:tc>
        <w:tc>
          <w:tcPr>
            <w:tcW w:w="6174" w:type="dxa"/>
            <w:vAlign w:val="center"/>
          </w:tcPr>
          <w:p w14:paraId="04A6FD39" w14:textId="75DCF453" w:rsidR="00CA5B41" w:rsidRPr="00275E63" w:rsidRDefault="00CA5B41" w:rsidP="00CA5B41">
            <w:pPr>
              <w:jc w:val="center"/>
              <w:rPr>
                <w:rFonts w:ascii="Times New Roman" w:eastAsia="新宋体"/>
                <w:sz w:val="24"/>
                <w:szCs w:val="24"/>
              </w:rPr>
            </w:pPr>
            <w:r w:rsidRPr="00275E63">
              <w:rPr>
                <w:rFonts w:ascii="Times New Roman" w:eastAsia="新宋体"/>
                <w:sz w:val="24"/>
                <w:szCs w:val="24"/>
              </w:rPr>
              <w:t>2026</w:t>
            </w:r>
            <w:r w:rsidRPr="00275E63">
              <w:rPr>
                <w:rFonts w:ascii="Times New Roman" w:eastAsia="新宋体"/>
                <w:sz w:val="24"/>
                <w:szCs w:val="24"/>
              </w:rPr>
              <w:t>年</w:t>
            </w:r>
            <w:r w:rsidR="004B6003">
              <w:rPr>
                <w:rFonts w:ascii="Times New Roman" w:eastAsia="新宋体" w:hint="eastAsia"/>
                <w:sz w:val="24"/>
                <w:szCs w:val="24"/>
              </w:rPr>
              <w:t>7</w:t>
            </w:r>
            <w:r w:rsidRPr="00275E63">
              <w:rPr>
                <w:rFonts w:ascii="Times New Roman" w:eastAsia="新宋体"/>
                <w:sz w:val="24"/>
                <w:szCs w:val="24"/>
              </w:rPr>
              <w:t>月</w:t>
            </w:r>
            <w:r w:rsidRPr="00275E63">
              <w:rPr>
                <w:rFonts w:ascii="Times New Roman" w:eastAsia="新宋体"/>
                <w:sz w:val="24"/>
                <w:szCs w:val="24"/>
              </w:rPr>
              <w:t>1</w:t>
            </w:r>
            <w:r w:rsidRPr="00275E63">
              <w:rPr>
                <w:rFonts w:ascii="Times New Roman" w:eastAsia="新宋体"/>
                <w:sz w:val="24"/>
                <w:szCs w:val="24"/>
              </w:rPr>
              <w:t>日</w:t>
            </w:r>
          </w:p>
        </w:tc>
      </w:tr>
    </w:tbl>
    <w:p w14:paraId="4AABB5D8" w14:textId="77777777" w:rsidR="00C80DE3" w:rsidRPr="00275E63" w:rsidRDefault="00C80DE3">
      <w:pPr>
        <w:jc w:val="left"/>
        <w:rPr>
          <w:rFonts w:ascii="Times New Roman" w:eastAsia="新宋体"/>
          <w:sz w:val="24"/>
          <w:szCs w:val="24"/>
        </w:rPr>
      </w:pPr>
    </w:p>
    <w:sectPr w:rsidR="00C80DE3" w:rsidRPr="00275E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48DF" w14:textId="77777777" w:rsidR="00957C19" w:rsidRDefault="00957C19" w:rsidP="005C680E">
      <w:r>
        <w:separator/>
      </w:r>
    </w:p>
  </w:endnote>
  <w:endnote w:type="continuationSeparator" w:id="0">
    <w:p w14:paraId="752E1E5E" w14:textId="77777777" w:rsidR="00957C19" w:rsidRDefault="00957C19" w:rsidP="005C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A046" w14:textId="77777777" w:rsidR="00957C19" w:rsidRDefault="00957C19" w:rsidP="005C680E">
      <w:r>
        <w:separator/>
      </w:r>
    </w:p>
  </w:footnote>
  <w:footnote w:type="continuationSeparator" w:id="0">
    <w:p w14:paraId="306C562D" w14:textId="77777777" w:rsidR="00957C19" w:rsidRDefault="00957C19" w:rsidP="005C6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8A3"/>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6B175D"/>
    <w:multiLevelType w:val="multilevel"/>
    <w:tmpl w:val="56EA2338"/>
    <w:lvl w:ilvl="0">
      <w:start w:val="1"/>
      <w:numFmt w:val="decimal"/>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0634CF"/>
    <w:multiLevelType w:val="multilevel"/>
    <w:tmpl w:val="2F0634CF"/>
    <w:lvl w:ilvl="0">
      <w:start w:val="1"/>
      <w:numFmt w:val="decimal"/>
      <w:pStyle w:val="1"/>
      <w:suff w:val="noth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6EA2338"/>
    <w:multiLevelType w:val="multilevel"/>
    <w:tmpl w:val="CAF22CDC"/>
    <w:lvl w:ilvl="0">
      <w:start w:val="1"/>
      <w:numFmt w:val="decimal"/>
      <w:suff w:val="nothing"/>
      <w:lvlText w:val="%1、"/>
      <w:lvlJc w:val="left"/>
      <w:pPr>
        <w:ind w:left="720" w:hanging="720"/>
      </w:pPr>
      <w:rPr>
        <w:rFonts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1710723">
    <w:abstractNumId w:val="2"/>
  </w:num>
  <w:num w:numId="2" w16cid:durableId="317850074">
    <w:abstractNumId w:val="3"/>
  </w:num>
  <w:num w:numId="3" w16cid:durableId="1565214337">
    <w:abstractNumId w:val="2"/>
  </w:num>
  <w:num w:numId="4" w16cid:durableId="1438674078">
    <w:abstractNumId w:val="2"/>
  </w:num>
  <w:num w:numId="5" w16cid:durableId="1840273858">
    <w:abstractNumId w:val="2"/>
  </w:num>
  <w:num w:numId="6" w16cid:durableId="937325079">
    <w:abstractNumId w:val="0"/>
  </w:num>
  <w:num w:numId="7" w16cid:durableId="1543051345">
    <w:abstractNumId w:val="2"/>
  </w:num>
  <w:num w:numId="8" w16cid:durableId="916979877">
    <w:abstractNumId w:val="1"/>
  </w:num>
  <w:num w:numId="9" w16cid:durableId="886650666">
    <w:abstractNumId w:val="2"/>
  </w:num>
  <w:num w:numId="10" w16cid:durableId="1756779412">
    <w:abstractNumId w:val="2"/>
  </w:num>
  <w:num w:numId="11" w16cid:durableId="1731072032">
    <w:abstractNumId w:val="2"/>
  </w:num>
  <w:num w:numId="12" w16cid:durableId="1886141367">
    <w:abstractNumId w:val="2"/>
  </w:num>
  <w:num w:numId="13" w16cid:durableId="558975517">
    <w:abstractNumId w:val="2"/>
  </w:num>
  <w:num w:numId="14" w16cid:durableId="1607884842">
    <w:abstractNumId w:val="2"/>
  </w:num>
  <w:num w:numId="15" w16cid:durableId="486557889">
    <w:abstractNumId w:val="2"/>
  </w:num>
  <w:num w:numId="16" w16cid:durableId="246307853">
    <w:abstractNumId w:val="2"/>
  </w:num>
  <w:num w:numId="17" w16cid:durableId="1148671770">
    <w:abstractNumId w:val="2"/>
  </w:num>
  <w:num w:numId="18" w16cid:durableId="917984219">
    <w:abstractNumId w:val="2"/>
  </w:num>
  <w:num w:numId="19" w16cid:durableId="552278125">
    <w:abstractNumId w:val="2"/>
  </w:num>
  <w:num w:numId="20" w16cid:durableId="949241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JiOWM1YjYwMjIxOGNiNDRjYTNiMGE1OWE4YzJkNTYifQ=="/>
  </w:docVars>
  <w:rsids>
    <w:rsidRoot w:val="00172A27"/>
    <w:rsid w:val="C9FD7169"/>
    <w:rsid w:val="DD7B2B5F"/>
    <w:rsid w:val="DFB70AF7"/>
    <w:rsid w:val="DFFEFC75"/>
    <w:rsid w:val="F3BF16C9"/>
    <w:rsid w:val="F53E656C"/>
    <w:rsid w:val="F7F688D7"/>
    <w:rsid w:val="FB7B47B9"/>
    <w:rsid w:val="FEBB3764"/>
    <w:rsid w:val="FF8E305B"/>
    <w:rsid w:val="FFDCAE6A"/>
    <w:rsid w:val="00000D14"/>
    <w:rsid w:val="0000327A"/>
    <w:rsid w:val="00004E64"/>
    <w:rsid w:val="00004F7C"/>
    <w:rsid w:val="00005D7B"/>
    <w:rsid w:val="00005E55"/>
    <w:rsid w:val="00007341"/>
    <w:rsid w:val="00007CDD"/>
    <w:rsid w:val="00010EC6"/>
    <w:rsid w:val="000120F8"/>
    <w:rsid w:val="00012163"/>
    <w:rsid w:val="00012A73"/>
    <w:rsid w:val="00016399"/>
    <w:rsid w:val="0001795A"/>
    <w:rsid w:val="00017AED"/>
    <w:rsid w:val="00020874"/>
    <w:rsid w:val="00020EBB"/>
    <w:rsid w:val="00021EAF"/>
    <w:rsid w:val="00021EF8"/>
    <w:rsid w:val="00022B91"/>
    <w:rsid w:val="0002303A"/>
    <w:rsid w:val="000269FC"/>
    <w:rsid w:val="00026BD6"/>
    <w:rsid w:val="0003189F"/>
    <w:rsid w:val="0003235B"/>
    <w:rsid w:val="00037D1D"/>
    <w:rsid w:val="0004030B"/>
    <w:rsid w:val="00041445"/>
    <w:rsid w:val="0004153E"/>
    <w:rsid w:val="000423E7"/>
    <w:rsid w:val="00042687"/>
    <w:rsid w:val="00042F92"/>
    <w:rsid w:val="000472F7"/>
    <w:rsid w:val="00047523"/>
    <w:rsid w:val="000519A6"/>
    <w:rsid w:val="00055DFA"/>
    <w:rsid w:val="00060746"/>
    <w:rsid w:val="00060985"/>
    <w:rsid w:val="00060BC6"/>
    <w:rsid w:val="000616B1"/>
    <w:rsid w:val="00063228"/>
    <w:rsid w:val="00063C48"/>
    <w:rsid w:val="0006453D"/>
    <w:rsid w:val="00064F4E"/>
    <w:rsid w:val="000666B0"/>
    <w:rsid w:val="00067864"/>
    <w:rsid w:val="00067A33"/>
    <w:rsid w:val="00067EB6"/>
    <w:rsid w:val="00071289"/>
    <w:rsid w:val="000720F1"/>
    <w:rsid w:val="00072AD7"/>
    <w:rsid w:val="000740F0"/>
    <w:rsid w:val="00074D51"/>
    <w:rsid w:val="00075B16"/>
    <w:rsid w:val="000765EB"/>
    <w:rsid w:val="00077159"/>
    <w:rsid w:val="000814E8"/>
    <w:rsid w:val="0008184E"/>
    <w:rsid w:val="00081DC4"/>
    <w:rsid w:val="00082A32"/>
    <w:rsid w:val="0008307B"/>
    <w:rsid w:val="00091C6C"/>
    <w:rsid w:val="00095449"/>
    <w:rsid w:val="00096179"/>
    <w:rsid w:val="000A1590"/>
    <w:rsid w:val="000A29F9"/>
    <w:rsid w:val="000A4061"/>
    <w:rsid w:val="000A4AAB"/>
    <w:rsid w:val="000A6748"/>
    <w:rsid w:val="000A7699"/>
    <w:rsid w:val="000B0643"/>
    <w:rsid w:val="000B1CB6"/>
    <w:rsid w:val="000B1E39"/>
    <w:rsid w:val="000B25BC"/>
    <w:rsid w:val="000B2FFC"/>
    <w:rsid w:val="000B6C35"/>
    <w:rsid w:val="000B7B37"/>
    <w:rsid w:val="000C1D3B"/>
    <w:rsid w:val="000C2C29"/>
    <w:rsid w:val="000C3755"/>
    <w:rsid w:val="000C57BC"/>
    <w:rsid w:val="000C6370"/>
    <w:rsid w:val="000D14EE"/>
    <w:rsid w:val="000D4D00"/>
    <w:rsid w:val="000D511A"/>
    <w:rsid w:val="000D55FE"/>
    <w:rsid w:val="000D6375"/>
    <w:rsid w:val="000D6FE3"/>
    <w:rsid w:val="000D71BB"/>
    <w:rsid w:val="000E03C2"/>
    <w:rsid w:val="000E1F42"/>
    <w:rsid w:val="000E35C9"/>
    <w:rsid w:val="000E3AF8"/>
    <w:rsid w:val="000E44A5"/>
    <w:rsid w:val="000E72DF"/>
    <w:rsid w:val="000F0F39"/>
    <w:rsid w:val="000F2160"/>
    <w:rsid w:val="000F30AC"/>
    <w:rsid w:val="000F3C7E"/>
    <w:rsid w:val="000F4996"/>
    <w:rsid w:val="000F4DA9"/>
    <w:rsid w:val="000F5712"/>
    <w:rsid w:val="000F7D80"/>
    <w:rsid w:val="0010037E"/>
    <w:rsid w:val="00100BBA"/>
    <w:rsid w:val="00102041"/>
    <w:rsid w:val="0010283C"/>
    <w:rsid w:val="00102A30"/>
    <w:rsid w:val="001035B3"/>
    <w:rsid w:val="0010433C"/>
    <w:rsid w:val="00104544"/>
    <w:rsid w:val="0010779C"/>
    <w:rsid w:val="00110041"/>
    <w:rsid w:val="00110C5C"/>
    <w:rsid w:val="00112182"/>
    <w:rsid w:val="001129B0"/>
    <w:rsid w:val="00112F3A"/>
    <w:rsid w:val="001141CE"/>
    <w:rsid w:val="001144CE"/>
    <w:rsid w:val="00117715"/>
    <w:rsid w:val="00117AB4"/>
    <w:rsid w:val="00120DD3"/>
    <w:rsid w:val="00122157"/>
    <w:rsid w:val="0012235E"/>
    <w:rsid w:val="00122A63"/>
    <w:rsid w:val="00122BFA"/>
    <w:rsid w:val="0012307C"/>
    <w:rsid w:val="00123990"/>
    <w:rsid w:val="0012523B"/>
    <w:rsid w:val="00125CA9"/>
    <w:rsid w:val="00126054"/>
    <w:rsid w:val="00126C65"/>
    <w:rsid w:val="00127B4B"/>
    <w:rsid w:val="001313D8"/>
    <w:rsid w:val="00132329"/>
    <w:rsid w:val="001324A3"/>
    <w:rsid w:val="00134011"/>
    <w:rsid w:val="00135B47"/>
    <w:rsid w:val="00135C03"/>
    <w:rsid w:val="00136960"/>
    <w:rsid w:val="00136A7D"/>
    <w:rsid w:val="00137B01"/>
    <w:rsid w:val="00140075"/>
    <w:rsid w:val="001401C9"/>
    <w:rsid w:val="00141F40"/>
    <w:rsid w:val="001427D7"/>
    <w:rsid w:val="00142BE1"/>
    <w:rsid w:val="001437B2"/>
    <w:rsid w:val="00143F82"/>
    <w:rsid w:val="00145123"/>
    <w:rsid w:val="00150217"/>
    <w:rsid w:val="0015071B"/>
    <w:rsid w:val="00150AF6"/>
    <w:rsid w:val="001514BB"/>
    <w:rsid w:val="00151CFE"/>
    <w:rsid w:val="0015237D"/>
    <w:rsid w:val="00152A87"/>
    <w:rsid w:val="00152B0C"/>
    <w:rsid w:val="00152B0F"/>
    <w:rsid w:val="001532DE"/>
    <w:rsid w:val="00156C4C"/>
    <w:rsid w:val="0015763A"/>
    <w:rsid w:val="00157DB4"/>
    <w:rsid w:val="001602D9"/>
    <w:rsid w:val="001613E6"/>
    <w:rsid w:val="00161946"/>
    <w:rsid w:val="0016211C"/>
    <w:rsid w:val="00163E31"/>
    <w:rsid w:val="00164938"/>
    <w:rsid w:val="00166111"/>
    <w:rsid w:val="00167387"/>
    <w:rsid w:val="00170B02"/>
    <w:rsid w:val="001725B4"/>
    <w:rsid w:val="001728BC"/>
    <w:rsid w:val="00172A27"/>
    <w:rsid w:val="001747AB"/>
    <w:rsid w:val="00175634"/>
    <w:rsid w:val="00176808"/>
    <w:rsid w:val="001772A7"/>
    <w:rsid w:val="00177308"/>
    <w:rsid w:val="001779EB"/>
    <w:rsid w:val="00177FD4"/>
    <w:rsid w:val="001809BA"/>
    <w:rsid w:val="00181073"/>
    <w:rsid w:val="00182982"/>
    <w:rsid w:val="001835CD"/>
    <w:rsid w:val="00184038"/>
    <w:rsid w:val="00185F3A"/>
    <w:rsid w:val="00187C3D"/>
    <w:rsid w:val="00190522"/>
    <w:rsid w:val="001916D0"/>
    <w:rsid w:val="00191D60"/>
    <w:rsid w:val="00192173"/>
    <w:rsid w:val="001934CF"/>
    <w:rsid w:val="001941BD"/>
    <w:rsid w:val="001953D8"/>
    <w:rsid w:val="001A10B8"/>
    <w:rsid w:val="001A16BE"/>
    <w:rsid w:val="001A1953"/>
    <w:rsid w:val="001A3D0A"/>
    <w:rsid w:val="001A4C65"/>
    <w:rsid w:val="001A6EF7"/>
    <w:rsid w:val="001A718A"/>
    <w:rsid w:val="001A73FD"/>
    <w:rsid w:val="001B22E6"/>
    <w:rsid w:val="001B30E7"/>
    <w:rsid w:val="001B60F6"/>
    <w:rsid w:val="001B6848"/>
    <w:rsid w:val="001B6918"/>
    <w:rsid w:val="001C12EB"/>
    <w:rsid w:val="001C1506"/>
    <w:rsid w:val="001C219B"/>
    <w:rsid w:val="001C2A7B"/>
    <w:rsid w:val="001C2D12"/>
    <w:rsid w:val="001C3730"/>
    <w:rsid w:val="001C4B98"/>
    <w:rsid w:val="001C65B2"/>
    <w:rsid w:val="001D0DBD"/>
    <w:rsid w:val="001D0E6B"/>
    <w:rsid w:val="001D288F"/>
    <w:rsid w:val="001D2EB5"/>
    <w:rsid w:val="001D4A75"/>
    <w:rsid w:val="001D506B"/>
    <w:rsid w:val="001D773E"/>
    <w:rsid w:val="001D7D5E"/>
    <w:rsid w:val="001E1BA7"/>
    <w:rsid w:val="001E2097"/>
    <w:rsid w:val="001E3BDF"/>
    <w:rsid w:val="001E698A"/>
    <w:rsid w:val="001F017F"/>
    <w:rsid w:val="001F2BAC"/>
    <w:rsid w:val="001F3068"/>
    <w:rsid w:val="001F331E"/>
    <w:rsid w:val="001F3C03"/>
    <w:rsid w:val="001F5491"/>
    <w:rsid w:val="001F5617"/>
    <w:rsid w:val="001F6CBE"/>
    <w:rsid w:val="001F6D2D"/>
    <w:rsid w:val="001F77E1"/>
    <w:rsid w:val="001F78DA"/>
    <w:rsid w:val="0020012F"/>
    <w:rsid w:val="00201467"/>
    <w:rsid w:val="00202519"/>
    <w:rsid w:val="00207609"/>
    <w:rsid w:val="00207678"/>
    <w:rsid w:val="002077B1"/>
    <w:rsid w:val="00210033"/>
    <w:rsid w:val="00211022"/>
    <w:rsid w:val="0021155F"/>
    <w:rsid w:val="00211883"/>
    <w:rsid w:val="00211D05"/>
    <w:rsid w:val="00212C2F"/>
    <w:rsid w:val="0021308C"/>
    <w:rsid w:val="002137FD"/>
    <w:rsid w:val="00213EF5"/>
    <w:rsid w:val="00214169"/>
    <w:rsid w:val="002156C3"/>
    <w:rsid w:val="00215767"/>
    <w:rsid w:val="00215B2B"/>
    <w:rsid w:val="00215DCB"/>
    <w:rsid w:val="00220512"/>
    <w:rsid w:val="00222AE9"/>
    <w:rsid w:val="00223A8E"/>
    <w:rsid w:val="00224617"/>
    <w:rsid w:val="00224B27"/>
    <w:rsid w:val="0022562C"/>
    <w:rsid w:val="00225871"/>
    <w:rsid w:val="00226E3F"/>
    <w:rsid w:val="002302EC"/>
    <w:rsid w:val="00230904"/>
    <w:rsid w:val="00231832"/>
    <w:rsid w:val="00231A69"/>
    <w:rsid w:val="002343A1"/>
    <w:rsid w:val="00235702"/>
    <w:rsid w:val="002419B1"/>
    <w:rsid w:val="002425AB"/>
    <w:rsid w:val="002436AC"/>
    <w:rsid w:val="00243BB6"/>
    <w:rsid w:val="0024442A"/>
    <w:rsid w:val="002461F7"/>
    <w:rsid w:val="0024658B"/>
    <w:rsid w:val="0024788E"/>
    <w:rsid w:val="00250F0F"/>
    <w:rsid w:val="00251488"/>
    <w:rsid w:val="002538F2"/>
    <w:rsid w:val="00253D35"/>
    <w:rsid w:val="00254421"/>
    <w:rsid w:val="00254F4C"/>
    <w:rsid w:val="00255D0F"/>
    <w:rsid w:val="00255D8D"/>
    <w:rsid w:val="00257354"/>
    <w:rsid w:val="00257874"/>
    <w:rsid w:val="00257AD9"/>
    <w:rsid w:val="00257FDF"/>
    <w:rsid w:val="0026034C"/>
    <w:rsid w:val="00263BBC"/>
    <w:rsid w:val="00264D7B"/>
    <w:rsid w:val="00266421"/>
    <w:rsid w:val="002706D1"/>
    <w:rsid w:val="00271738"/>
    <w:rsid w:val="00271E3B"/>
    <w:rsid w:val="00273623"/>
    <w:rsid w:val="00274973"/>
    <w:rsid w:val="00274FF7"/>
    <w:rsid w:val="0027586A"/>
    <w:rsid w:val="00275E63"/>
    <w:rsid w:val="00277755"/>
    <w:rsid w:val="00281057"/>
    <w:rsid w:val="002823C9"/>
    <w:rsid w:val="00282EDD"/>
    <w:rsid w:val="0028397D"/>
    <w:rsid w:val="0028637B"/>
    <w:rsid w:val="00286D37"/>
    <w:rsid w:val="00287866"/>
    <w:rsid w:val="002907B0"/>
    <w:rsid w:val="00292CF2"/>
    <w:rsid w:val="00293CE8"/>
    <w:rsid w:val="002942AD"/>
    <w:rsid w:val="002A1BDB"/>
    <w:rsid w:val="002A1D47"/>
    <w:rsid w:val="002A28C1"/>
    <w:rsid w:val="002A2C87"/>
    <w:rsid w:val="002A2D0C"/>
    <w:rsid w:val="002A33F5"/>
    <w:rsid w:val="002A6C6D"/>
    <w:rsid w:val="002A7430"/>
    <w:rsid w:val="002A7FEE"/>
    <w:rsid w:val="002B0195"/>
    <w:rsid w:val="002B0496"/>
    <w:rsid w:val="002B211C"/>
    <w:rsid w:val="002B23BC"/>
    <w:rsid w:val="002B26AA"/>
    <w:rsid w:val="002B2A99"/>
    <w:rsid w:val="002B38C0"/>
    <w:rsid w:val="002B5864"/>
    <w:rsid w:val="002B6B62"/>
    <w:rsid w:val="002C061B"/>
    <w:rsid w:val="002C0644"/>
    <w:rsid w:val="002C238D"/>
    <w:rsid w:val="002C32F3"/>
    <w:rsid w:val="002C5A32"/>
    <w:rsid w:val="002C6781"/>
    <w:rsid w:val="002D0C28"/>
    <w:rsid w:val="002D0D31"/>
    <w:rsid w:val="002D161E"/>
    <w:rsid w:val="002D1C26"/>
    <w:rsid w:val="002D697C"/>
    <w:rsid w:val="002D6BCD"/>
    <w:rsid w:val="002E09B7"/>
    <w:rsid w:val="002E123F"/>
    <w:rsid w:val="002E1B2A"/>
    <w:rsid w:val="002E1B55"/>
    <w:rsid w:val="002E2816"/>
    <w:rsid w:val="002E37B7"/>
    <w:rsid w:val="002E41D5"/>
    <w:rsid w:val="002E775E"/>
    <w:rsid w:val="002F027E"/>
    <w:rsid w:val="002F0499"/>
    <w:rsid w:val="002F292A"/>
    <w:rsid w:val="002F30C3"/>
    <w:rsid w:val="002F3BB3"/>
    <w:rsid w:val="002F4677"/>
    <w:rsid w:val="002F4B39"/>
    <w:rsid w:val="00301561"/>
    <w:rsid w:val="003039A9"/>
    <w:rsid w:val="0030428D"/>
    <w:rsid w:val="0030510A"/>
    <w:rsid w:val="00311671"/>
    <w:rsid w:val="00311771"/>
    <w:rsid w:val="00311AB2"/>
    <w:rsid w:val="00314B18"/>
    <w:rsid w:val="00315661"/>
    <w:rsid w:val="003159B5"/>
    <w:rsid w:val="00320282"/>
    <w:rsid w:val="0032097F"/>
    <w:rsid w:val="00320E20"/>
    <w:rsid w:val="0032338D"/>
    <w:rsid w:val="0032369D"/>
    <w:rsid w:val="003248D9"/>
    <w:rsid w:val="00325F04"/>
    <w:rsid w:val="00325FBE"/>
    <w:rsid w:val="00330168"/>
    <w:rsid w:val="00330F8D"/>
    <w:rsid w:val="003314A7"/>
    <w:rsid w:val="003344F5"/>
    <w:rsid w:val="00334A77"/>
    <w:rsid w:val="00336DDF"/>
    <w:rsid w:val="0033715B"/>
    <w:rsid w:val="003371BE"/>
    <w:rsid w:val="00337653"/>
    <w:rsid w:val="00340084"/>
    <w:rsid w:val="0034182F"/>
    <w:rsid w:val="00341FCF"/>
    <w:rsid w:val="003432EF"/>
    <w:rsid w:val="003437C7"/>
    <w:rsid w:val="00345EB4"/>
    <w:rsid w:val="00347609"/>
    <w:rsid w:val="00350A1D"/>
    <w:rsid w:val="00350C90"/>
    <w:rsid w:val="003514C1"/>
    <w:rsid w:val="00352810"/>
    <w:rsid w:val="003539F5"/>
    <w:rsid w:val="0035508F"/>
    <w:rsid w:val="003550A4"/>
    <w:rsid w:val="003601B8"/>
    <w:rsid w:val="00360247"/>
    <w:rsid w:val="003608BC"/>
    <w:rsid w:val="00362D21"/>
    <w:rsid w:val="003640AD"/>
    <w:rsid w:val="00364BED"/>
    <w:rsid w:val="00365F0A"/>
    <w:rsid w:val="00367AD5"/>
    <w:rsid w:val="00372321"/>
    <w:rsid w:val="00372894"/>
    <w:rsid w:val="003755D7"/>
    <w:rsid w:val="00375B47"/>
    <w:rsid w:val="00375D79"/>
    <w:rsid w:val="003775DD"/>
    <w:rsid w:val="0038104C"/>
    <w:rsid w:val="0038223A"/>
    <w:rsid w:val="0038294E"/>
    <w:rsid w:val="003833AC"/>
    <w:rsid w:val="003839DA"/>
    <w:rsid w:val="00383B69"/>
    <w:rsid w:val="0038547E"/>
    <w:rsid w:val="0038654D"/>
    <w:rsid w:val="0038688B"/>
    <w:rsid w:val="00390B6B"/>
    <w:rsid w:val="0039116E"/>
    <w:rsid w:val="00391B34"/>
    <w:rsid w:val="003920BC"/>
    <w:rsid w:val="00393194"/>
    <w:rsid w:val="0039335E"/>
    <w:rsid w:val="00394559"/>
    <w:rsid w:val="003947B9"/>
    <w:rsid w:val="00394A32"/>
    <w:rsid w:val="00397B0C"/>
    <w:rsid w:val="003A0229"/>
    <w:rsid w:val="003A2160"/>
    <w:rsid w:val="003A2D50"/>
    <w:rsid w:val="003A2FE3"/>
    <w:rsid w:val="003A59EB"/>
    <w:rsid w:val="003A6170"/>
    <w:rsid w:val="003B3B82"/>
    <w:rsid w:val="003B42C1"/>
    <w:rsid w:val="003B474F"/>
    <w:rsid w:val="003C10B3"/>
    <w:rsid w:val="003C389F"/>
    <w:rsid w:val="003C5CE2"/>
    <w:rsid w:val="003C6772"/>
    <w:rsid w:val="003D1184"/>
    <w:rsid w:val="003D1B35"/>
    <w:rsid w:val="003D2358"/>
    <w:rsid w:val="003D3B7D"/>
    <w:rsid w:val="003D498D"/>
    <w:rsid w:val="003D530E"/>
    <w:rsid w:val="003D6441"/>
    <w:rsid w:val="003D7F5C"/>
    <w:rsid w:val="003E04E6"/>
    <w:rsid w:val="003E1129"/>
    <w:rsid w:val="003E176C"/>
    <w:rsid w:val="003E2C11"/>
    <w:rsid w:val="003E2DF4"/>
    <w:rsid w:val="003E42BF"/>
    <w:rsid w:val="003E5E14"/>
    <w:rsid w:val="003E6BB0"/>
    <w:rsid w:val="003E6DE5"/>
    <w:rsid w:val="003E6F51"/>
    <w:rsid w:val="003F0E59"/>
    <w:rsid w:val="003F1CB4"/>
    <w:rsid w:val="003F43F1"/>
    <w:rsid w:val="003F4AEB"/>
    <w:rsid w:val="003F623B"/>
    <w:rsid w:val="003F671A"/>
    <w:rsid w:val="003F7264"/>
    <w:rsid w:val="004064A5"/>
    <w:rsid w:val="00406633"/>
    <w:rsid w:val="00410AB9"/>
    <w:rsid w:val="00411170"/>
    <w:rsid w:val="0041144E"/>
    <w:rsid w:val="00411651"/>
    <w:rsid w:val="004125DB"/>
    <w:rsid w:val="00414F75"/>
    <w:rsid w:val="00416B67"/>
    <w:rsid w:val="00417FC9"/>
    <w:rsid w:val="00420C74"/>
    <w:rsid w:val="00421C38"/>
    <w:rsid w:val="00422DFE"/>
    <w:rsid w:val="004237D6"/>
    <w:rsid w:val="004241C8"/>
    <w:rsid w:val="00424A8E"/>
    <w:rsid w:val="004268F2"/>
    <w:rsid w:val="0042710D"/>
    <w:rsid w:val="00427E57"/>
    <w:rsid w:val="0043128E"/>
    <w:rsid w:val="004323D1"/>
    <w:rsid w:val="00432F44"/>
    <w:rsid w:val="00432F9E"/>
    <w:rsid w:val="0043648F"/>
    <w:rsid w:val="00437126"/>
    <w:rsid w:val="004408CA"/>
    <w:rsid w:val="00442931"/>
    <w:rsid w:val="00443169"/>
    <w:rsid w:val="00443728"/>
    <w:rsid w:val="00443E82"/>
    <w:rsid w:val="0044400A"/>
    <w:rsid w:val="0044506E"/>
    <w:rsid w:val="004458DD"/>
    <w:rsid w:val="00445B4A"/>
    <w:rsid w:val="004464CB"/>
    <w:rsid w:val="00447B10"/>
    <w:rsid w:val="004531C2"/>
    <w:rsid w:val="00453B69"/>
    <w:rsid w:val="00455DCC"/>
    <w:rsid w:val="00460C42"/>
    <w:rsid w:val="00460E1A"/>
    <w:rsid w:val="0046255D"/>
    <w:rsid w:val="00463992"/>
    <w:rsid w:val="00464444"/>
    <w:rsid w:val="0046549D"/>
    <w:rsid w:val="00466953"/>
    <w:rsid w:val="00472B62"/>
    <w:rsid w:val="00473D63"/>
    <w:rsid w:val="00473DF8"/>
    <w:rsid w:val="00474316"/>
    <w:rsid w:val="00475260"/>
    <w:rsid w:val="0047539E"/>
    <w:rsid w:val="00475D68"/>
    <w:rsid w:val="00476F45"/>
    <w:rsid w:val="004771D2"/>
    <w:rsid w:val="0047734E"/>
    <w:rsid w:val="0047779C"/>
    <w:rsid w:val="00477918"/>
    <w:rsid w:val="00484694"/>
    <w:rsid w:val="0048628E"/>
    <w:rsid w:val="0048650F"/>
    <w:rsid w:val="00487807"/>
    <w:rsid w:val="00487F90"/>
    <w:rsid w:val="00490652"/>
    <w:rsid w:val="004908B3"/>
    <w:rsid w:val="00491DB3"/>
    <w:rsid w:val="00492C11"/>
    <w:rsid w:val="00492ECE"/>
    <w:rsid w:val="00493327"/>
    <w:rsid w:val="00494A69"/>
    <w:rsid w:val="00495CB9"/>
    <w:rsid w:val="0049632D"/>
    <w:rsid w:val="004970EA"/>
    <w:rsid w:val="00497493"/>
    <w:rsid w:val="004A1F39"/>
    <w:rsid w:val="004A2063"/>
    <w:rsid w:val="004A3997"/>
    <w:rsid w:val="004A3D09"/>
    <w:rsid w:val="004A7345"/>
    <w:rsid w:val="004A743D"/>
    <w:rsid w:val="004A7DDA"/>
    <w:rsid w:val="004B005D"/>
    <w:rsid w:val="004B082D"/>
    <w:rsid w:val="004B6003"/>
    <w:rsid w:val="004C1EC7"/>
    <w:rsid w:val="004C2B44"/>
    <w:rsid w:val="004C44BC"/>
    <w:rsid w:val="004C5351"/>
    <w:rsid w:val="004C5F6E"/>
    <w:rsid w:val="004D1D43"/>
    <w:rsid w:val="004D1FB9"/>
    <w:rsid w:val="004D346B"/>
    <w:rsid w:val="004D3AD6"/>
    <w:rsid w:val="004D4054"/>
    <w:rsid w:val="004D4893"/>
    <w:rsid w:val="004D4D35"/>
    <w:rsid w:val="004D4F88"/>
    <w:rsid w:val="004D74CE"/>
    <w:rsid w:val="004E13AB"/>
    <w:rsid w:val="004E203B"/>
    <w:rsid w:val="004E33E7"/>
    <w:rsid w:val="004E4BAB"/>
    <w:rsid w:val="004E5480"/>
    <w:rsid w:val="004E75BD"/>
    <w:rsid w:val="004F0DEC"/>
    <w:rsid w:val="004F1FAF"/>
    <w:rsid w:val="004F2A92"/>
    <w:rsid w:val="004F2AF1"/>
    <w:rsid w:val="004F4351"/>
    <w:rsid w:val="004F50FA"/>
    <w:rsid w:val="004F50FD"/>
    <w:rsid w:val="004F7B1D"/>
    <w:rsid w:val="00503DEA"/>
    <w:rsid w:val="00504320"/>
    <w:rsid w:val="00505252"/>
    <w:rsid w:val="00506848"/>
    <w:rsid w:val="005070FF"/>
    <w:rsid w:val="005102F4"/>
    <w:rsid w:val="00514480"/>
    <w:rsid w:val="00515A2C"/>
    <w:rsid w:val="0052042E"/>
    <w:rsid w:val="00520751"/>
    <w:rsid w:val="00526AC7"/>
    <w:rsid w:val="00526D12"/>
    <w:rsid w:val="00526F5D"/>
    <w:rsid w:val="00530E0E"/>
    <w:rsid w:val="00531544"/>
    <w:rsid w:val="00533A0A"/>
    <w:rsid w:val="00533F78"/>
    <w:rsid w:val="00534055"/>
    <w:rsid w:val="00534982"/>
    <w:rsid w:val="00536BA7"/>
    <w:rsid w:val="00536DC9"/>
    <w:rsid w:val="00536DDF"/>
    <w:rsid w:val="00537087"/>
    <w:rsid w:val="005401E6"/>
    <w:rsid w:val="005418E2"/>
    <w:rsid w:val="00542811"/>
    <w:rsid w:val="00542B4D"/>
    <w:rsid w:val="00543091"/>
    <w:rsid w:val="00544238"/>
    <w:rsid w:val="005446D5"/>
    <w:rsid w:val="00544756"/>
    <w:rsid w:val="00545D0C"/>
    <w:rsid w:val="00551189"/>
    <w:rsid w:val="00551458"/>
    <w:rsid w:val="0055166D"/>
    <w:rsid w:val="005523E3"/>
    <w:rsid w:val="0055271E"/>
    <w:rsid w:val="00552840"/>
    <w:rsid w:val="005535B2"/>
    <w:rsid w:val="00555161"/>
    <w:rsid w:val="00555DB1"/>
    <w:rsid w:val="00556010"/>
    <w:rsid w:val="005560C2"/>
    <w:rsid w:val="00556A64"/>
    <w:rsid w:val="00557D12"/>
    <w:rsid w:val="005622A7"/>
    <w:rsid w:val="005626BD"/>
    <w:rsid w:val="005626CC"/>
    <w:rsid w:val="00562876"/>
    <w:rsid w:val="005632FB"/>
    <w:rsid w:val="00564AC0"/>
    <w:rsid w:val="00564AE3"/>
    <w:rsid w:val="00565731"/>
    <w:rsid w:val="00566034"/>
    <w:rsid w:val="00566498"/>
    <w:rsid w:val="00570865"/>
    <w:rsid w:val="00571005"/>
    <w:rsid w:val="0057182E"/>
    <w:rsid w:val="00571D50"/>
    <w:rsid w:val="00571D86"/>
    <w:rsid w:val="00572ECD"/>
    <w:rsid w:val="00573A1A"/>
    <w:rsid w:val="00575645"/>
    <w:rsid w:val="0057641C"/>
    <w:rsid w:val="0057705F"/>
    <w:rsid w:val="00577C4C"/>
    <w:rsid w:val="00577D91"/>
    <w:rsid w:val="00577F96"/>
    <w:rsid w:val="00580A80"/>
    <w:rsid w:val="00587B7A"/>
    <w:rsid w:val="00587CC1"/>
    <w:rsid w:val="005904E5"/>
    <w:rsid w:val="00591139"/>
    <w:rsid w:val="005954B0"/>
    <w:rsid w:val="0059568C"/>
    <w:rsid w:val="0059579D"/>
    <w:rsid w:val="00595935"/>
    <w:rsid w:val="005A1B4B"/>
    <w:rsid w:val="005A391A"/>
    <w:rsid w:val="005A396D"/>
    <w:rsid w:val="005A462A"/>
    <w:rsid w:val="005A4D29"/>
    <w:rsid w:val="005A5704"/>
    <w:rsid w:val="005A5725"/>
    <w:rsid w:val="005A7757"/>
    <w:rsid w:val="005B2C4C"/>
    <w:rsid w:val="005B36A7"/>
    <w:rsid w:val="005B392C"/>
    <w:rsid w:val="005B5364"/>
    <w:rsid w:val="005B6CC7"/>
    <w:rsid w:val="005B6E32"/>
    <w:rsid w:val="005B718B"/>
    <w:rsid w:val="005C02F2"/>
    <w:rsid w:val="005C0774"/>
    <w:rsid w:val="005C20F9"/>
    <w:rsid w:val="005C2D76"/>
    <w:rsid w:val="005C2E01"/>
    <w:rsid w:val="005C4AB3"/>
    <w:rsid w:val="005C680E"/>
    <w:rsid w:val="005C6C51"/>
    <w:rsid w:val="005C71E5"/>
    <w:rsid w:val="005C721A"/>
    <w:rsid w:val="005C7DAE"/>
    <w:rsid w:val="005D09CD"/>
    <w:rsid w:val="005D2B1A"/>
    <w:rsid w:val="005D36C7"/>
    <w:rsid w:val="005D5509"/>
    <w:rsid w:val="005D6D4E"/>
    <w:rsid w:val="005E0BDA"/>
    <w:rsid w:val="005E17E6"/>
    <w:rsid w:val="005E1FEF"/>
    <w:rsid w:val="005E2B55"/>
    <w:rsid w:val="005E36B1"/>
    <w:rsid w:val="005E4FF0"/>
    <w:rsid w:val="005E5642"/>
    <w:rsid w:val="005E5D6F"/>
    <w:rsid w:val="005E6B16"/>
    <w:rsid w:val="005E6E02"/>
    <w:rsid w:val="005E7E0D"/>
    <w:rsid w:val="005F0279"/>
    <w:rsid w:val="005F0982"/>
    <w:rsid w:val="005F0DEB"/>
    <w:rsid w:val="005F2981"/>
    <w:rsid w:val="005F3358"/>
    <w:rsid w:val="005F3C88"/>
    <w:rsid w:val="005F6418"/>
    <w:rsid w:val="005F65B9"/>
    <w:rsid w:val="006001F2"/>
    <w:rsid w:val="00602208"/>
    <w:rsid w:val="00602A02"/>
    <w:rsid w:val="0060394E"/>
    <w:rsid w:val="00603C13"/>
    <w:rsid w:val="00603F41"/>
    <w:rsid w:val="006042EA"/>
    <w:rsid w:val="00604E2E"/>
    <w:rsid w:val="006069AC"/>
    <w:rsid w:val="00607FAA"/>
    <w:rsid w:val="0061042D"/>
    <w:rsid w:val="00610ACA"/>
    <w:rsid w:val="006124E4"/>
    <w:rsid w:val="00612C51"/>
    <w:rsid w:val="00613886"/>
    <w:rsid w:val="00613A25"/>
    <w:rsid w:val="006143DB"/>
    <w:rsid w:val="00614993"/>
    <w:rsid w:val="00615EB6"/>
    <w:rsid w:val="0061667C"/>
    <w:rsid w:val="006166CC"/>
    <w:rsid w:val="006173C6"/>
    <w:rsid w:val="00617AF6"/>
    <w:rsid w:val="00617BB2"/>
    <w:rsid w:val="006201E9"/>
    <w:rsid w:val="0062021D"/>
    <w:rsid w:val="00621C3C"/>
    <w:rsid w:val="00623EF2"/>
    <w:rsid w:val="006244B6"/>
    <w:rsid w:val="0062553D"/>
    <w:rsid w:val="006257D8"/>
    <w:rsid w:val="00625D7A"/>
    <w:rsid w:val="00627E0F"/>
    <w:rsid w:val="00631589"/>
    <w:rsid w:val="0063251D"/>
    <w:rsid w:val="00635C43"/>
    <w:rsid w:val="00636EE7"/>
    <w:rsid w:val="00637BF6"/>
    <w:rsid w:val="006405D4"/>
    <w:rsid w:val="0064130F"/>
    <w:rsid w:val="00641634"/>
    <w:rsid w:val="006419A7"/>
    <w:rsid w:val="006443FF"/>
    <w:rsid w:val="006449EC"/>
    <w:rsid w:val="006459C0"/>
    <w:rsid w:val="00645BF2"/>
    <w:rsid w:val="0064647A"/>
    <w:rsid w:val="0065115D"/>
    <w:rsid w:val="00652B01"/>
    <w:rsid w:val="006549A7"/>
    <w:rsid w:val="00655D3B"/>
    <w:rsid w:val="00655E41"/>
    <w:rsid w:val="00656A1F"/>
    <w:rsid w:val="00657159"/>
    <w:rsid w:val="00660010"/>
    <w:rsid w:val="00660A99"/>
    <w:rsid w:val="00661447"/>
    <w:rsid w:val="00663F1F"/>
    <w:rsid w:val="006644E8"/>
    <w:rsid w:val="006655C5"/>
    <w:rsid w:val="006677EC"/>
    <w:rsid w:val="00667EED"/>
    <w:rsid w:val="00670F90"/>
    <w:rsid w:val="00671FAE"/>
    <w:rsid w:val="00672B08"/>
    <w:rsid w:val="006731D5"/>
    <w:rsid w:val="006747E0"/>
    <w:rsid w:val="00674A00"/>
    <w:rsid w:val="00676212"/>
    <w:rsid w:val="0068027B"/>
    <w:rsid w:val="00680991"/>
    <w:rsid w:val="00681DE0"/>
    <w:rsid w:val="00682A57"/>
    <w:rsid w:val="00685A00"/>
    <w:rsid w:val="00687232"/>
    <w:rsid w:val="006872EC"/>
    <w:rsid w:val="006904BF"/>
    <w:rsid w:val="0069061A"/>
    <w:rsid w:val="00690A27"/>
    <w:rsid w:val="006929F8"/>
    <w:rsid w:val="00693014"/>
    <w:rsid w:val="00694F0D"/>
    <w:rsid w:val="006A0155"/>
    <w:rsid w:val="006A1598"/>
    <w:rsid w:val="006A1FA5"/>
    <w:rsid w:val="006A2368"/>
    <w:rsid w:val="006A43F8"/>
    <w:rsid w:val="006B3A69"/>
    <w:rsid w:val="006B49F5"/>
    <w:rsid w:val="006B6EB4"/>
    <w:rsid w:val="006B739B"/>
    <w:rsid w:val="006B7DC6"/>
    <w:rsid w:val="006C1E08"/>
    <w:rsid w:val="006C2184"/>
    <w:rsid w:val="006C2BBA"/>
    <w:rsid w:val="006C464A"/>
    <w:rsid w:val="006C6B99"/>
    <w:rsid w:val="006D09C7"/>
    <w:rsid w:val="006D17CE"/>
    <w:rsid w:val="006D2810"/>
    <w:rsid w:val="006D3C70"/>
    <w:rsid w:val="006D4782"/>
    <w:rsid w:val="006D5AF6"/>
    <w:rsid w:val="006D6763"/>
    <w:rsid w:val="006E0E53"/>
    <w:rsid w:val="006E3499"/>
    <w:rsid w:val="006E4E34"/>
    <w:rsid w:val="006E5C42"/>
    <w:rsid w:val="006E5F10"/>
    <w:rsid w:val="006E6670"/>
    <w:rsid w:val="006E75B9"/>
    <w:rsid w:val="006E7656"/>
    <w:rsid w:val="006F025D"/>
    <w:rsid w:val="006F0933"/>
    <w:rsid w:val="006F0EE8"/>
    <w:rsid w:val="006F3AC9"/>
    <w:rsid w:val="006F4099"/>
    <w:rsid w:val="006F65C9"/>
    <w:rsid w:val="006F6851"/>
    <w:rsid w:val="006F754C"/>
    <w:rsid w:val="006F7A83"/>
    <w:rsid w:val="006F7EE5"/>
    <w:rsid w:val="00700B0A"/>
    <w:rsid w:val="00701ABD"/>
    <w:rsid w:val="0070209E"/>
    <w:rsid w:val="00702600"/>
    <w:rsid w:val="00702760"/>
    <w:rsid w:val="00704ACB"/>
    <w:rsid w:val="00705CD2"/>
    <w:rsid w:val="0070619C"/>
    <w:rsid w:val="00710490"/>
    <w:rsid w:val="007124BC"/>
    <w:rsid w:val="00714217"/>
    <w:rsid w:val="00715F35"/>
    <w:rsid w:val="00716391"/>
    <w:rsid w:val="00716CA6"/>
    <w:rsid w:val="00717592"/>
    <w:rsid w:val="00717DEC"/>
    <w:rsid w:val="00717ED2"/>
    <w:rsid w:val="00720A1C"/>
    <w:rsid w:val="0072112C"/>
    <w:rsid w:val="00723504"/>
    <w:rsid w:val="00723F5F"/>
    <w:rsid w:val="00730193"/>
    <w:rsid w:val="0073116B"/>
    <w:rsid w:val="007312C2"/>
    <w:rsid w:val="007315B5"/>
    <w:rsid w:val="007315B6"/>
    <w:rsid w:val="00734F1B"/>
    <w:rsid w:val="00735D5E"/>
    <w:rsid w:val="00742F1C"/>
    <w:rsid w:val="00743E86"/>
    <w:rsid w:val="00744242"/>
    <w:rsid w:val="007442E1"/>
    <w:rsid w:val="0074598F"/>
    <w:rsid w:val="00745BEF"/>
    <w:rsid w:val="00746533"/>
    <w:rsid w:val="007476CB"/>
    <w:rsid w:val="00750385"/>
    <w:rsid w:val="00750708"/>
    <w:rsid w:val="00752F4F"/>
    <w:rsid w:val="00753CC0"/>
    <w:rsid w:val="00753F63"/>
    <w:rsid w:val="007556AE"/>
    <w:rsid w:val="00756D65"/>
    <w:rsid w:val="00757DA7"/>
    <w:rsid w:val="00760630"/>
    <w:rsid w:val="00760664"/>
    <w:rsid w:val="0076207E"/>
    <w:rsid w:val="00763C56"/>
    <w:rsid w:val="007656DB"/>
    <w:rsid w:val="00766217"/>
    <w:rsid w:val="00766D56"/>
    <w:rsid w:val="00767521"/>
    <w:rsid w:val="007677A9"/>
    <w:rsid w:val="00767F33"/>
    <w:rsid w:val="00770E0E"/>
    <w:rsid w:val="00772216"/>
    <w:rsid w:val="00773935"/>
    <w:rsid w:val="007766D4"/>
    <w:rsid w:val="007814A7"/>
    <w:rsid w:val="00781E01"/>
    <w:rsid w:val="00783124"/>
    <w:rsid w:val="007831E5"/>
    <w:rsid w:val="00783CE3"/>
    <w:rsid w:val="00783D46"/>
    <w:rsid w:val="00784008"/>
    <w:rsid w:val="00784DA4"/>
    <w:rsid w:val="00785D6B"/>
    <w:rsid w:val="00786954"/>
    <w:rsid w:val="00790EDA"/>
    <w:rsid w:val="007914C3"/>
    <w:rsid w:val="00791E95"/>
    <w:rsid w:val="007926E0"/>
    <w:rsid w:val="00794768"/>
    <w:rsid w:val="007951CC"/>
    <w:rsid w:val="00796C28"/>
    <w:rsid w:val="0079746A"/>
    <w:rsid w:val="0079753C"/>
    <w:rsid w:val="007A0B88"/>
    <w:rsid w:val="007A23A1"/>
    <w:rsid w:val="007A2F70"/>
    <w:rsid w:val="007A30C9"/>
    <w:rsid w:val="007A388E"/>
    <w:rsid w:val="007A48C0"/>
    <w:rsid w:val="007A4EC9"/>
    <w:rsid w:val="007A533D"/>
    <w:rsid w:val="007A65BD"/>
    <w:rsid w:val="007A7380"/>
    <w:rsid w:val="007B0EB8"/>
    <w:rsid w:val="007B263E"/>
    <w:rsid w:val="007B442C"/>
    <w:rsid w:val="007C0176"/>
    <w:rsid w:val="007C081D"/>
    <w:rsid w:val="007C1532"/>
    <w:rsid w:val="007C1889"/>
    <w:rsid w:val="007C1FE3"/>
    <w:rsid w:val="007C3296"/>
    <w:rsid w:val="007C3628"/>
    <w:rsid w:val="007C4985"/>
    <w:rsid w:val="007C5B1B"/>
    <w:rsid w:val="007C6978"/>
    <w:rsid w:val="007D0F93"/>
    <w:rsid w:val="007D23A9"/>
    <w:rsid w:val="007D3C95"/>
    <w:rsid w:val="007D4F73"/>
    <w:rsid w:val="007D54F9"/>
    <w:rsid w:val="007D7624"/>
    <w:rsid w:val="007E006E"/>
    <w:rsid w:val="007E024D"/>
    <w:rsid w:val="007E0518"/>
    <w:rsid w:val="007E318A"/>
    <w:rsid w:val="007E405F"/>
    <w:rsid w:val="007E4EF6"/>
    <w:rsid w:val="007E541A"/>
    <w:rsid w:val="007E5BCB"/>
    <w:rsid w:val="007E7FE3"/>
    <w:rsid w:val="007F2463"/>
    <w:rsid w:val="007F4028"/>
    <w:rsid w:val="007F428B"/>
    <w:rsid w:val="007F7524"/>
    <w:rsid w:val="0080167C"/>
    <w:rsid w:val="008019E2"/>
    <w:rsid w:val="00801A9A"/>
    <w:rsid w:val="00801F9B"/>
    <w:rsid w:val="00802742"/>
    <w:rsid w:val="00802DDD"/>
    <w:rsid w:val="008030FB"/>
    <w:rsid w:val="00803876"/>
    <w:rsid w:val="00804FE7"/>
    <w:rsid w:val="00805DFF"/>
    <w:rsid w:val="00806304"/>
    <w:rsid w:val="00806683"/>
    <w:rsid w:val="00806A09"/>
    <w:rsid w:val="00807E59"/>
    <w:rsid w:val="008116B2"/>
    <w:rsid w:val="00813A5C"/>
    <w:rsid w:val="00815734"/>
    <w:rsid w:val="0081687A"/>
    <w:rsid w:val="008171D6"/>
    <w:rsid w:val="0082522E"/>
    <w:rsid w:val="008258DA"/>
    <w:rsid w:val="00826B13"/>
    <w:rsid w:val="00830379"/>
    <w:rsid w:val="00831A1E"/>
    <w:rsid w:val="00832A60"/>
    <w:rsid w:val="0083322D"/>
    <w:rsid w:val="00835033"/>
    <w:rsid w:val="00836753"/>
    <w:rsid w:val="00837D3C"/>
    <w:rsid w:val="00837D48"/>
    <w:rsid w:val="008406B3"/>
    <w:rsid w:val="00841307"/>
    <w:rsid w:val="008415AB"/>
    <w:rsid w:val="0084305C"/>
    <w:rsid w:val="00843A9F"/>
    <w:rsid w:val="00843B8F"/>
    <w:rsid w:val="00846693"/>
    <w:rsid w:val="00846C3E"/>
    <w:rsid w:val="00851B06"/>
    <w:rsid w:val="0085503F"/>
    <w:rsid w:val="00857E2D"/>
    <w:rsid w:val="008606FB"/>
    <w:rsid w:val="0086176D"/>
    <w:rsid w:val="00862170"/>
    <w:rsid w:val="0086243F"/>
    <w:rsid w:val="0086282B"/>
    <w:rsid w:val="00862C8E"/>
    <w:rsid w:val="0086401B"/>
    <w:rsid w:val="008647C6"/>
    <w:rsid w:val="008649FB"/>
    <w:rsid w:val="008657C9"/>
    <w:rsid w:val="00867A05"/>
    <w:rsid w:val="008721E5"/>
    <w:rsid w:val="00873742"/>
    <w:rsid w:val="0087509A"/>
    <w:rsid w:val="00876649"/>
    <w:rsid w:val="008769AF"/>
    <w:rsid w:val="00877207"/>
    <w:rsid w:val="00880732"/>
    <w:rsid w:val="00880D89"/>
    <w:rsid w:val="008810EC"/>
    <w:rsid w:val="0088135B"/>
    <w:rsid w:val="008820E9"/>
    <w:rsid w:val="00884463"/>
    <w:rsid w:val="00884F5B"/>
    <w:rsid w:val="00886490"/>
    <w:rsid w:val="0088694D"/>
    <w:rsid w:val="008908FE"/>
    <w:rsid w:val="00891763"/>
    <w:rsid w:val="008919AA"/>
    <w:rsid w:val="008926F6"/>
    <w:rsid w:val="00892C37"/>
    <w:rsid w:val="00893226"/>
    <w:rsid w:val="0089678D"/>
    <w:rsid w:val="008A0D2C"/>
    <w:rsid w:val="008A46E4"/>
    <w:rsid w:val="008A5921"/>
    <w:rsid w:val="008A6408"/>
    <w:rsid w:val="008A66D0"/>
    <w:rsid w:val="008A7B5C"/>
    <w:rsid w:val="008B09EF"/>
    <w:rsid w:val="008B0A5F"/>
    <w:rsid w:val="008B0B48"/>
    <w:rsid w:val="008B131C"/>
    <w:rsid w:val="008B1A7B"/>
    <w:rsid w:val="008B2D29"/>
    <w:rsid w:val="008B4A5C"/>
    <w:rsid w:val="008B5564"/>
    <w:rsid w:val="008B6752"/>
    <w:rsid w:val="008C17EC"/>
    <w:rsid w:val="008C183E"/>
    <w:rsid w:val="008C1AA8"/>
    <w:rsid w:val="008C334E"/>
    <w:rsid w:val="008C3F59"/>
    <w:rsid w:val="008C671A"/>
    <w:rsid w:val="008C74E1"/>
    <w:rsid w:val="008D0E18"/>
    <w:rsid w:val="008D179E"/>
    <w:rsid w:val="008D23E8"/>
    <w:rsid w:val="008D613F"/>
    <w:rsid w:val="008D638A"/>
    <w:rsid w:val="008D676F"/>
    <w:rsid w:val="008D7154"/>
    <w:rsid w:val="008D7CC6"/>
    <w:rsid w:val="008E23E1"/>
    <w:rsid w:val="008E37B6"/>
    <w:rsid w:val="008E58B4"/>
    <w:rsid w:val="008E613F"/>
    <w:rsid w:val="008E64C3"/>
    <w:rsid w:val="008E6555"/>
    <w:rsid w:val="008F084F"/>
    <w:rsid w:val="008F0CE5"/>
    <w:rsid w:val="008F0F4B"/>
    <w:rsid w:val="008F1DB8"/>
    <w:rsid w:val="008F41DE"/>
    <w:rsid w:val="008F5C9F"/>
    <w:rsid w:val="008F6317"/>
    <w:rsid w:val="008F6550"/>
    <w:rsid w:val="008F6A8C"/>
    <w:rsid w:val="008F6E6E"/>
    <w:rsid w:val="008F7816"/>
    <w:rsid w:val="008F7BC1"/>
    <w:rsid w:val="00901069"/>
    <w:rsid w:val="0090222A"/>
    <w:rsid w:val="00902C67"/>
    <w:rsid w:val="00903595"/>
    <w:rsid w:val="0090426E"/>
    <w:rsid w:val="009049D3"/>
    <w:rsid w:val="00904B99"/>
    <w:rsid w:val="00906A75"/>
    <w:rsid w:val="00910EF3"/>
    <w:rsid w:val="009119D4"/>
    <w:rsid w:val="0091309B"/>
    <w:rsid w:val="00914623"/>
    <w:rsid w:val="00915066"/>
    <w:rsid w:val="00916907"/>
    <w:rsid w:val="009200A2"/>
    <w:rsid w:val="00922A52"/>
    <w:rsid w:val="00922ADD"/>
    <w:rsid w:val="00923751"/>
    <w:rsid w:val="009266D4"/>
    <w:rsid w:val="00932F29"/>
    <w:rsid w:val="0093489D"/>
    <w:rsid w:val="009401DF"/>
    <w:rsid w:val="009404C5"/>
    <w:rsid w:val="00941003"/>
    <w:rsid w:val="00941769"/>
    <w:rsid w:val="00942C20"/>
    <w:rsid w:val="00943491"/>
    <w:rsid w:val="00944C46"/>
    <w:rsid w:val="00945FF8"/>
    <w:rsid w:val="0095100C"/>
    <w:rsid w:val="009511FB"/>
    <w:rsid w:val="009512EF"/>
    <w:rsid w:val="00952B8C"/>
    <w:rsid w:val="00952E82"/>
    <w:rsid w:val="009531E2"/>
    <w:rsid w:val="009561FD"/>
    <w:rsid w:val="009567B6"/>
    <w:rsid w:val="009568EE"/>
    <w:rsid w:val="00957C19"/>
    <w:rsid w:val="009603EA"/>
    <w:rsid w:val="00961500"/>
    <w:rsid w:val="00961F6B"/>
    <w:rsid w:val="00962B63"/>
    <w:rsid w:val="009630FC"/>
    <w:rsid w:val="009632EA"/>
    <w:rsid w:val="00964D02"/>
    <w:rsid w:val="00965E70"/>
    <w:rsid w:val="00967C67"/>
    <w:rsid w:val="00971127"/>
    <w:rsid w:val="00971FD8"/>
    <w:rsid w:val="009721BD"/>
    <w:rsid w:val="00972B97"/>
    <w:rsid w:val="0097350E"/>
    <w:rsid w:val="009753DD"/>
    <w:rsid w:val="00975952"/>
    <w:rsid w:val="00975A63"/>
    <w:rsid w:val="00975DF1"/>
    <w:rsid w:val="00976D7A"/>
    <w:rsid w:val="009771C2"/>
    <w:rsid w:val="00977482"/>
    <w:rsid w:val="00977E6C"/>
    <w:rsid w:val="009825A8"/>
    <w:rsid w:val="00984425"/>
    <w:rsid w:val="009847CC"/>
    <w:rsid w:val="00985700"/>
    <w:rsid w:val="00985D9D"/>
    <w:rsid w:val="00986E03"/>
    <w:rsid w:val="00987B24"/>
    <w:rsid w:val="00994C28"/>
    <w:rsid w:val="0099586A"/>
    <w:rsid w:val="00996A82"/>
    <w:rsid w:val="00997C02"/>
    <w:rsid w:val="009A036C"/>
    <w:rsid w:val="009A12C1"/>
    <w:rsid w:val="009A1EDB"/>
    <w:rsid w:val="009A24FF"/>
    <w:rsid w:val="009A63EC"/>
    <w:rsid w:val="009A6407"/>
    <w:rsid w:val="009A7C7C"/>
    <w:rsid w:val="009B04B7"/>
    <w:rsid w:val="009B079C"/>
    <w:rsid w:val="009B0BBB"/>
    <w:rsid w:val="009B11D3"/>
    <w:rsid w:val="009B1BA2"/>
    <w:rsid w:val="009B2445"/>
    <w:rsid w:val="009B56C3"/>
    <w:rsid w:val="009C1027"/>
    <w:rsid w:val="009C1439"/>
    <w:rsid w:val="009C1492"/>
    <w:rsid w:val="009C17A3"/>
    <w:rsid w:val="009C1D20"/>
    <w:rsid w:val="009C2752"/>
    <w:rsid w:val="009C3094"/>
    <w:rsid w:val="009C41C3"/>
    <w:rsid w:val="009C4209"/>
    <w:rsid w:val="009C45EF"/>
    <w:rsid w:val="009C5466"/>
    <w:rsid w:val="009C54DE"/>
    <w:rsid w:val="009C5875"/>
    <w:rsid w:val="009C672E"/>
    <w:rsid w:val="009D06C4"/>
    <w:rsid w:val="009D0FB0"/>
    <w:rsid w:val="009D253D"/>
    <w:rsid w:val="009D29C6"/>
    <w:rsid w:val="009D3711"/>
    <w:rsid w:val="009D46C0"/>
    <w:rsid w:val="009D622F"/>
    <w:rsid w:val="009D6B76"/>
    <w:rsid w:val="009D79B1"/>
    <w:rsid w:val="009E06EC"/>
    <w:rsid w:val="009E10E7"/>
    <w:rsid w:val="009E5EBD"/>
    <w:rsid w:val="009E63BB"/>
    <w:rsid w:val="009E71BE"/>
    <w:rsid w:val="009F0B26"/>
    <w:rsid w:val="009F2A42"/>
    <w:rsid w:val="009F385F"/>
    <w:rsid w:val="009F4685"/>
    <w:rsid w:val="009F6005"/>
    <w:rsid w:val="00A000F0"/>
    <w:rsid w:val="00A005EF"/>
    <w:rsid w:val="00A00C29"/>
    <w:rsid w:val="00A01F2B"/>
    <w:rsid w:val="00A01F64"/>
    <w:rsid w:val="00A029B6"/>
    <w:rsid w:val="00A04DB1"/>
    <w:rsid w:val="00A05282"/>
    <w:rsid w:val="00A053B0"/>
    <w:rsid w:val="00A06307"/>
    <w:rsid w:val="00A1012C"/>
    <w:rsid w:val="00A124A6"/>
    <w:rsid w:val="00A13776"/>
    <w:rsid w:val="00A14763"/>
    <w:rsid w:val="00A15C65"/>
    <w:rsid w:val="00A205D2"/>
    <w:rsid w:val="00A21011"/>
    <w:rsid w:val="00A235D3"/>
    <w:rsid w:val="00A27284"/>
    <w:rsid w:val="00A2737C"/>
    <w:rsid w:val="00A27813"/>
    <w:rsid w:val="00A3056F"/>
    <w:rsid w:val="00A30E74"/>
    <w:rsid w:val="00A321F2"/>
    <w:rsid w:val="00A343FB"/>
    <w:rsid w:val="00A34E67"/>
    <w:rsid w:val="00A351CC"/>
    <w:rsid w:val="00A35DF1"/>
    <w:rsid w:val="00A36A7C"/>
    <w:rsid w:val="00A36E72"/>
    <w:rsid w:val="00A3773A"/>
    <w:rsid w:val="00A4075C"/>
    <w:rsid w:val="00A41AE8"/>
    <w:rsid w:val="00A4393A"/>
    <w:rsid w:val="00A44287"/>
    <w:rsid w:val="00A46150"/>
    <w:rsid w:val="00A46584"/>
    <w:rsid w:val="00A508DA"/>
    <w:rsid w:val="00A53D5B"/>
    <w:rsid w:val="00A57237"/>
    <w:rsid w:val="00A57295"/>
    <w:rsid w:val="00A60147"/>
    <w:rsid w:val="00A6037E"/>
    <w:rsid w:val="00A61707"/>
    <w:rsid w:val="00A63D63"/>
    <w:rsid w:val="00A64666"/>
    <w:rsid w:val="00A64EDB"/>
    <w:rsid w:val="00A6610E"/>
    <w:rsid w:val="00A66605"/>
    <w:rsid w:val="00A6689E"/>
    <w:rsid w:val="00A66ACB"/>
    <w:rsid w:val="00A66C11"/>
    <w:rsid w:val="00A66E6C"/>
    <w:rsid w:val="00A67821"/>
    <w:rsid w:val="00A7057C"/>
    <w:rsid w:val="00A70E4A"/>
    <w:rsid w:val="00A70FC4"/>
    <w:rsid w:val="00A74131"/>
    <w:rsid w:val="00A74668"/>
    <w:rsid w:val="00A74758"/>
    <w:rsid w:val="00A74A71"/>
    <w:rsid w:val="00A75FC5"/>
    <w:rsid w:val="00A7750A"/>
    <w:rsid w:val="00A81FCA"/>
    <w:rsid w:val="00A821E4"/>
    <w:rsid w:val="00A869FB"/>
    <w:rsid w:val="00A87A03"/>
    <w:rsid w:val="00A91280"/>
    <w:rsid w:val="00A92554"/>
    <w:rsid w:val="00A92878"/>
    <w:rsid w:val="00A94123"/>
    <w:rsid w:val="00A96741"/>
    <w:rsid w:val="00A968D0"/>
    <w:rsid w:val="00A96F7A"/>
    <w:rsid w:val="00AA1534"/>
    <w:rsid w:val="00AA22FF"/>
    <w:rsid w:val="00AA29F5"/>
    <w:rsid w:val="00AB0EC6"/>
    <w:rsid w:val="00AB19FB"/>
    <w:rsid w:val="00AB1B51"/>
    <w:rsid w:val="00AB2C25"/>
    <w:rsid w:val="00AB3B87"/>
    <w:rsid w:val="00AB43F7"/>
    <w:rsid w:val="00AB6210"/>
    <w:rsid w:val="00AC1A3D"/>
    <w:rsid w:val="00AC64AF"/>
    <w:rsid w:val="00AC7C1A"/>
    <w:rsid w:val="00AD1651"/>
    <w:rsid w:val="00AD1CF7"/>
    <w:rsid w:val="00AD241A"/>
    <w:rsid w:val="00AD3648"/>
    <w:rsid w:val="00AD3797"/>
    <w:rsid w:val="00AD6C05"/>
    <w:rsid w:val="00AD6D4A"/>
    <w:rsid w:val="00AE16DF"/>
    <w:rsid w:val="00AE246A"/>
    <w:rsid w:val="00AE49C7"/>
    <w:rsid w:val="00AE5B1E"/>
    <w:rsid w:val="00AE5B44"/>
    <w:rsid w:val="00AE6998"/>
    <w:rsid w:val="00AF002C"/>
    <w:rsid w:val="00AF009F"/>
    <w:rsid w:val="00AF0607"/>
    <w:rsid w:val="00AF0B4D"/>
    <w:rsid w:val="00AF3AD6"/>
    <w:rsid w:val="00AF4081"/>
    <w:rsid w:val="00AF5FE3"/>
    <w:rsid w:val="00AF6FB3"/>
    <w:rsid w:val="00B00778"/>
    <w:rsid w:val="00B028A9"/>
    <w:rsid w:val="00B0369A"/>
    <w:rsid w:val="00B04D21"/>
    <w:rsid w:val="00B04F7D"/>
    <w:rsid w:val="00B067CF"/>
    <w:rsid w:val="00B07854"/>
    <w:rsid w:val="00B1128A"/>
    <w:rsid w:val="00B11BED"/>
    <w:rsid w:val="00B14939"/>
    <w:rsid w:val="00B168F0"/>
    <w:rsid w:val="00B174DA"/>
    <w:rsid w:val="00B179BE"/>
    <w:rsid w:val="00B2145E"/>
    <w:rsid w:val="00B21AD5"/>
    <w:rsid w:val="00B221B6"/>
    <w:rsid w:val="00B22675"/>
    <w:rsid w:val="00B2449A"/>
    <w:rsid w:val="00B24C0E"/>
    <w:rsid w:val="00B266AC"/>
    <w:rsid w:val="00B27715"/>
    <w:rsid w:val="00B31892"/>
    <w:rsid w:val="00B3246C"/>
    <w:rsid w:val="00B33387"/>
    <w:rsid w:val="00B34D09"/>
    <w:rsid w:val="00B34D78"/>
    <w:rsid w:val="00B36B22"/>
    <w:rsid w:val="00B36BE3"/>
    <w:rsid w:val="00B374DA"/>
    <w:rsid w:val="00B37F94"/>
    <w:rsid w:val="00B40519"/>
    <w:rsid w:val="00B40C3D"/>
    <w:rsid w:val="00B40FC4"/>
    <w:rsid w:val="00B41B34"/>
    <w:rsid w:val="00B43B20"/>
    <w:rsid w:val="00B44AC3"/>
    <w:rsid w:val="00B44CAD"/>
    <w:rsid w:val="00B45299"/>
    <w:rsid w:val="00B50EA0"/>
    <w:rsid w:val="00B51260"/>
    <w:rsid w:val="00B5207B"/>
    <w:rsid w:val="00B52205"/>
    <w:rsid w:val="00B544CC"/>
    <w:rsid w:val="00B5476D"/>
    <w:rsid w:val="00B54DA1"/>
    <w:rsid w:val="00B55439"/>
    <w:rsid w:val="00B56524"/>
    <w:rsid w:val="00B56F9E"/>
    <w:rsid w:val="00B57028"/>
    <w:rsid w:val="00B5717B"/>
    <w:rsid w:val="00B60A6E"/>
    <w:rsid w:val="00B65373"/>
    <w:rsid w:val="00B65418"/>
    <w:rsid w:val="00B66FC3"/>
    <w:rsid w:val="00B70118"/>
    <w:rsid w:val="00B70ABD"/>
    <w:rsid w:val="00B72175"/>
    <w:rsid w:val="00B730F4"/>
    <w:rsid w:val="00B75B18"/>
    <w:rsid w:val="00B7741C"/>
    <w:rsid w:val="00B836A1"/>
    <w:rsid w:val="00B843BF"/>
    <w:rsid w:val="00B844CB"/>
    <w:rsid w:val="00B856E3"/>
    <w:rsid w:val="00B86B49"/>
    <w:rsid w:val="00B86F50"/>
    <w:rsid w:val="00B90F41"/>
    <w:rsid w:val="00B917E4"/>
    <w:rsid w:val="00B92F93"/>
    <w:rsid w:val="00B95C85"/>
    <w:rsid w:val="00B961F6"/>
    <w:rsid w:val="00B97B99"/>
    <w:rsid w:val="00BA3E4B"/>
    <w:rsid w:val="00BA3F14"/>
    <w:rsid w:val="00BA4130"/>
    <w:rsid w:val="00BA4D62"/>
    <w:rsid w:val="00BA6C91"/>
    <w:rsid w:val="00BA7B50"/>
    <w:rsid w:val="00BA7D78"/>
    <w:rsid w:val="00BB09C1"/>
    <w:rsid w:val="00BB0A1A"/>
    <w:rsid w:val="00BB2EA3"/>
    <w:rsid w:val="00BB3AE9"/>
    <w:rsid w:val="00BB3C77"/>
    <w:rsid w:val="00BB5372"/>
    <w:rsid w:val="00BC4E42"/>
    <w:rsid w:val="00BC5BC1"/>
    <w:rsid w:val="00BD6717"/>
    <w:rsid w:val="00BD7883"/>
    <w:rsid w:val="00BD7CCC"/>
    <w:rsid w:val="00BE0D8D"/>
    <w:rsid w:val="00BE28F8"/>
    <w:rsid w:val="00BE2905"/>
    <w:rsid w:val="00BE3B9C"/>
    <w:rsid w:val="00BE3E9F"/>
    <w:rsid w:val="00BE6C90"/>
    <w:rsid w:val="00BE6F17"/>
    <w:rsid w:val="00BE7492"/>
    <w:rsid w:val="00BF1213"/>
    <w:rsid w:val="00BF17B4"/>
    <w:rsid w:val="00BF24E3"/>
    <w:rsid w:val="00BF3233"/>
    <w:rsid w:val="00BF45B7"/>
    <w:rsid w:val="00BF6CC1"/>
    <w:rsid w:val="00BF6D9B"/>
    <w:rsid w:val="00BF7137"/>
    <w:rsid w:val="00BF79AB"/>
    <w:rsid w:val="00C00C0A"/>
    <w:rsid w:val="00C01B1D"/>
    <w:rsid w:val="00C01D74"/>
    <w:rsid w:val="00C0362C"/>
    <w:rsid w:val="00C066D5"/>
    <w:rsid w:val="00C072BC"/>
    <w:rsid w:val="00C07C46"/>
    <w:rsid w:val="00C1176B"/>
    <w:rsid w:val="00C13D19"/>
    <w:rsid w:val="00C13D94"/>
    <w:rsid w:val="00C14397"/>
    <w:rsid w:val="00C14872"/>
    <w:rsid w:val="00C202B7"/>
    <w:rsid w:val="00C204AF"/>
    <w:rsid w:val="00C2163C"/>
    <w:rsid w:val="00C23ABB"/>
    <w:rsid w:val="00C27EED"/>
    <w:rsid w:val="00C314F6"/>
    <w:rsid w:val="00C32565"/>
    <w:rsid w:val="00C32D86"/>
    <w:rsid w:val="00C33F64"/>
    <w:rsid w:val="00C34CC4"/>
    <w:rsid w:val="00C3559B"/>
    <w:rsid w:val="00C36068"/>
    <w:rsid w:val="00C37122"/>
    <w:rsid w:val="00C37FF5"/>
    <w:rsid w:val="00C40BA5"/>
    <w:rsid w:val="00C40F52"/>
    <w:rsid w:val="00C46358"/>
    <w:rsid w:val="00C479A5"/>
    <w:rsid w:val="00C479D5"/>
    <w:rsid w:val="00C47CE7"/>
    <w:rsid w:val="00C50B5D"/>
    <w:rsid w:val="00C51AE0"/>
    <w:rsid w:val="00C54AE8"/>
    <w:rsid w:val="00C558E5"/>
    <w:rsid w:val="00C57C47"/>
    <w:rsid w:val="00C60D16"/>
    <w:rsid w:val="00C61954"/>
    <w:rsid w:val="00C64D40"/>
    <w:rsid w:val="00C65AF2"/>
    <w:rsid w:val="00C66063"/>
    <w:rsid w:val="00C713E4"/>
    <w:rsid w:val="00C73071"/>
    <w:rsid w:val="00C73140"/>
    <w:rsid w:val="00C732FA"/>
    <w:rsid w:val="00C74EF0"/>
    <w:rsid w:val="00C762F5"/>
    <w:rsid w:val="00C7710C"/>
    <w:rsid w:val="00C77DB8"/>
    <w:rsid w:val="00C80C14"/>
    <w:rsid w:val="00C80C64"/>
    <w:rsid w:val="00C80DE3"/>
    <w:rsid w:val="00C85117"/>
    <w:rsid w:val="00C85249"/>
    <w:rsid w:val="00C85D84"/>
    <w:rsid w:val="00C86260"/>
    <w:rsid w:val="00C87F16"/>
    <w:rsid w:val="00C90866"/>
    <w:rsid w:val="00C90AED"/>
    <w:rsid w:val="00C91FB4"/>
    <w:rsid w:val="00C921C5"/>
    <w:rsid w:val="00C952B7"/>
    <w:rsid w:val="00C952C1"/>
    <w:rsid w:val="00C95DEF"/>
    <w:rsid w:val="00C96D48"/>
    <w:rsid w:val="00C96F09"/>
    <w:rsid w:val="00CA1203"/>
    <w:rsid w:val="00CA2551"/>
    <w:rsid w:val="00CA5362"/>
    <w:rsid w:val="00CA5B41"/>
    <w:rsid w:val="00CA676E"/>
    <w:rsid w:val="00CA6E05"/>
    <w:rsid w:val="00CA7C25"/>
    <w:rsid w:val="00CB00CA"/>
    <w:rsid w:val="00CB04BD"/>
    <w:rsid w:val="00CB1CC5"/>
    <w:rsid w:val="00CB1F16"/>
    <w:rsid w:val="00CB2666"/>
    <w:rsid w:val="00CB33DA"/>
    <w:rsid w:val="00CB3527"/>
    <w:rsid w:val="00CB3D23"/>
    <w:rsid w:val="00CB3FD2"/>
    <w:rsid w:val="00CB5B80"/>
    <w:rsid w:val="00CB6A6F"/>
    <w:rsid w:val="00CB6AED"/>
    <w:rsid w:val="00CC185A"/>
    <w:rsid w:val="00CC34E2"/>
    <w:rsid w:val="00CC64BC"/>
    <w:rsid w:val="00CC76AE"/>
    <w:rsid w:val="00CD1D01"/>
    <w:rsid w:val="00CD1E8C"/>
    <w:rsid w:val="00CD5973"/>
    <w:rsid w:val="00CD671D"/>
    <w:rsid w:val="00CD69B7"/>
    <w:rsid w:val="00CD6A00"/>
    <w:rsid w:val="00CD75D7"/>
    <w:rsid w:val="00CE3178"/>
    <w:rsid w:val="00CE3E69"/>
    <w:rsid w:val="00CE4031"/>
    <w:rsid w:val="00CE41BF"/>
    <w:rsid w:val="00CE4D77"/>
    <w:rsid w:val="00CE4DBF"/>
    <w:rsid w:val="00CE53CA"/>
    <w:rsid w:val="00CE5B77"/>
    <w:rsid w:val="00CF1147"/>
    <w:rsid w:val="00CF115E"/>
    <w:rsid w:val="00CF3D8B"/>
    <w:rsid w:val="00D00394"/>
    <w:rsid w:val="00D003E3"/>
    <w:rsid w:val="00D003EE"/>
    <w:rsid w:val="00D01B0A"/>
    <w:rsid w:val="00D028F8"/>
    <w:rsid w:val="00D04030"/>
    <w:rsid w:val="00D04E10"/>
    <w:rsid w:val="00D0721F"/>
    <w:rsid w:val="00D073F6"/>
    <w:rsid w:val="00D1245B"/>
    <w:rsid w:val="00D13F53"/>
    <w:rsid w:val="00D154DB"/>
    <w:rsid w:val="00D17637"/>
    <w:rsid w:val="00D20361"/>
    <w:rsid w:val="00D21942"/>
    <w:rsid w:val="00D22E04"/>
    <w:rsid w:val="00D26339"/>
    <w:rsid w:val="00D27416"/>
    <w:rsid w:val="00D30D1F"/>
    <w:rsid w:val="00D30F20"/>
    <w:rsid w:val="00D320A0"/>
    <w:rsid w:val="00D3217E"/>
    <w:rsid w:val="00D32E3D"/>
    <w:rsid w:val="00D33529"/>
    <w:rsid w:val="00D357B3"/>
    <w:rsid w:val="00D35DFC"/>
    <w:rsid w:val="00D369B4"/>
    <w:rsid w:val="00D37284"/>
    <w:rsid w:val="00D405B9"/>
    <w:rsid w:val="00D40E6F"/>
    <w:rsid w:val="00D422DC"/>
    <w:rsid w:val="00D43029"/>
    <w:rsid w:val="00D43DAB"/>
    <w:rsid w:val="00D44285"/>
    <w:rsid w:val="00D44BCF"/>
    <w:rsid w:val="00D462F0"/>
    <w:rsid w:val="00D471B9"/>
    <w:rsid w:val="00D50586"/>
    <w:rsid w:val="00D50C35"/>
    <w:rsid w:val="00D51A5B"/>
    <w:rsid w:val="00D51BEB"/>
    <w:rsid w:val="00D51C04"/>
    <w:rsid w:val="00D51F57"/>
    <w:rsid w:val="00D53B49"/>
    <w:rsid w:val="00D54C15"/>
    <w:rsid w:val="00D57A21"/>
    <w:rsid w:val="00D624A3"/>
    <w:rsid w:val="00D65098"/>
    <w:rsid w:val="00D65EA3"/>
    <w:rsid w:val="00D67037"/>
    <w:rsid w:val="00D7192F"/>
    <w:rsid w:val="00D7294A"/>
    <w:rsid w:val="00D7582C"/>
    <w:rsid w:val="00D75856"/>
    <w:rsid w:val="00D75983"/>
    <w:rsid w:val="00D76679"/>
    <w:rsid w:val="00D76705"/>
    <w:rsid w:val="00D77BF8"/>
    <w:rsid w:val="00D77D86"/>
    <w:rsid w:val="00D828EA"/>
    <w:rsid w:val="00D84204"/>
    <w:rsid w:val="00D8484A"/>
    <w:rsid w:val="00D862AE"/>
    <w:rsid w:val="00D864B7"/>
    <w:rsid w:val="00D868C4"/>
    <w:rsid w:val="00D91648"/>
    <w:rsid w:val="00D91711"/>
    <w:rsid w:val="00D91B7B"/>
    <w:rsid w:val="00D92596"/>
    <w:rsid w:val="00D93A80"/>
    <w:rsid w:val="00D941CF"/>
    <w:rsid w:val="00D94625"/>
    <w:rsid w:val="00D947BA"/>
    <w:rsid w:val="00D96459"/>
    <w:rsid w:val="00D96CC2"/>
    <w:rsid w:val="00DA0A4E"/>
    <w:rsid w:val="00DA0E43"/>
    <w:rsid w:val="00DA1A71"/>
    <w:rsid w:val="00DA2933"/>
    <w:rsid w:val="00DA4A21"/>
    <w:rsid w:val="00DB01AA"/>
    <w:rsid w:val="00DB17A2"/>
    <w:rsid w:val="00DB19F6"/>
    <w:rsid w:val="00DB1A84"/>
    <w:rsid w:val="00DB4940"/>
    <w:rsid w:val="00DB50E4"/>
    <w:rsid w:val="00DB58DC"/>
    <w:rsid w:val="00DB66F8"/>
    <w:rsid w:val="00DB74CC"/>
    <w:rsid w:val="00DC1170"/>
    <w:rsid w:val="00DC1F18"/>
    <w:rsid w:val="00DC2538"/>
    <w:rsid w:val="00DC3516"/>
    <w:rsid w:val="00DC3E68"/>
    <w:rsid w:val="00DC5718"/>
    <w:rsid w:val="00DC76B6"/>
    <w:rsid w:val="00DC76C3"/>
    <w:rsid w:val="00DD05CF"/>
    <w:rsid w:val="00DD0C0E"/>
    <w:rsid w:val="00DD1672"/>
    <w:rsid w:val="00DD337D"/>
    <w:rsid w:val="00DD4F5C"/>
    <w:rsid w:val="00DD5A7D"/>
    <w:rsid w:val="00DD5B0D"/>
    <w:rsid w:val="00DD778E"/>
    <w:rsid w:val="00DE1E1E"/>
    <w:rsid w:val="00DE37CB"/>
    <w:rsid w:val="00DE4459"/>
    <w:rsid w:val="00DE4C86"/>
    <w:rsid w:val="00DE5858"/>
    <w:rsid w:val="00DE60CA"/>
    <w:rsid w:val="00DE61B1"/>
    <w:rsid w:val="00DE6CAE"/>
    <w:rsid w:val="00DE6D21"/>
    <w:rsid w:val="00DE7019"/>
    <w:rsid w:val="00DF101B"/>
    <w:rsid w:val="00DF2291"/>
    <w:rsid w:val="00DF285B"/>
    <w:rsid w:val="00DF38D3"/>
    <w:rsid w:val="00DF3E3B"/>
    <w:rsid w:val="00DF55C6"/>
    <w:rsid w:val="00DF56F1"/>
    <w:rsid w:val="00DF65D7"/>
    <w:rsid w:val="00E00B05"/>
    <w:rsid w:val="00E01683"/>
    <w:rsid w:val="00E01806"/>
    <w:rsid w:val="00E02C11"/>
    <w:rsid w:val="00E034FB"/>
    <w:rsid w:val="00E03782"/>
    <w:rsid w:val="00E04C19"/>
    <w:rsid w:val="00E04EDA"/>
    <w:rsid w:val="00E0533D"/>
    <w:rsid w:val="00E126A1"/>
    <w:rsid w:val="00E128BF"/>
    <w:rsid w:val="00E129C2"/>
    <w:rsid w:val="00E13DB5"/>
    <w:rsid w:val="00E142FF"/>
    <w:rsid w:val="00E143BD"/>
    <w:rsid w:val="00E14535"/>
    <w:rsid w:val="00E14EDC"/>
    <w:rsid w:val="00E15E21"/>
    <w:rsid w:val="00E16117"/>
    <w:rsid w:val="00E166B3"/>
    <w:rsid w:val="00E1719A"/>
    <w:rsid w:val="00E207D5"/>
    <w:rsid w:val="00E211AA"/>
    <w:rsid w:val="00E211BA"/>
    <w:rsid w:val="00E21DA6"/>
    <w:rsid w:val="00E2263C"/>
    <w:rsid w:val="00E234D5"/>
    <w:rsid w:val="00E27D52"/>
    <w:rsid w:val="00E30842"/>
    <w:rsid w:val="00E33356"/>
    <w:rsid w:val="00E34198"/>
    <w:rsid w:val="00E400FB"/>
    <w:rsid w:val="00E41702"/>
    <w:rsid w:val="00E41F15"/>
    <w:rsid w:val="00E43771"/>
    <w:rsid w:val="00E4435C"/>
    <w:rsid w:val="00E4528E"/>
    <w:rsid w:val="00E45324"/>
    <w:rsid w:val="00E4536C"/>
    <w:rsid w:val="00E46315"/>
    <w:rsid w:val="00E46A99"/>
    <w:rsid w:val="00E50F4A"/>
    <w:rsid w:val="00E5281E"/>
    <w:rsid w:val="00E55AB2"/>
    <w:rsid w:val="00E55DB0"/>
    <w:rsid w:val="00E57909"/>
    <w:rsid w:val="00E6076F"/>
    <w:rsid w:val="00E630C9"/>
    <w:rsid w:val="00E650C9"/>
    <w:rsid w:val="00E655FB"/>
    <w:rsid w:val="00E65EBA"/>
    <w:rsid w:val="00E661F5"/>
    <w:rsid w:val="00E6781A"/>
    <w:rsid w:val="00E70D72"/>
    <w:rsid w:val="00E72703"/>
    <w:rsid w:val="00E74C52"/>
    <w:rsid w:val="00E7602A"/>
    <w:rsid w:val="00E76179"/>
    <w:rsid w:val="00E76629"/>
    <w:rsid w:val="00E76CB7"/>
    <w:rsid w:val="00E7717A"/>
    <w:rsid w:val="00E77F1E"/>
    <w:rsid w:val="00E80E83"/>
    <w:rsid w:val="00E812FD"/>
    <w:rsid w:val="00E81864"/>
    <w:rsid w:val="00E81D79"/>
    <w:rsid w:val="00E8222A"/>
    <w:rsid w:val="00E827C3"/>
    <w:rsid w:val="00E82AF5"/>
    <w:rsid w:val="00E83C71"/>
    <w:rsid w:val="00E8456F"/>
    <w:rsid w:val="00E84FA5"/>
    <w:rsid w:val="00E850A4"/>
    <w:rsid w:val="00E85348"/>
    <w:rsid w:val="00E854DD"/>
    <w:rsid w:val="00E85BF2"/>
    <w:rsid w:val="00E86D22"/>
    <w:rsid w:val="00E90305"/>
    <w:rsid w:val="00E90E10"/>
    <w:rsid w:val="00E90E9E"/>
    <w:rsid w:val="00E93011"/>
    <w:rsid w:val="00E959CA"/>
    <w:rsid w:val="00E95C40"/>
    <w:rsid w:val="00E96397"/>
    <w:rsid w:val="00E97014"/>
    <w:rsid w:val="00E97095"/>
    <w:rsid w:val="00EA03F8"/>
    <w:rsid w:val="00EA03FD"/>
    <w:rsid w:val="00EA2881"/>
    <w:rsid w:val="00EA3394"/>
    <w:rsid w:val="00EA469D"/>
    <w:rsid w:val="00EA55AB"/>
    <w:rsid w:val="00EA5D25"/>
    <w:rsid w:val="00EA7AC7"/>
    <w:rsid w:val="00EB03A9"/>
    <w:rsid w:val="00EB0F49"/>
    <w:rsid w:val="00EB2CD9"/>
    <w:rsid w:val="00EB4427"/>
    <w:rsid w:val="00EB6E87"/>
    <w:rsid w:val="00EB767A"/>
    <w:rsid w:val="00EC3ACF"/>
    <w:rsid w:val="00EC4CE8"/>
    <w:rsid w:val="00EC5186"/>
    <w:rsid w:val="00ED42F3"/>
    <w:rsid w:val="00ED59DF"/>
    <w:rsid w:val="00EE1723"/>
    <w:rsid w:val="00EE21D7"/>
    <w:rsid w:val="00EE2205"/>
    <w:rsid w:val="00EE34AC"/>
    <w:rsid w:val="00EE4086"/>
    <w:rsid w:val="00EE4E4C"/>
    <w:rsid w:val="00EE5D49"/>
    <w:rsid w:val="00EE6AD4"/>
    <w:rsid w:val="00EE6CB6"/>
    <w:rsid w:val="00EF0392"/>
    <w:rsid w:val="00EF2FD3"/>
    <w:rsid w:val="00EF3E38"/>
    <w:rsid w:val="00EF44E4"/>
    <w:rsid w:val="00EF474F"/>
    <w:rsid w:val="00EF47D5"/>
    <w:rsid w:val="00EF5925"/>
    <w:rsid w:val="00EF6082"/>
    <w:rsid w:val="00EF772E"/>
    <w:rsid w:val="00F01A10"/>
    <w:rsid w:val="00F03DCC"/>
    <w:rsid w:val="00F04B5C"/>
    <w:rsid w:val="00F04CFA"/>
    <w:rsid w:val="00F059FB"/>
    <w:rsid w:val="00F05D99"/>
    <w:rsid w:val="00F067A9"/>
    <w:rsid w:val="00F06C95"/>
    <w:rsid w:val="00F06DCA"/>
    <w:rsid w:val="00F072AF"/>
    <w:rsid w:val="00F076F5"/>
    <w:rsid w:val="00F11154"/>
    <w:rsid w:val="00F134E6"/>
    <w:rsid w:val="00F13FAD"/>
    <w:rsid w:val="00F156A6"/>
    <w:rsid w:val="00F165B6"/>
    <w:rsid w:val="00F17ABB"/>
    <w:rsid w:val="00F20A40"/>
    <w:rsid w:val="00F20A5A"/>
    <w:rsid w:val="00F20ED1"/>
    <w:rsid w:val="00F228EB"/>
    <w:rsid w:val="00F2573E"/>
    <w:rsid w:val="00F259F1"/>
    <w:rsid w:val="00F26F12"/>
    <w:rsid w:val="00F273AA"/>
    <w:rsid w:val="00F3096F"/>
    <w:rsid w:val="00F3142A"/>
    <w:rsid w:val="00F31DCE"/>
    <w:rsid w:val="00F32456"/>
    <w:rsid w:val="00F325AB"/>
    <w:rsid w:val="00F33558"/>
    <w:rsid w:val="00F34F1D"/>
    <w:rsid w:val="00F36806"/>
    <w:rsid w:val="00F368AE"/>
    <w:rsid w:val="00F37B27"/>
    <w:rsid w:val="00F40E48"/>
    <w:rsid w:val="00F41174"/>
    <w:rsid w:val="00F41BAA"/>
    <w:rsid w:val="00F429BE"/>
    <w:rsid w:val="00F45442"/>
    <w:rsid w:val="00F51862"/>
    <w:rsid w:val="00F52747"/>
    <w:rsid w:val="00F542AD"/>
    <w:rsid w:val="00F56B4E"/>
    <w:rsid w:val="00F6248A"/>
    <w:rsid w:val="00F627AE"/>
    <w:rsid w:val="00F638D3"/>
    <w:rsid w:val="00F66588"/>
    <w:rsid w:val="00F6707D"/>
    <w:rsid w:val="00F67BA2"/>
    <w:rsid w:val="00F718FD"/>
    <w:rsid w:val="00F73AD0"/>
    <w:rsid w:val="00F74F91"/>
    <w:rsid w:val="00F75318"/>
    <w:rsid w:val="00F7558E"/>
    <w:rsid w:val="00F75D99"/>
    <w:rsid w:val="00F77235"/>
    <w:rsid w:val="00F7742D"/>
    <w:rsid w:val="00F77464"/>
    <w:rsid w:val="00F77A4C"/>
    <w:rsid w:val="00F80263"/>
    <w:rsid w:val="00F8217F"/>
    <w:rsid w:val="00F84CCA"/>
    <w:rsid w:val="00F85FB3"/>
    <w:rsid w:val="00F871CA"/>
    <w:rsid w:val="00F877DD"/>
    <w:rsid w:val="00F916F4"/>
    <w:rsid w:val="00F91CE9"/>
    <w:rsid w:val="00F921E9"/>
    <w:rsid w:val="00F92668"/>
    <w:rsid w:val="00F939B1"/>
    <w:rsid w:val="00F95287"/>
    <w:rsid w:val="00F954C1"/>
    <w:rsid w:val="00F96B83"/>
    <w:rsid w:val="00F96CD7"/>
    <w:rsid w:val="00F96D93"/>
    <w:rsid w:val="00FA2B06"/>
    <w:rsid w:val="00FA2C12"/>
    <w:rsid w:val="00FA39D1"/>
    <w:rsid w:val="00FA4463"/>
    <w:rsid w:val="00FA4744"/>
    <w:rsid w:val="00FA4AC5"/>
    <w:rsid w:val="00FA4B5F"/>
    <w:rsid w:val="00FA4F34"/>
    <w:rsid w:val="00FA5979"/>
    <w:rsid w:val="00FA5EDD"/>
    <w:rsid w:val="00FA6E70"/>
    <w:rsid w:val="00FA7E68"/>
    <w:rsid w:val="00FB0E98"/>
    <w:rsid w:val="00FB15D5"/>
    <w:rsid w:val="00FB168A"/>
    <w:rsid w:val="00FB1D9F"/>
    <w:rsid w:val="00FB201D"/>
    <w:rsid w:val="00FB25FD"/>
    <w:rsid w:val="00FB3201"/>
    <w:rsid w:val="00FB5478"/>
    <w:rsid w:val="00FB728F"/>
    <w:rsid w:val="00FC05D8"/>
    <w:rsid w:val="00FC0840"/>
    <w:rsid w:val="00FC2700"/>
    <w:rsid w:val="00FC3B69"/>
    <w:rsid w:val="00FC3C31"/>
    <w:rsid w:val="00FC3F7E"/>
    <w:rsid w:val="00FC53E5"/>
    <w:rsid w:val="00FC5507"/>
    <w:rsid w:val="00FC5DEC"/>
    <w:rsid w:val="00FC6980"/>
    <w:rsid w:val="00FC71DD"/>
    <w:rsid w:val="00FD1414"/>
    <w:rsid w:val="00FD5B04"/>
    <w:rsid w:val="00FD6133"/>
    <w:rsid w:val="00FD7C39"/>
    <w:rsid w:val="00FD7F86"/>
    <w:rsid w:val="00FE1169"/>
    <w:rsid w:val="00FE2967"/>
    <w:rsid w:val="00FE45E1"/>
    <w:rsid w:val="00FE4EC5"/>
    <w:rsid w:val="00FE54F3"/>
    <w:rsid w:val="00FE5D2A"/>
    <w:rsid w:val="00FF1299"/>
    <w:rsid w:val="00FF197E"/>
    <w:rsid w:val="00FF1A35"/>
    <w:rsid w:val="00FF1AF5"/>
    <w:rsid w:val="00FF258B"/>
    <w:rsid w:val="00FF35D0"/>
    <w:rsid w:val="00FF4E9C"/>
    <w:rsid w:val="00FF5918"/>
    <w:rsid w:val="00FF6F79"/>
    <w:rsid w:val="00FF6FA6"/>
    <w:rsid w:val="09D931D4"/>
    <w:rsid w:val="1FCA03F9"/>
    <w:rsid w:val="44F854AA"/>
    <w:rsid w:val="4FA79FB8"/>
    <w:rsid w:val="5A4A61DF"/>
    <w:rsid w:val="5C370529"/>
    <w:rsid w:val="6B5613DA"/>
    <w:rsid w:val="70771CD6"/>
    <w:rsid w:val="74F76EF8"/>
    <w:rsid w:val="774F4B7A"/>
    <w:rsid w:val="77FB71CA"/>
    <w:rsid w:val="7BBED529"/>
    <w:rsid w:val="7CFEC78A"/>
    <w:rsid w:val="7E6E2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CD0C2"/>
  <w15:docId w15:val="{24FDCB3E-3FE6-4FD5-A8D8-2F138CA5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MT" w:eastAsia="宋体" w:hAnsi="Bodoni MT" w:cs="Bodoni MT"/>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1">
    <w:name w:val="heading 1"/>
    <w:basedOn w:val="a"/>
    <w:next w:val="a"/>
    <w:link w:val="10"/>
    <w:uiPriority w:val="9"/>
    <w:qFormat/>
    <w:pPr>
      <w:keepNext/>
      <w:keepLines/>
      <w:numPr>
        <w:numId w:val="1"/>
      </w:numPr>
      <w:spacing w:beforeLines="10" w:before="10" w:afterLines="10" w:after="10" w:line="360" w:lineRule="auto"/>
      <w:outlineLvl w:val="0"/>
    </w:pPr>
    <w:rPr>
      <w:rFonts w:eastAsia="宋体"/>
      <w:b/>
      <w:bCs/>
      <w:kern w:val="44"/>
      <w:sz w:val="24"/>
      <w:szCs w:val="44"/>
    </w:rPr>
  </w:style>
  <w:style w:type="paragraph" w:styleId="5">
    <w:name w:val="heading 5"/>
    <w:basedOn w:val="a"/>
    <w:next w:val="a"/>
    <w:link w:val="50"/>
    <w:unhideWhenUsed/>
    <w:qFormat/>
    <w:rsid w:val="00A30E74"/>
    <w:pPr>
      <w:keepNext/>
      <w:keepLines/>
      <w:spacing w:before="280" w:after="290" w:line="376" w:lineRule="auto"/>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uiPriority w:val="99"/>
    <w:unhideWhenUsed/>
    <w:qFormat/>
    <w:rPr>
      <w:rFonts w:ascii="等线" w:eastAsia="等线" w:hAnsi="Courier New" w:cs="Courier New"/>
      <w:sz w:val="21"/>
      <w:szCs w:val="2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qFormat/>
    <w:rPr>
      <w:b/>
      <w:bCs/>
    </w:rPr>
  </w:style>
  <w:style w:type="table" w:styleId="af0">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Emphasis"/>
    <w:uiPriority w:val="20"/>
    <w:qFormat/>
    <w:rPr>
      <w:i/>
      <w:i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Char">
    <w:name w:val="纯文本 Char"/>
    <w:uiPriority w:val="99"/>
    <w:qFormat/>
    <w:rPr>
      <w:rFonts w:ascii="等线" w:eastAsia="等线" w:hAnsi="Courier New" w:cs="Courier New"/>
      <w:kern w:val="2"/>
      <w:sz w:val="21"/>
      <w:szCs w:val="22"/>
    </w:rPr>
  </w:style>
  <w:style w:type="character" w:customStyle="1" w:styleId="aa">
    <w:name w:val="页脚 字符"/>
    <w:link w:val="a9"/>
    <w:qFormat/>
    <w:rPr>
      <w:rFonts w:ascii="仿宋_GB2312" w:eastAsia="仿宋_GB2312" w:hAnsi="Times New Roman" w:cs="Times New Roman"/>
      <w:kern w:val="2"/>
      <w:sz w:val="18"/>
      <w:szCs w:val="18"/>
    </w:rPr>
  </w:style>
  <w:style w:type="character" w:customStyle="1" w:styleId="ac">
    <w:name w:val="页眉 字符"/>
    <w:link w:val="ab"/>
    <w:qFormat/>
    <w:rPr>
      <w:rFonts w:ascii="仿宋_GB2312" w:eastAsia="仿宋_GB2312" w:hAnsi="Times New Roman" w:cs="Times New Roman"/>
      <w:kern w:val="2"/>
      <w:sz w:val="18"/>
      <w:szCs w:val="18"/>
    </w:rPr>
  </w:style>
  <w:style w:type="character" w:customStyle="1" w:styleId="a6">
    <w:name w:val="纯文本 字符"/>
    <w:link w:val="a5"/>
    <w:uiPriority w:val="99"/>
    <w:qFormat/>
    <w:rPr>
      <w:rFonts w:ascii="等线" w:eastAsia="等线" w:hAnsi="Courier New" w:cs="Courier New"/>
      <w:kern w:val="2"/>
      <w:sz w:val="21"/>
      <w:szCs w:val="22"/>
    </w:rPr>
  </w:style>
  <w:style w:type="character" w:customStyle="1" w:styleId="a8">
    <w:name w:val="批注框文本 字符"/>
    <w:link w:val="a7"/>
    <w:qFormat/>
    <w:rPr>
      <w:rFonts w:ascii="仿宋_GB2312" w:eastAsia="仿宋_GB2312" w:hAnsi="Times New Roman" w:cs="Times New Roman"/>
      <w:kern w:val="2"/>
      <w:sz w:val="18"/>
      <w:szCs w:val="18"/>
    </w:rPr>
  </w:style>
  <w:style w:type="character" w:customStyle="1" w:styleId="005Char">
    <w:name w:val="005正文 Char"/>
    <w:link w:val="005"/>
    <w:qFormat/>
    <w:locked/>
    <w:rPr>
      <w:kern w:val="2"/>
      <w:sz w:val="24"/>
      <w:szCs w:val="22"/>
    </w:rPr>
  </w:style>
  <w:style w:type="paragraph" w:customStyle="1" w:styleId="005">
    <w:name w:val="005正文"/>
    <w:link w:val="005Char"/>
    <w:qFormat/>
    <w:pPr>
      <w:widowControl w:val="0"/>
      <w:spacing w:beforeLines="50" w:line="360" w:lineRule="auto"/>
      <w:ind w:firstLineChars="200" w:firstLine="200"/>
      <w:jc w:val="both"/>
    </w:pPr>
    <w:rPr>
      <w:kern w:val="2"/>
      <w:sz w:val="24"/>
      <w:szCs w:val="22"/>
    </w:rPr>
  </w:style>
  <w:style w:type="character" w:customStyle="1" w:styleId="a4">
    <w:name w:val="批注文字 字符"/>
    <w:link w:val="a3"/>
    <w:qFormat/>
    <w:rPr>
      <w:rFonts w:ascii="仿宋_GB2312" w:eastAsia="仿宋_GB2312" w:hAnsi="Times New Roman" w:cs="Times New Roman"/>
      <w:kern w:val="2"/>
      <w:sz w:val="28"/>
      <w:szCs w:val="28"/>
    </w:rPr>
  </w:style>
  <w:style w:type="character" w:customStyle="1" w:styleId="af">
    <w:name w:val="批注主题 字符"/>
    <w:link w:val="ae"/>
    <w:qFormat/>
    <w:rPr>
      <w:rFonts w:ascii="仿宋_GB2312" w:eastAsia="仿宋_GB2312" w:hAnsi="Times New Roman" w:cs="Times New Roman"/>
      <w:b/>
      <w:bCs/>
      <w:kern w:val="2"/>
      <w:sz w:val="28"/>
      <w:szCs w:val="28"/>
    </w:rPr>
  </w:style>
  <w:style w:type="paragraph" w:customStyle="1" w:styleId="11">
    <w:name w:val="修订1"/>
    <w:hidden/>
    <w:uiPriority w:val="99"/>
    <w:unhideWhenUsed/>
    <w:qFormat/>
    <w:rPr>
      <w:rFonts w:ascii="仿宋_GB2312" w:eastAsia="仿宋_GB2312" w:hAnsi="Times New Roman" w:cs="Times New Roman"/>
      <w:kern w:val="2"/>
      <w:sz w:val="28"/>
      <w:szCs w:val="28"/>
    </w:rPr>
  </w:style>
  <w:style w:type="character" w:customStyle="1" w:styleId="10">
    <w:name w:val="标题 1 字符"/>
    <w:link w:val="1"/>
    <w:uiPriority w:val="9"/>
    <w:qFormat/>
    <w:rPr>
      <w:rFonts w:ascii="仿宋_GB2312" w:hAnsi="Times New Roman" w:cs="Times New Roman"/>
      <w:b/>
      <w:bCs/>
      <w:kern w:val="44"/>
      <w:sz w:val="24"/>
      <w:szCs w:val="44"/>
    </w:rPr>
  </w:style>
  <w:style w:type="paragraph" w:styleId="af5">
    <w:name w:val="List Paragraph"/>
    <w:basedOn w:val="a"/>
    <w:link w:val="af6"/>
    <w:uiPriority w:val="34"/>
    <w:qFormat/>
    <w:pPr>
      <w:ind w:firstLineChars="200" w:firstLine="420"/>
    </w:pPr>
    <w:rPr>
      <w:rFonts w:ascii="等线" w:eastAsia="等线" w:hAnsi="等线"/>
      <w:sz w:val="21"/>
      <w:szCs w:val="22"/>
    </w:rPr>
  </w:style>
  <w:style w:type="character" w:customStyle="1" w:styleId="af6">
    <w:name w:val="列表段落 字符"/>
    <w:link w:val="af5"/>
    <w:uiPriority w:val="34"/>
    <w:qFormat/>
    <w:locked/>
    <w:rPr>
      <w:rFonts w:ascii="等线" w:eastAsia="等线" w:hAnsi="等线" w:cs="Times New Roman"/>
      <w:kern w:val="2"/>
      <w:sz w:val="21"/>
      <w:szCs w:val="22"/>
    </w:rPr>
  </w:style>
  <w:style w:type="paragraph" w:customStyle="1" w:styleId="2">
    <w:name w:val="修订2"/>
    <w:hidden/>
    <w:uiPriority w:val="99"/>
    <w:semiHidden/>
    <w:qFormat/>
    <w:rPr>
      <w:rFonts w:ascii="仿宋_GB2312" w:eastAsia="仿宋_GB2312" w:hAnsi="Times New Roman" w:cs="Times New Roman"/>
      <w:kern w:val="2"/>
      <w:sz w:val="28"/>
      <w:szCs w:val="28"/>
    </w:rPr>
  </w:style>
  <w:style w:type="paragraph" w:styleId="af7">
    <w:name w:val="Revision"/>
    <w:hidden/>
    <w:uiPriority w:val="99"/>
    <w:semiHidden/>
    <w:rsid w:val="003B42C1"/>
    <w:rPr>
      <w:rFonts w:ascii="仿宋_GB2312" w:eastAsia="仿宋_GB2312" w:hAnsi="Times New Roman" w:cs="Times New Roman"/>
      <w:kern w:val="2"/>
      <w:sz w:val="28"/>
      <w:szCs w:val="28"/>
    </w:rPr>
  </w:style>
  <w:style w:type="character" w:customStyle="1" w:styleId="50">
    <w:name w:val="标题 5 字符"/>
    <w:basedOn w:val="a0"/>
    <w:link w:val="5"/>
    <w:rsid w:val="00A30E74"/>
    <w:rPr>
      <w:rFonts w:ascii="仿宋_GB2312" w:eastAsia="仿宋_GB2312" w:hAnsi="Times New Roman" w:cs="Times New Roman"/>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93D9-C199-4DC4-B160-77723EC4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424</Words>
  <Characters>2422</Characters>
  <Application>Microsoft Office Word</Application>
  <DocSecurity>0</DocSecurity>
  <Lines>20</Lines>
  <Paragraphs>5</Paragraphs>
  <ScaleCrop>false</ScaleCrop>
  <Company>otc</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天津滨海柜台交易市场非上市股份公司</dc:title>
  <dc:creator>张媛</dc:creator>
  <cp:lastModifiedBy>BNCT</cp:lastModifiedBy>
  <cp:revision>14</cp:revision>
  <cp:lastPrinted>2022-04-18T03:50:00Z</cp:lastPrinted>
  <dcterms:created xsi:type="dcterms:W3CDTF">2026-06-18T06:23:00Z</dcterms:created>
  <dcterms:modified xsi:type="dcterms:W3CDTF">2026-06-30T07:13:00Z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CEB7852189B54E94969ABAF89B31EAEE</vt:lpwstr>
  </property>
</Properties>
</file>