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926D1" w14:textId="77777777" w:rsidR="00A420A7" w:rsidRDefault="0002659A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Cs w:val="24"/>
        </w:rPr>
        <w:t>证券简称：</w:t>
      </w:r>
      <w:r w:rsidR="00557778">
        <w:rPr>
          <w:rFonts w:hint="eastAsia"/>
          <w:b/>
          <w:bCs/>
          <w:szCs w:val="24"/>
        </w:rPr>
        <w:t>常润股份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       </w:t>
      </w:r>
      <w:r w:rsidR="00557778">
        <w:rPr>
          <w:rFonts w:hint="eastAsia"/>
          <w:b/>
          <w:bCs/>
          <w:szCs w:val="24"/>
        </w:rPr>
        <w:t xml:space="preserve">            </w:t>
      </w:r>
      <w:r>
        <w:rPr>
          <w:rFonts w:hint="eastAsia"/>
          <w:b/>
          <w:bCs/>
          <w:szCs w:val="24"/>
        </w:rPr>
        <w:t>证券代码：</w:t>
      </w:r>
      <w:r w:rsidR="00557778">
        <w:rPr>
          <w:b/>
          <w:bCs/>
          <w:szCs w:val="24"/>
        </w:rPr>
        <w:t>603201</w:t>
      </w:r>
    </w:p>
    <w:p w14:paraId="5592E250" w14:textId="77777777" w:rsidR="00A420A7" w:rsidRDefault="0055777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常熟通润汽车零部件</w:t>
      </w:r>
      <w:r w:rsidR="0002659A">
        <w:rPr>
          <w:rFonts w:hint="eastAsia"/>
          <w:b/>
          <w:bCs/>
          <w:sz w:val="28"/>
          <w:szCs w:val="28"/>
        </w:rPr>
        <w:t>股份有限公司</w:t>
      </w:r>
    </w:p>
    <w:p w14:paraId="7F00EE5A" w14:textId="77777777" w:rsidR="00A420A7" w:rsidRDefault="0002659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61C4E3FC" w14:textId="1D22B8BB" w:rsidR="00A420A7" w:rsidRDefault="0002659A">
      <w:pPr>
        <w:ind w:firstLineChars="100" w:firstLine="241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 xml:space="preserve">                </w:t>
      </w:r>
      <w:r w:rsidR="00557778">
        <w:rPr>
          <w:rFonts w:hint="eastAsia"/>
          <w:b/>
          <w:bCs/>
          <w:szCs w:val="24"/>
        </w:rPr>
        <w:t xml:space="preserve">                            </w:t>
      </w:r>
      <w:r w:rsidR="00A34579">
        <w:rPr>
          <w:rFonts w:hint="eastAsia"/>
          <w:b/>
          <w:bCs/>
          <w:szCs w:val="24"/>
        </w:rPr>
        <w:t>编号：</w:t>
      </w:r>
      <w:r w:rsidR="00A34579">
        <w:rPr>
          <w:rFonts w:hint="eastAsia"/>
          <w:b/>
          <w:bCs/>
          <w:szCs w:val="24"/>
        </w:rPr>
        <w:t>202</w:t>
      </w:r>
      <w:r w:rsidR="008551B1">
        <w:rPr>
          <w:b/>
          <w:bCs/>
          <w:szCs w:val="24"/>
        </w:rPr>
        <w:t>6</w:t>
      </w:r>
      <w:r w:rsidR="00A34579">
        <w:rPr>
          <w:rFonts w:hint="eastAsia"/>
          <w:b/>
          <w:bCs/>
          <w:szCs w:val="24"/>
        </w:rPr>
        <w:t>-00</w:t>
      </w:r>
      <w:r w:rsidR="00B85C9E">
        <w:rPr>
          <w:b/>
          <w:bCs/>
          <w:szCs w:val="24"/>
        </w:rPr>
        <w:t>5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A420A7" w14:paraId="16738F06" w14:textId="77777777" w:rsidTr="00BA04C6">
        <w:tc>
          <w:tcPr>
            <w:tcW w:w="2405" w:type="dxa"/>
          </w:tcPr>
          <w:p w14:paraId="596B2CF6" w14:textId="77777777" w:rsidR="00A420A7" w:rsidRDefault="00A420A7" w:rsidP="00BA04C6">
            <w:pPr>
              <w:jc w:val="center"/>
              <w:rPr>
                <w:b/>
                <w:bCs/>
                <w:szCs w:val="24"/>
              </w:rPr>
            </w:pPr>
          </w:p>
          <w:p w14:paraId="7FA8C137" w14:textId="77777777" w:rsidR="00A420A7" w:rsidRDefault="00A420A7" w:rsidP="00BA04C6">
            <w:pPr>
              <w:jc w:val="center"/>
              <w:rPr>
                <w:b/>
                <w:bCs/>
                <w:szCs w:val="24"/>
              </w:rPr>
            </w:pPr>
          </w:p>
          <w:p w14:paraId="080951BF" w14:textId="77777777" w:rsidR="00A420A7" w:rsidRDefault="0002659A" w:rsidP="00BA04C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891BC1D" w14:textId="77777777" w:rsidR="00A420A7" w:rsidRDefault="0002659A" w:rsidP="00BA04C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</w:tcPr>
          <w:p w14:paraId="39EA996D" w14:textId="343BB414" w:rsidR="00A420A7" w:rsidRDefault="000D7483" w:rsidP="00BA04C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>☑</w:t>
            </w:r>
            <w:r w:rsidR="0002659A">
              <w:rPr>
                <w:rFonts w:ascii="宋体" w:hAnsi="宋体" w:hint="eastAsia"/>
                <w:szCs w:val="24"/>
              </w:rPr>
              <w:t xml:space="preserve">特定对象调研 </w:t>
            </w:r>
            <w:r w:rsidR="0002659A"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</w:t>
            </w:r>
            <w:r w:rsidR="0002659A">
              <w:rPr>
                <w:rFonts w:ascii="宋体" w:hAnsi="宋体" w:hint="eastAsia"/>
                <w:szCs w:val="24"/>
              </w:rPr>
              <w:t>分析师会议</w:t>
            </w:r>
          </w:p>
          <w:p w14:paraId="780CABDB" w14:textId="77777777" w:rsidR="00A420A7" w:rsidRDefault="0002659A" w:rsidP="00BA04C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 w:rsidR="0023386B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业绩说明会</w:t>
            </w:r>
          </w:p>
          <w:p w14:paraId="1929F8C8" w14:textId="2DA49CC8" w:rsidR="00A420A7" w:rsidRDefault="0002659A" w:rsidP="00BA04C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 w:rsidR="000D7483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路演活动</w:t>
            </w:r>
          </w:p>
          <w:p w14:paraId="7A39CCD2" w14:textId="77777777" w:rsidR="00A420A7" w:rsidRDefault="0002659A" w:rsidP="00BA04C6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□现场参观□其他（</w:t>
            </w:r>
            <w:r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A420A7" w:rsidRPr="00021A5C" w14:paraId="36EA7209" w14:textId="77777777" w:rsidTr="00BA04C6">
        <w:tc>
          <w:tcPr>
            <w:tcW w:w="2405" w:type="dxa"/>
            <w:vAlign w:val="center"/>
          </w:tcPr>
          <w:p w14:paraId="6A42A109" w14:textId="77777777" w:rsidR="00A420A7" w:rsidRDefault="0002659A" w:rsidP="00BA04C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1928B787" w14:textId="77777777" w:rsidR="00A420A7" w:rsidRDefault="0002659A" w:rsidP="00BA04C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4A15870A" w14:textId="16D487A0" w:rsidR="00A420A7" w:rsidRDefault="00D5293B" w:rsidP="00D5293B">
            <w:pPr>
              <w:spacing w:line="360" w:lineRule="auto"/>
              <w:ind w:firstLineChars="200" w:firstLine="480"/>
              <w:rPr>
                <w:szCs w:val="24"/>
              </w:rPr>
            </w:pPr>
            <w:r>
              <w:rPr>
                <w:rFonts w:cs="Times New Roman" w:hint="eastAsia"/>
              </w:rPr>
              <w:t>国金</w:t>
            </w:r>
            <w:r w:rsidR="000A62F8">
              <w:rPr>
                <w:rFonts w:cs="Times New Roman" w:hint="eastAsia"/>
              </w:rPr>
              <w:t>证券</w:t>
            </w:r>
          </w:p>
        </w:tc>
      </w:tr>
      <w:tr w:rsidR="00A420A7" w14:paraId="57EF6EAA" w14:textId="77777777" w:rsidTr="00BA04C6">
        <w:tc>
          <w:tcPr>
            <w:tcW w:w="2405" w:type="dxa"/>
            <w:vAlign w:val="center"/>
          </w:tcPr>
          <w:p w14:paraId="5B259038" w14:textId="77777777" w:rsidR="00A420A7" w:rsidRDefault="0002659A" w:rsidP="00BA04C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4B1AA316" w14:textId="5AC490FD" w:rsidR="00A420A7" w:rsidRPr="00557778" w:rsidRDefault="00557778" w:rsidP="00BA04C6">
            <w:pPr>
              <w:spacing w:line="360" w:lineRule="auto"/>
              <w:jc w:val="center"/>
            </w:pPr>
            <w:r w:rsidRPr="005626B7">
              <w:rPr>
                <w:rFonts w:hint="eastAsia"/>
              </w:rPr>
              <w:t>202</w:t>
            </w:r>
            <w:r w:rsidR="008551B1">
              <w:t>6</w:t>
            </w:r>
            <w:r w:rsidRPr="005626B7">
              <w:rPr>
                <w:rFonts w:hint="eastAsia"/>
              </w:rPr>
              <w:t>年</w:t>
            </w:r>
            <w:r w:rsidR="000A62F8">
              <w:t>7</w:t>
            </w:r>
            <w:r w:rsidRPr="00351852">
              <w:rPr>
                <w:rFonts w:hint="eastAsia"/>
              </w:rPr>
              <w:t>月</w:t>
            </w:r>
            <w:r w:rsidR="00B85C9E">
              <w:t>8</w:t>
            </w:r>
            <w:r w:rsidRPr="00351852">
              <w:rPr>
                <w:rFonts w:hint="eastAsia"/>
              </w:rPr>
              <w:t>日（星期</w:t>
            </w:r>
            <w:r w:rsidR="00B85C9E">
              <w:rPr>
                <w:rFonts w:hint="eastAsia"/>
              </w:rPr>
              <w:t>三</w:t>
            </w:r>
            <w:r w:rsidRPr="00351852">
              <w:rPr>
                <w:rFonts w:hint="eastAsia"/>
              </w:rPr>
              <w:t>）</w:t>
            </w:r>
          </w:p>
        </w:tc>
      </w:tr>
      <w:tr w:rsidR="00A420A7" w14:paraId="1EE20405" w14:textId="77777777" w:rsidTr="00BA04C6">
        <w:tc>
          <w:tcPr>
            <w:tcW w:w="2405" w:type="dxa"/>
          </w:tcPr>
          <w:p w14:paraId="17754A46" w14:textId="77777777" w:rsidR="00A420A7" w:rsidRDefault="0002659A" w:rsidP="00BA04C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14:paraId="09AF2318" w14:textId="148599E4" w:rsidR="00A420A7" w:rsidRPr="00557778" w:rsidRDefault="008B0001" w:rsidP="00BA04C6">
            <w:pPr>
              <w:spacing w:line="360" w:lineRule="auto"/>
              <w:jc w:val="center"/>
            </w:pPr>
            <w:r w:rsidRPr="008B0001">
              <w:rPr>
                <w:rFonts w:hint="eastAsia"/>
              </w:rPr>
              <w:t>线上会议</w:t>
            </w:r>
          </w:p>
        </w:tc>
      </w:tr>
      <w:tr w:rsidR="00A420A7" w14:paraId="69528243" w14:textId="77777777" w:rsidTr="00BA04C6">
        <w:tc>
          <w:tcPr>
            <w:tcW w:w="2405" w:type="dxa"/>
            <w:vAlign w:val="center"/>
          </w:tcPr>
          <w:p w14:paraId="5FC10569" w14:textId="77777777" w:rsidR="00A420A7" w:rsidRDefault="0002659A" w:rsidP="00BA04C6">
            <w:pPr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0AF985EF" w14:textId="77777777" w:rsidR="00A420A7" w:rsidRDefault="0002659A" w:rsidP="00BA04C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3E4B4994" w14:textId="41FB14B9" w:rsidR="00A420A7" w:rsidRDefault="00A34579" w:rsidP="00BA04C6">
            <w:pPr>
              <w:spacing w:line="360" w:lineRule="auto"/>
              <w:ind w:firstLineChars="14" w:firstLine="34"/>
              <w:jc w:val="left"/>
              <w:rPr>
                <w:szCs w:val="24"/>
              </w:rPr>
            </w:pPr>
            <w:r w:rsidRPr="003F4E47">
              <w:rPr>
                <w:rFonts w:hint="eastAsia"/>
              </w:rPr>
              <w:t>董事会秘书周可舒先生</w:t>
            </w:r>
          </w:p>
        </w:tc>
      </w:tr>
      <w:tr w:rsidR="00A420A7" w14:paraId="54021875" w14:textId="77777777" w:rsidTr="00BA04C6">
        <w:tc>
          <w:tcPr>
            <w:tcW w:w="2405" w:type="dxa"/>
          </w:tcPr>
          <w:p w14:paraId="1D5C39D4" w14:textId="77777777" w:rsidR="00A420A7" w:rsidRDefault="00A420A7" w:rsidP="00BA04C6">
            <w:pPr>
              <w:jc w:val="center"/>
              <w:rPr>
                <w:b/>
                <w:bCs/>
                <w:szCs w:val="24"/>
              </w:rPr>
            </w:pPr>
          </w:p>
          <w:p w14:paraId="76234CA9" w14:textId="77777777" w:rsidR="00A420A7" w:rsidRDefault="00A420A7" w:rsidP="00BA04C6">
            <w:pPr>
              <w:jc w:val="center"/>
              <w:rPr>
                <w:b/>
                <w:bCs/>
                <w:szCs w:val="24"/>
              </w:rPr>
            </w:pPr>
          </w:p>
          <w:p w14:paraId="4340D6A5" w14:textId="77777777" w:rsidR="00A420A7" w:rsidRDefault="00A420A7" w:rsidP="00BA04C6">
            <w:pPr>
              <w:jc w:val="center"/>
              <w:rPr>
                <w:b/>
                <w:bCs/>
                <w:szCs w:val="24"/>
              </w:rPr>
            </w:pPr>
          </w:p>
          <w:p w14:paraId="29775D79" w14:textId="77777777" w:rsidR="00A420A7" w:rsidRPr="001F4849" w:rsidRDefault="0002659A" w:rsidP="00BA04C6">
            <w:pPr>
              <w:jc w:val="center"/>
              <w:rPr>
                <w:b/>
                <w:bCs/>
                <w:szCs w:val="24"/>
              </w:rPr>
            </w:pPr>
            <w:r w:rsidRPr="001F484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</w:tcPr>
          <w:p w14:paraId="652A6C70" w14:textId="455545B8" w:rsidR="00BC5FF6" w:rsidRPr="001F4849" w:rsidRDefault="00BC5FF6" w:rsidP="00BA04C6">
            <w:pPr>
              <w:pStyle w:val="HTML"/>
              <w:spacing w:line="360" w:lineRule="auto"/>
              <w:ind w:firstLineChars="200" w:firstLine="482"/>
              <w:rPr>
                <w:rStyle w:val="a8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F4849">
              <w:rPr>
                <w:rStyle w:val="a8"/>
                <w:rFonts w:ascii="Times New Roman" w:hAnsi="Times New Roman" w:cs="Times New Roman" w:hint="eastAsia"/>
                <w:color w:val="000000"/>
                <w:shd w:val="clear" w:color="auto" w:fill="FFFFFF"/>
              </w:rPr>
              <w:t>1</w:t>
            </w:r>
            <w:r w:rsidR="007977F5">
              <w:rPr>
                <w:rStyle w:val="a8"/>
                <w:rFonts w:ascii="Times New Roman" w:hAnsi="Times New Roman" w:cs="Times New Roman" w:hint="eastAsia"/>
                <w:color w:val="000000"/>
                <w:shd w:val="clear" w:color="auto" w:fill="FFFFFF"/>
              </w:rPr>
              <w:t>.</w:t>
            </w:r>
            <w:r w:rsidRPr="001F4849">
              <w:rPr>
                <w:rStyle w:val="a8"/>
                <w:rFonts w:ascii="Times New Roman" w:hAnsi="Times New Roman" w:cs="Times New Roman" w:hint="eastAsia"/>
                <w:color w:val="000000"/>
                <w:shd w:val="clear" w:color="auto" w:fill="FFFFFF"/>
              </w:rPr>
              <w:t>请介绍公司基本情况。</w:t>
            </w:r>
          </w:p>
          <w:p w14:paraId="2B19AD89" w14:textId="1C90459C" w:rsidR="00204DC6" w:rsidRPr="00204DC6" w:rsidRDefault="00204DC6" w:rsidP="003017EA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答：</w:t>
            </w:r>
            <w:r w:rsidRPr="00204DC6">
              <w:rPr>
                <w:rFonts w:ascii="Times New Roman" w:hAnsi="Times New Roman" w:cs="Times New Roman" w:hint="eastAsia"/>
              </w:rPr>
              <w:t>公司主营汽车</w:t>
            </w:r>
            <w:r>
              <w:rPr>
                <w:rFonts w:ascii="Times New Roman" w:hAnsi="Times New Roman" w:cs="Times New Roman" w:hint="eastAsia"/>
              </w:rPr>
              <w:t>零部件</w:t>
            </w:r>
            <w:r w:rsidR="00DD43A1">
              <w:rPr>
                <w:rFonts w:ascii="Times New Roman" w:hAnsi="Times New Roman" w:cs="Times New Roman" w:hint="eastAsia"/>
              </w:rPr>
              <w:t>、</w:t>
            </w:r>
            <w:r w:rsidRPr="00204DC6">
              <w:rPr>
                <w:rFonts w:ascii="Times New Roman" w:hAnsi="Times New Roman" w:cs="Times New Roman" w:hint="eastAsia"/>
              </w:rPr>
              <w:t>千斤顶、</w:t>
            </w:r>
            <w:r w:rsidR="00DD43A1">
              <w:rPr>
                <w:rFonts w:ascii="Times New Roman" w:hAnsi="Times New Roman" w:cs="Times New Roman" w:hint="eastAsia"/>
              </w:rPr>
              <w:t>汽车维修保养设备与</w:t>
            </w:r>
            <w:r>
              <w:rPr>
                <w:rFonts w:ascii="Times New Roman" w:hAnsi="Times New Roman" w:cs="Times New Roman" w:hint="eastAsia"/>
              </w:rPr>
              <w:t>工具及</w:t>
            </w:r>
            <w:r w:rsidRPr="00204DC6">
              <w:rPr>
                <w:rFonts w:ascii="Times New Roman" w:hAnsi="Times New Roman" w:cs="Times New Roman" w:hint="eastAsia"/>
              </w:rPr>
              <w:t>工具箱</w:t>
            </w:r>
            <w:r w:rsidR="00DD43A1">
              <w:rPr>
                <w:rFonts w:ascii="Times New Roman" w:hAnsi="Times New Roman" w:cs="Times New Roman" w:hint="eastAsia"/>
              </w:rPr>
              <w:t>柜、存储箱柜</w:t>
            </w:r>
            <w:r>
              <w:rPr>
                <w:rFonts w:ascii="Times New Roman" w:hAnsi="Times New Roman" w:cs="Times New Roman" w:hint="eastAsia"/>
              </w:rPr>
              <w:t>等</w:t>
            </w:r>
            <w:r w:rsidRPr="00204DC6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属于外贸型企业</w:t>
            </w:r>
            <w:r w:rsidRPr="00204DC6">
              <w:rPr>
                <w:rFonts w:ascii="Times New Roman" w:hAnsi="Times New Roman" w:cs="Times New Roman" w:hint="eastAsia"/>
              </w:rPr>
              <w:t>，业务分为四大互补板块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  <w:p w14:paraId="352D6328" w14:textId="5958A946" w:rsidR="005F39A2" w:rsidRDefault="00204DC6" w:rsidP="003017EA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04DC6">
              <w:rPr>
                <w:rFonts w:ascii="Times New Roman" w:hAnsi="Times New Roman" w:cs="Times New Roman" w:hint="eastAsia"/>
              </w:rPr>
              <w:t>前装市场</w:t>
            </w:r>
            <w:r w:rsidR="00C01FFD">
              <w:rPr>
                <w:rFonts w:ascii="Times New Roman" w:hAnsi="Times New Roman" w:cs="Times New Roman" w:hint="eastAsia"/>
              </w:rPr>
              <w:t>，</w:t>
            </w:r>
            <w:r w:rsidR="005F39A2">
              <w:rPr>
                <w:rFonts w:ascii="Times New Roman" w:hAnsi="Times New Roman" w:cs="Times New Roman" w:hint="eastAsia"/>
              </w:rPr>
              <w:t>主要为汽车</w:t>
            </w:r>
            <w:r w:rsidR="00B65403">
              <w:rPr>
                <w:rFonts w:ascii="Times New Roman" w:hAnsi="Times New Roman" w:cs="Times New Roman" w:hint="eastAsia"/>
              </w:rPr>
              <w:t>厂客户</w:t>
            </w:r>
            <w:r w:rsidR="005F39A2">
              <w:rPr>
                <w:rFonts w:ascii="Times New Roman" w:hAnsi="Times New Roman" w:cs="Times New Roman" w:hint="eastAsia"/>
              </w:rPr>
              <w:t>提供配套业务，</w:t>
            </w:r>
            <w:r w:rsidR="005F39A2" w:rsidRPr="005F39A2">
              <w:rPr>
                <w:rFonts w:ascii="Times New Roman" w:hAnsi="Times New Roman" w:cs="Times New Roman" w:hint="eastAsia"/>
              </w:rPr>
              <w:t>全球十大整车厂中</w:t>
            </w:r>
            <w:r w:rsidR="005F39A2">
              <w:rPr>
                <w:rFonts w:ascii="Times New Roman" w:hAnsi="Times New Roman" w:cs="Times New Roman" w:hint="eastAsia"/>
              </w:rPr>
              <w:t>九</w:t>
            </w:r>
            <w:r w:rsidR="005F39A2" w:rsidRPr="005F39A2">
              <w:rPr>
                <w:rFonts w:ascii="Times New Roman" w:hAnsi="Times New Roman" w:cs="Times New Roman" w:hint="eastAsia"/>
              </w:rPr>
              <w:t>家有长期合作，覆盖乘用车、商用车</w:t>
            </w:r>
            <w:r w:rsidR="00B65403">
              <w:rPr>
                <w:rFonts w:ascii="Times New Roman" w:hAnsi="Times New Roman" w:cs="Times New Roman" w:hint="eastAsia"/>
              </w:rPr>
              <w:t>等</w:t>
            </w:r>
            <w:r w:rsidR="005F39A2" w:rsidRPr="005F39A2">
              <w:rPr>
                <w:rFonts w:ascii="Times New Roman" w:hAnsi="Times New Roman" w:cs="Times New Roman" w:hint="eastAsia"/>
              </w:rPr>
              <w:t>，</w:t>
            </w:r>
            <w:r w:rsidR="00C01FFD">
              <w:rPr>
                <w:rFonts w:ascii="Times New Roman" w:hAnsi="Times New Roman" w:cs="Times New Roman" w:hint="eastAsia"/>
              </w:rPr>
              <w:t>包括</w:t>
            </w:r>
            <w:r w:rsidR="005F39A2" w:rsidRPr="005F39A2">
              <w:rPr>
                <w:rFonts w:ascii="Times New Roman" w:hAnsi="Times New Roman" w:cs="Times New Roman" w:hint="eastAsia"/>
              </w:rPr>
              <w:t>福特、通用、大众、日产等</w:t>
            </w:r>
            <w:r w:rsidR="00C01FFD">
              <w:rPr>
                <w:rFonts w:ascii="Times New Roman" w:hAnsi="Times New Roman" w:cs="Times New Roman" w:hint="eastAsia"/>
              </w:rPr>
              <w:t>全球车企</w:t>
            </w:r>
            <w:r w:rsidR="005A3F02">
              <w:rPr>
                <w:rFonts w:ascii="Times New Roman" w:hAnsi="Times New Roman" w:cs="Times New Roman" w:hint="eastAsia"/>
              </w:rPr>
              <w:t>，</w:t>
            </w:r>
            <w:r w:rsidR="005A3F02" w:rsidRPr="00770237">
              <w:rPr>
                <w:rFonts w:ascii="Times New Roman" w:hAnsi="Times New Roman" w:cs="Times New Roman" w:hint="eastAsia"/>
              </w:rPr>
              <w:t>国内长期合作的整车厂包括上汽、北汽、广汽、重汽、比亚迪、吉利、长城、奇瑞和赛力斯等，并不断深耕与上述整车厂客户的合作领域</w:t>
            </w:r>
            <w:r w:rsidR="005F39A2" w:rsidRPr="005F39A2">
              <w:rPr>
                <w:rFonts w:ascii="Times New Roman" w:hAnsi="Times New Roman" w:cs="Times New Roman" w:hint="eastAsia"/>
              </w:rPr>
              <w:t>；</w:t>
            </w:r>
            <w:r w:rsidR="00B65403">
              <w:rPr>
                <w:rFonts w:ascii="Times New Roman" w:hAnsi="Times New Roman" w:cs="Times New Roman" w:hint="eastAsia"/>
              </w:rPr>
              <w:t>前装业务主要</w:t>
            </w:r>
            <w:r w:rsidR="005F39A2" w:rsidRPr="005F39A2">
              <w:rPr>
                <w:rFonts w:ascii="Times New Roman" w:hAnsi="Times New Roman" w:cs="Times New Roman" w:hint="eastAsia"/>
              </w:rPr>
              <w:t>产品</w:t>
            </w:r>
            <w:r w:rsidR="005F39A2">
              <w:rPr>
                <w:rFonts w:ascii="Times New Roman" w:hAnsi="Times New Roman" w:cs="Times New Roman" w:hint="eastAsia"/>
              </w:rPr>
              <w:t>包括</w:t>
            </w:r>
            <w:r w:rsidR="00B65403">
              <w:rPr>
                <w:rFonts w:ascii="Times New Roman" w:hAnsi="Times New Roman" w:cs="Times New Roman" w:hint="eastAsia"/>
              </w:rPr>
              <w:t>汽车配套</w:t>
            </w:r>
            <w:r w:rsidR="005F39A2" w:rsidRPr="005F39A2">
              <w:rPr>
                <w:rFonts w:ascii="Times New Roman" w:hAnsi="Times New Roman" w:cs="Times New Roman" w:hint="eastAsia"/>
              </w:rPr>
              <w:t>千斤顶、随车工具、手刹、备胎升降器、引擎盖</w:t>
            </w:r>
            <w:r w:rsidR="00B65403">
              <w:rPr>
                <w:rFonts w:ascii="Times New Roman" w:hAnsi="Times New Roman" w:cs="Times New Roman" w:hint="eastAsia"/>
              </w:rPr>
              <w:t>拉索</w:t>
            </w:r>
            <w:r w:rsidR="005F39A2" w:rsidRPr="005F39A2">
              <w:rPr>
                <w:rFonts w:ascii="Times New Roman" w:hAnsi="Times New Roman" w:cs="Times New Roman" w:hint="eastAsia"/>
              </w:rPr>
              <w:t>、踏板、充气泵、补胎液</w:t>
            </w:r>
            <w:r w:rsidR="005F39A2">
              <w:rPr>
                <w:rFonts w:ascii="Times New Roman" w:hAnsi="Times New Roman" w:cs="Times New Roman" w:hint="eastAsia"/>
              </w:rPr>
              <w:t>等。</w:t>
            </w:r>
            <w:r w:rsidR="00B61958">
              <w:rPr>
                <w:rFonts w:ascii="Times New Roman" w:hAnsi="Times New Roman" w:cs="Times New Roman" w:hint="eastAsia"/>
              </w:rPr>
              <w:t>公司于</w:t>
            </w:r>
            <w:r w:rsidR="00B61958">
              <w:rPr>
                <w:rFonts w:ascii="Times New Roman" w:hAnsi="Times New Roman" w:cs="Times New Roman" w:hint="eastAsia"/>
              </w:rPr>
              <w:t>2026</w:t>
            </w:r>
            <w:r w:rsidR="00B61958">
              <w:rPr>
                <w:rFonts w:ascii="Times New Roman" w:hAnsi="Times New Roman" w:cs="Times New Roman" w:hint="eastAsia"/>
              </w:rPr>
              <w:t>年</w:t>
            </w:r>
            <w:r w:rsidR="005F39A2" w:rsidRPr="005F39A2">
              <w:rPr>
                <w:rFonts w:ascii="Times New Roman" w:hAnsi="Times New Roman" w:cs="Times New Roman" w:hint="eastAsia"/>
              </w:rPr>
              <w:t>6</w:t>
            </w:r>
            <w:r w:rsidR="005F39A2" w:rsidRPr="005F39A2">
              <w:rPr>
                <w:rFonts w:ascii="Times New Roman" w:hAnsi="Times New Roman" w:cs="Times New Roman" w:hint="eastAsia"/>
              </w:rPr>
              <w:t>月</w:t>
            </w:r>
            <w:r w:rsidR="005F39A2" w:rsidRPr="005F39A2">
              <w:rPr>
                <w:rFonts w:ascii="Times New Roman" w:hAnsi="Times New Roman" w:cs="Times New Roman" w:hint="eastAsia"/>
              </w:rPr>
              <w:t>24</w:t>
            </w:r>
            <w:r w:rsidR="005F39A2" w:rsidRPr="005F39A2">
              <w:rPr>
                <w:rFonts w:ascii="Times New Roman" w:hAnsi="Times New Roman" w:cs="Times New Roman" w:hint="eastAsia"/>
              </w:rPr>
              <w:t>日公告拟收购达</w:t>
            </w:r>
            <w:r w:rsidR="005F39A2">
              <w:rPr>
                <w:rFonts w:ascii="Times New Roman" w:hAnsi="Times New Roman" w:cs="Times New Roman" w:hint="eastAsia"/>
              </w:rPr>
              <w:t>峰公司，</w:t>
            </w:r>
            <w:r w:rsidR="00B61958">
              <w:rPr>
                <w:rFonts w:ascii="Times New Roman" w:hAnsi="Times New Roman" w:cs="Times New Roman" w:hint="eastAsia"/>
              </w:rPr>
              <w:t>其</w:t>
            </w:r>
            <w:r w:rsidR="005F39A2" w:rsidRPr="005F39A2">
              <w:rPr>
                <w:rFonts w:ascii="Times New Roman" w:hAnsi="Times New Roman" w:cs="Times New Roman" w:hint="eastAsia"/>
              </w:rPr>
              <w:t>主营汽车电子换</w:t>
            </w:r>
            <w:r w:rsidR="00B61958">
              <w:rPr>
                <w:rFonts w:ascii="Times New Roman" w:hAnsi="Times New Roman" w:cs="Times New Roman" w:hint="eastAsia"/>
              </w:rPr>
              <w:t>档</w:t>
            </w:r>
            <w:r w:rsidR="005F39A2" w:rsidRPr="005F39A2">
              <w:rPr>
                <w:rFonts w:ascii="Times New Roman" w:hAnsi="Times New Roman" w:cs="Times New Roman" w:hint="eastAsia"/>
              </w:rPr>
              <w:t>器、组合开关</w:t>
            </w:r>
            <w:r w:rsidR="00B61958">
              <w:rPr>
                <w:rFonts w:ascii="Times New Roman" w:hAnsi="Times New Roman" w:cs="Times New Roman" w:hint="eastAsia"/>
              </w:rPr>
              <w:t>等汽车电子类产品</w:t>
            </w:r>
            <w:r w:rsidR="005F39A2">
              <w:rPr>
                <w:rFonts w:ascii="Times New Roman" w:hAnsi="Times New Roman" w:cs="Times New Roman" w:hint="eastAsia"/>
              </w:rPr>
              <w:t>，</w:t>
            </w:r>
            <w:r w:rsidR="00D9362A">
              <w:rPr>
                <w:rFonts w:ascii="Times New Roman" w:hAnsi="Times New Roman" w:cs="Times New Roman" w:hint="eastAsia"/>
              </w:rPr>
              <w:t>与常润股份同</w:t>
            </w:r>
            <w:r w:rsidR="005F39A2">
              <w:rPr>
                <w:rFonts w:ascii="Times New Roman" w:hAnsi="Times New Roman" w:cs="Times New Roman" w:hint="eastAsia"/>
              </w:rPr>
              <w:t>属于</w:t>
            </w:r>
            <w:r w:rsidR="005A3F02">
              <w:rPr>
                <w:rFonts w:ascii="Times New Roman" w:hAnsi="Times New Roman" w:cs="Times New Roman" w:hint="eastAsia"/>
              </w:rPr>
              <w:t>汽车零部件</w:t>
            </w:r>
            <w:r w:rsidR="00D9362A">
              <w:rPr>
                <w:rFonts w:ascii="Times New Roman" w:hAnsi="Times New Roman" w:cs="Times New Roman" w:hint="eastAsia"/>
              </w:rPr>
              <w:t>产业。</w:t>
            </w:r>
          </w:p>
          <w:p w14:paraId="71508E7D" w14:textId="7C855EC9" w:rsidR="005F39A2" w:rsidRDefault="005F39A2" w:rsidP="003017EA">
            <w:pPr>
              <w:pStyle w:val="HTML"/>
              <w:spacing w:line="360" w:lineRule="auto"/>
              <w:ind w:firstLineChars="200" w:firstLine="480"/>
              <w:jc w:val="both"/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后装市场</w:t>
            </w:r>
            <w:r w:rsidR="00096067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主要</w:t>
            </w:r>
            <w:r w:rsidR="00096067">
              <w:rPr>
                <w:rFonts w:ascii="Times New Roman" w:hAnsi="Times New Roman" w:cs="Times New Roman" w:hint="eastAsia"/>
              </w:rPr>
              <w:t>客户包括众多国际汽车摩</w:t>
            </w:r>
            <w:r w:rsidR="00D06124">
              <w:rPr>
                <w:rFonts w:ascii="Times New Roman" w:hAnsi="Times New Roman" w:cs="Times New Roman" w:hint="eastAsia"/>
              </w:rPr>
              <w:t>配</w:t>
            </w:r>
            <w:r w:rsidR="00096067">
              <w:rPr>
                <w:rFonts w:ascii="Times New Roman" w:hAnsi="Times New Roman" w:cs="Times New Roman" w:hint="eastAsia"/>
              </w:rPr>
              <w:t>巨头、大型</w:t>
            </w:r>
            <w:r>
              <w:rPr>
                <w:rFonts w:ascii="Times New Roman" w:hAnsi="Times New Roman" w:cs="Times New Roman" w:hint="eastAsia"/>
              </w:rPr>
              <w:t>商超</w:t>
            </w:r>
            <w:r w:rsidR="00096067">
              <w:rPr>
                <w:rFonts w:ascii="Times New Roman" w:hAnsi="Times New Roman" w:cs="Times New Roman" w:hint="eastAsia"/>
              </w:rPr>
              <w:t>连锁等，如</w:t>
            </w:r>
            <w:r>
              <w:t>沃尔玛、</w:t>
            </w:r>
            <w:r w:rsidR="00096067">
              <w:rPr>
                <w:rFonts w:hint="eastAsia"/>
              </w:rPr>
              <w:t>AutoZone、</w:t>
            </w:r>
            <w:r>
              <w:t>Costco、</w:t>
            </w:r>
            <w:r>
              <w:lastRenderedPageBreak/>
              <w:t>劳氏（Lowe’s）等北美零售</w:t>
            </w:r>
            <w:r w:rsidR="00096067">
              <w:rPr>
                <w:rFonts w:hint="eastAsia"/>
              </w:rPr>
              <w:t>巨头，</w:t>
            </w:r>
            <w:r>
              <w:t>产品销往全球100</w:t>
            </w:r>
            <w:r>
              <w:rPr>
                <w:rFonts w:hint="eastAsia"/>
              </w:rPr>
              <w:t>多个</w:t>
            </w:r>
            <w:r>
              <w:t>国家，线下合作门店超</w:t>
            </w:r>
            <w:r>
              <w:rPr>
                <w:rFonts w:hint="eastAsia"/>
              </w:rPr>
              <w:t>三</w:t>
            </w:r>
            <w:r>
              <w:t>万家；</w:t>
            </w:r>
            <w:r>
              <w:rPr>
                <w:rFonts w:hint="eastAsia"/>
              </w:rPr>
              <w:t>产品包括各类</w:t>
            </w:r>
            <w:r>
              <w:t>商用车千斤顶、</w:t>
            </w:r>
            <w:r w:rsidR="00436B4E">
              <w:t>工具</w:t>
            </w:r>
            <w:r w:rsidR="00436B4E">
              <w:rPr>
                <w:rFonts w:hint="eastAsia"/>
              </w:rPr>
              <w:t>箱柜、存储箱柜</w:t>
            </w:r>
            <w:r>
              <w:rPr>
                <w:rFonts w:hint="eastAsia"/>
              </w:rPr>
              <w:t>等</w:t>
            </w:r>
            <w:r w:rsidR="007F1953">
              <w:rPr>
                <w:rFonts w:hint="eastAsia"/>
              </w:rPr>
              <w:t>，</w:t>
            </w:r>
            <w:r w:rsidR="007F1953" w:rsidRPr="007F1953">
              <w:rPr>
                <w:rFonts w:hint="eastAsia"/>
              </w:rPr>
              <w:t>拥有Big Red、Black Jack</w:t>
            </w:r>
            <w:r w:rsidR="007F1953">
              <w:rPr>
                <w:rFonts w:hint="eastAsia"/>
              </w:rPr>
              <w:t>等</w:t>
            </w:r>
            <w:r w:rsidR="007F1953" w:rsidRPr="007F1953">
              <w:rPr>
                <w:rFonts w:hint="eastAsia"/>
              </w:rPr>
              <w:t>自有品牌，</w:t>
            </w:r>
            <w:r w:rsidR="00436B4E">
              <w:rPr>
                <w:rFonts w:hint="eastAsia"/>
              </w:rPr>
              <w:t>在行业内具有较高的国际知名度，</w:t>
            </w:r>
            <w:r w:rsidR="007F1953" w:rsidRPr="007F1953">
              <w:rPr>
                <w:rFonts w:hint="eastAsia"/>
              </w:rPr>
              <w:t>自主品牌</w:t>
            </w:r>
            <w:r w:rsidR="00436B4E">
              <w:rPr>
                <w:rFonts w:hint="eastAsia"/>
              </w:rPr>
              <w:t>产品销售约占</w:t>
            </w:r>
            <w:r w:rsidR="007F1953" w:rsidRPr="007F1953">
              <w:rPr>
                <w:rFonts w:hint="eastAsia"/>
              </w:rPr>
              <w:t>后市场</w:t>
            </w:r>
            <w:r w:rsidR="00962982">
              <w:rPr>
                <w:rFonts w:hint="eastAsia"/>
              </w:rPr>
              <w:t>业务的</w:t>
            </w:r>
            <w:r w:rsidR="007F1953" w:rsidRPr="007F1953">
              <w:rPr>
                <w:rFonts w:hint="eastAsia"/>
              </w:rPr>
              <w:t>40%</w:t>
            </w:r>
            <w:r w:rsidR="007F1953">
              <w:rPr>
                <w:rFonts w:hint="eastAsia"/>
              </w:rPr>
              <w:t>。</w:t>
            </w:r>
          </w:p>
          <w:p w14:paraId="5EB31032" w14:textId="3962C662" w:rsidR="007F1953" w:rsidRDefault="007F1953" w:rsidP="003017EA">
            <w:pPr>
              <w:pStyle w:val="HTML"/>
              <w:spacing w:line="360" w:lineRule="auto"/>
              <w:ind w:firstLineChars="200" w:firstLine="480"/>
              <w:jc w:val="both"/>
            </w:pPr>
            <w:r>
              <w:t>3.</w:t>
            </w:r>
            <w:r w:rsidRPr="007F1953">
              <w:rPr>
                <w:rFonts w:hint="eastAsia"/>
              </w:rPr>
              <w:t>专业汽修维保设备业务</w:t>
            </w:r>
            <w:r w:rsidR="00D54925">
              <w:rPr>
                <w:rFonts w:hint="eastAsia"/>
              </w:rPr>
              <w:t>，</w:t>
            </w:r>
            <w:r w:rsidRPr="007F1953">
              <w:rPr>
                <w:rFonts w:hint="eastAsia"/>
              </w:rPr>
              <w:t>面向</w:t>
            </w:r>
            <w:r w:rsidR="00D54925">
              <w:rPr>
                <w:rFonts w:hint="eastAsia"/>
              </w:rPr>
              <w:t>各类维修厂、维修店，公司具有</w:t>
            </w:r>
            <w:r w:rsidRPr="007F1953">
              <w:rPr>
                <w:rFonts w:hint="eastAsia"/>
              </w:rPr>
              <w:t>一站式供货</w:t>
            </w:r>
            <w:r w:rsidR="00D54925">
              <w:rPr>
                <w:rFonts w:hint="eastAsia"/>
              </w:rPr>
              <w:t>能力</w:t>
            </w:r>
            <w:r w:rsidRPr="007F1953">
              <w:rPr>
                <w:rFonts w:hint="eastAsia"/>
              </w:rPr>
              <w:t>，产品矩阵丰富</w:t>
            </w:r>
            <w:r>
              <w:rPr>
                <w:rFonts w:hint="eastAsia"/>
              </w:rPr>
              <w:t>，主要包括</w:t>
            </w:r>
            <w:r>
              <w:t>汽车举升机、液压压机、轮胎拆装机、</w:t>
            </w:r>
            <w:r w:rsidR="00D54925">
              <w:rPr>
                <w:rFonts w:hint="eastAsia"/>
              </w:rPr>
              <w:t>轮胎</w:t>
            </w:r>
            <w:r>
              <w:t>平衡机等全套汽保设备。</w:t>
            </w:r>
          </w:p>
          <w:p w14:paraId="7A512232" w14:textId="3339CFD6" w:rsidR="007F1953" w:rsidRDefault="007F1953" w:rsidP="003017EA">
            <w:pPr>
              <w:pStyle w:val="HTML"/>
              <w:spacing w:line="360" w:lineRule="auto"/>
              <w:ind w:firstLineChars="200" w:firstLine="480"/>
              <w:jc w:val="both"/>
            </w:pPr>
            <w:r>
              <w:t>4.跨境电商业务</w:t>
            </w:r>
            <w:r w:rsidR="00574E64">
              <w:rPr>
                <w:rFonts w:hint="eastAsia"/>
              </w:rPr>
              <w:t>，</w:t>
            </w:r>
            <w:r w:rsidRPr="007F1953">
              <w:rPr>
                <w:rFonts w:hint="eastAsia"/>
              </w:rPr>
              <w:t>聚焦汽车维保工具、汽保设备</w:t>
            </w:r>
            <w:r w:rsidR="00E9482C">
              <w:rPr>
                <w:rFonts w:hint="eastAsia"/>
              </w:rPr>
              <w:t>等专业</w:t>
            </w:r>
            <w:r w:rsidRPr="007F1953">
              <w:rPr>
                <w:rFonts w:hint="eastAsia"/>
              </w:rPr>
              <w:t>品类，主打北美市场，入驻亚马逊、eBay、沃尔玛</w:t>
            </w:r>
            <w:r w:rsidR="005A3F02">
              <w:rPr>
                <w:rFonts w:hint="eastAsia"/>
              </w:rPr>
              <w:t>等</w:t>
            </w:r>
            <w:r w:rsidRPr="007F1953">
              <w:rPr>
                <w:rFonts w:hint="eastAsia"/>
              </w:rPr>
              <w:t>线上渠道，线上线下融合发展，该板块增长速度较快</w:t>
            </w:r>
            <w:r>
              <w:rPr>
                <w:rFonts w:hint="eastAsia"/>
              </w:rPr>
              <w:t>。</w:t>
            </w:r>
          </w:p>
          <w:p w14:paraId="17A2E1FD" w14:textId="77777777" w:rsidR="007F1953" w:rsidRDefault="007F1953" w:rsidP="005F39A2">
            <w:pPr>
              <w:pStyle w:val="HTML"/>
              <w:spacing w:line="360" w:lineRule="auto"/>
              <w:ind w:firstLineChars="200" w:firstLine="480"/>
            </w:pPr>
          </w:p>
          <w:p w14:paraId="5EC4652D" w14:textId="60D23B1F" w:rsidR="007F1953" w:rsidRPr="007F1953" w:rsidRDefault="007F1953" w:rsidP="005F39A2">
            <w:pPr>
              <w:pStyle w:val="HTML"/>
              <w:spacing w:line="360" w:lineRule="auto"/>
              <w:ind w:firstLineChars="200" w:firstLine="482"/>
              <w:rPr>
                <w:b/>
              </w:rPr>
            </w:pPr>
            <w:r w:rsidRPr="007F1953">
              <w:rPr>
                <w:b/>
              </w:rPr>
              <w:t>2.</w:t>
            </w:r>
            <w:r w:rsidRPr="007F1953">
              <w:rPr>
                <w:rFonts w:hint="eastAsia"/>
                <w:b/>
              </w:rPr>
              <w:t>前装和后装业务毛利率分别是什么水平？</w:t>
            </w:r>
          </w:p>
          <w:p w14:paraId="0575BA0E" w14:textId="47FB5E46" w:rsidR="007F1953" w:rsidRDefault="007F1953" w:rsidP="005F39A2">
            <w:pPr>
              <w:pStyle w:val="HTML"/>
              <w:spacing w:line="360" w:lineRule="auto"/>
              <w:ind w:firstLineChars="200" w:firstLine="480"/>
            </w:pPr>
            <w:r>
              <w:rPr>
                <w:rFonts w:ascii="Times New Roman" w:hAnsi="Times New Roman" w:cs="Times New Roman" w:hint="eastAsia"/>
              </w:rPr>
              <w:t>答：</w:t>
            </w:r>
            <w:r w:rsidR="00777EF4">
              <w:rPr>
                <w:rFonts w:ascii="Times New Roman" w:hAnsi="Times New Roman" w:cs="Times New Roman" w:hint="eastAsia"/>
              </w:rPr>
              <w:t>2025</w:t>
            </w:r>
            <w:r w:rsidR="00777EF4">
              <w:rPr>
                <w:rFonts w:ascii="Times New Roman" w:hAnsi="Times New Roman" w:cs="Times New Roman" w:hint="eastAsia"/>
              </w:rPr>
              <w:t>年，</w:t>
            </w:r>
            <w:r>
              <w:t>前装</w:t>
            </w:r>
            <w:r w:rsidR="00777EF4">
              <w:rPr>
                <w:rFonts w:hint="eastAsia"/>
              </w:rPr>
              <w:t>业务毛利率为23.47%，后装业务</w:t>
            </w:r>
            <w:r>
              <w:t>毛利率</w:t>
            </w:r>
            <w:r w:rsidR="00777EF4">
              <w:rPr>
                <w:rFonts w:hint="eastAsia"/>
              </w:rPr>
              <w:t>为23.</w:t>
            </w:r>
            <w:r w:rsidR="00777EF4">
              <w:t>04</w:t>
            </w:r>
            <w:r w:rsidR="00777EF4">
              <w:rPr>
                <w:rFonts w:hint="eastAsia"/>
              </w:rPr>
              <w:t>%。</w:t>
            </w:r>
          </w:p>
          <w:p w14:paraId="708A0020" w14:textId="77777777" w:rsidR="007F1953" w:rsidRDefault="007F1953" w:rsidP="005F39A2">
            <w:pPr>
              <w:pStyle w:val="HTML"/>
              <w:spacing w:line="360" w:lineRule="auto"/>
              <w:ind w:firstLineChars="200" w:firstLine="480"/>
            </w:pPr>
          </w:p>
          <w:p w14:paraId="7933B379" w14:textId="42FBF466" w:rsidR="007F1953" w:rsidRPr="009469EF" w:rsidRDefault="007F1953" w:rsidP="005F39A2">
            <w:pPr>
              <w:pStyle w:val="HTML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</w:rPr>
            </w:pPr>
            <w:r w:rsidRPr="009469EF">
              <w:rPr>
                <w:b/>
              </w:rPr>
              <w:t>3</w:t>
            </w:r>
            <w:r w:rsidR="009469EF" w:rsidRPr="009469EF">
              <w:rPr>
                <w:rFonts w:hint="eastAsia"/>
                <w:b/>
              </w:rPr>
              <w:t>.当前汽车行业波动大，公司业绩为何相对稳定？</w:t>
            </w:r>
          </w:p>
          <w:p w14:paraId="6A59A03C" w14:textId="3C4350F7" w:rsidR="009469EF" w:rsidRDefault="009469EF" w:rsidP="005F39A2">
            <w:pPr>
              <w:pStyle w:val="HTML"/>
              <w:spacing w:line="360" w:lineRule="auto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</w:t>
            </w:r>
            <w:r w:rsidRPr="009469EF">
              <w:rPr>
                <w:rFonts w:ascii="Times New Roman" w:hAnsi="Times New Roman" w:cs="Times New Roman" w:hint="eastAsia"/>
              </w:rPr>
              <w:t>四大业务板块具备互补属性：新车销售景气时，前装业务拉动收入；新车销量低迷时，市场车辆平均车龄增加，维修保养需求提升，后市场、专业维保设备、跨境电商业务受益，对冲周期下行压力，整体业绩保持稳健。</w:t>
            </w:r>
          </w:p>
          <w:p w14:paraId="7D85DD4E" w14:textId="77777777" w:rsidR="009469EF" w:rsidRDefault="009469EF" w:rsidP="005F39A2">
            <w:pPr>
              <w:pStyle w:val="HTML"/>
              <w:spacing w:line="360" w:lineRule="auto"/>
              <w:ind w:firstLineChars="200" w:firstLine="480"/>
              <w:rPr>
                <w:rFonts w:ascii="Times New Roman" w:hAnsi="Times New Roman" w:cs="Times New Roman"/>
              </w:rPr>
            </w:pPr>
          </w:p>
          <w:p w14:paraId="138807C7" w14:textId="50DB73EC" w:rsidR="009469EF" w:rsidRDefault="009469EF" w:rsidP="005F39A2">
            <w:pPr>
              <w:pStyle w:val="HTML"/>
              <w:spacing w:line="360" w:lineRule="auto"/>
              <w:ind w:firstLineChars="200" w:firstLine="482"/>
              <w:rPr>
                <w:b/>
              </w:rPr>
            </w:pPr>
            <w:r w:rsidRPr="009469EF">
              <w:rPr>
                <w:rFonts w:ascii="Times New Roman" w:hAnsi="Times New Roman" w:cs="Times New Roman"/>
                <w:b/>
              </w:rPr>
              <w:t>4.</w:t>
            </w:r>
            <w:r w:rsidRPr="009469EF">
              <w:rPr>
                <w:b/>
              </w:rPr>
              <w:t>销往北美的产品都在国内生产吗？如何应对关税压力？</w:t>
            </w:r>
          </w:p>
          <w:p w14:paraId="0DFB03E6" w14:textId="68736BB1" w:rsidR="009469EF" w:rsidRPr="00052D7D" w:rsidRDefault="009469EF" w:rsidP="00B06213">
            <w:pPr>
              <w:pStyle w:val="HTML"/>
              <w:spacing w:line="360" w:lineRule="auto"/>
              <w:jc w:val="both"/>
            </w:pPr>
            <w:r w:rsidRPr="009469EF">
              <w:rPr>
                <w:rFonts w:hint="eastAsia"/>
              </w:rPr>
              <w:t>答：</w:t>
            </w:r>
            <w:r>
              <w:rPr>
                <w:rFonts w:hint="eastAsia"/>
              </w:rPr>
              <w:t>2022年公司</w:t>
            </w:r>
            <w:r w:rsidR="004007CC">
              <w:rPr>
                <w:rFonts w:hint="eastAsia"/>
              </w:rPr>
              <w:t>关注、认识到</w:t>
            </w:r>
            <w:r>
              <w:rPr>
                <w:rFonts w:hint="eastAsia"/>
              </w:rPr>
              <w:t>海外关税、贸易格局变化，</w:t>
            </w:r>
            <w:r w:rsidR="007020F8">
              <w:rPr>
                <w:rFonts w:hint="eastAsia"/>
              </w:rPr>
              <w:t>筹划</w:t>
            </w:r>
            <w:r>
              <w:rPr>
                <w:rFonts w:hint="eastAsia"/>
              </w:rPr>
              <w:t>海外生产基地建设</w:t>
            </w:r>
            <w:r w:rsidR="007020F8">
              <w:rPr>
                <w:rFonts w:hint="eastAsia"/>
              </w:rPr>
              <w:t>。</w:t>
            </w:r>
            <w:r>
              <w:rPr>
                <w:rFonts w:hint="eastAsia"/>
              </w:rPr>
              <w:t>泰国生产基地一期</w:t>
            </w:r>
            <w:r w:rsidR="007020F8">
              <w:rPr>
                <w:rFonts w:hint="eastAsia"/>
              </w:rPr>
              <w:t>项目于</w:t>
            </w:r>
            <w:r w:rsidR="007020F8">
              <w:rPr>
                <w:rFonts w:hint="eastAsia"/>
              </w:rPr>
              <w:lastRenderedPageBreak/>
              <w:t>2025年</w:t>
            </w:r>
            <w:r>
              <w:rPr>
                <w:rFonts w:hint="eastAsia"/>
              </w:rPr>
              <w:t>投产</w:t>
            </w:r>
            <w:r w:rsidR="005A3F02">
              <w:rPr>
                <w:rFonts w:hint="eastAsia"/>
              </w:rPr>
              <w:t>上量</w:t>
            </w:r>
            <w:r w:rsidR="00052D7D">
              <w:rPr>
                <w:rFonts w:hint="eastAsia"/>
              </w:rPr>
              <w:t>，主要</w:t>
            </w:r>
            <w:r>
              <w:rPr>
                <w:rFonts w:hint="eastAsia"/>
              </w:rPr>
              <w:t>生产</w:t>
            </w:r>
            <w:r w:rsidR="00052D7D">
              <w:rPr>
                <w:rFonts w:hint="eastAsia"/>
              </w:rPr>
              <w:t>汽车</w:t>
            </w:r>
            <w:r>
              <w:rPr>
                <w:rFonts w:hint="eastAsia"/>
              </w:rPr>
              <w:t>后</w:t>
            </w:r>
            <w:r w:rsidR="00052D7D">
              <w:rPr>
                <w:rFonts w:hint="eastAsia"/>
              </w:rPr>
              <w:t>装</w:t>
            </w:r>
            <w:r>
              <w:rPr>
                <w:rFonts w:hint="eastAsia"/>
              </w:rPr>
              <w:t>市场产品，目前北美</w:t>
            </w:r>
            <w:r w:rsidR="007020F8">
              <w:rPr>
                <w:rFonts w:hint="eastAsia"/>
              </w:rPr>
              <w:t>市场</w:t>
            </w:r>
            <w:r>
              <w:rPr>
                <w:rFonts w:hint="eastAsia"/>
              </w:rPr>
              <w:t>90%以上由泰国基地供应；</w:t>
            </w:r>
            <w:r w:rsidR="00052D7D">
              <w:rPr>
                <w:rFonts w:hint="eastAsia"/>
              </w:rPr>
              <w:t>泰国生产基地二期在建中，</w:t>
            </w:r>
            <w:r>
              <w:rPr>
                <w:rFonts w:hint="eastAsia"/>
              </w:rPr>
              <w:t>规划三栋</w:t>
            </w:r>
            <w:r w:rsidR="007020F8">
              <w:rPr>
                <w:rFonts w:hint="eastAsia"/>
              </w:rPr>
              <w:t>建筑</w:t>
            </w:r>
            <w:r>
              <w:rPr>
                <w:rFonts w:hint="eastAsia"/>
              </w:rPr>
              <w:t>，一栋</w:t>
            </w:r>
            <w:r w:rsidR="007020F8">
              <w:rPr>
                <w:rFonts w:hint="eastAsia"/>
              </w:rPr>
              <w:t>已</w:t>
            </w:r>
            <w:r>
              <w:rPr>
                <w:rFonts w:hint="eastAsia"/>
              </w:rPr>
              <w:t>建成正在调试设备，</w:t>
            </w:r>
            <w:r w:rsidR="007020F8">
              <w:rPr>
                <w:rFonts w:hint="eastAsia"/>
              </w:rPr>
              <w:t>其余</w:t>
            </w:r>
            <w:r>
              <w:rPr>
                <w:rFonts w:hint="eastAsia"/>
              </w:rPr>
              <w:t>施工中，未来承接海外主机厂前装订单。</w:t>
            </w:r>
          </w:p>
          <w:p w14:paraId="381DFC6A" w14:textId="77777777" w:rsidR="00604E74" w:rsidRDefault="00604E74" w:rsidP="00EF2C82">
            <w:pPr>
              <w:pStyle w:val="HTML"/>
              <w:spacing w:line="360" w:lineRule="auto"/>
              <w:ind w:firstLineChars="200" w:firstLine="480"/>
              <w:rPr>
                <w:rFonts w:ascii="Times New Roman" w:hAnsi="Times New Roman" w:cs="Times New Roman"/>
              </w:rPr>
            </w:pPr>
          </w:p>
          <w:p w14:paraId="3999ABDE" w14:textId="77777777" w:rsidR="00EF2C82" w:rsidRDefault="00EF2C82" w:rsidP="00EF2C82">
            <w:pPr>
              <w:pStyle w:val="HTML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</w:rPr>
            </w:pPr>
            <w:r w:rsidRPr="00EF2C82">
              <w:rPr>
                <w:rFonts w:ascii="Times New Roman" w:hAnsi="Times New Roman" w:cs="Times New Roman"/>
                <w:b/>
              </w:rPr>
              <w:t>5.</w:t>
            </w:r>
            <w:r w:rsidRPr="00EF2C82">
              <w:rPr>
                <w:rFonts w:ascii="Times New Roman" w:hAnsi="Times New Roman" w:cs="Times New Roman" w:hint="eastAsia"/>
                <w:b/>
              </w:rPr>
              <w:t>本次计划收购达峰公司的核心考量是什么？</w:t>
            </w:r>
          </w:p>
          <w:p w14:paraId="66D058D1" w14:textId="54039ED5" w:rsidR="00536994" w:rsidRDefault="00EF2C82" w:rsidP="00B06213">
            <w:pPr>
              <w:pStyle w:val="HTML"/>
              <w:spacing w:line="360" w:lineRule="auto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答：</w:t>
            </w:r>
            <w:r w:rsidRPr="00EF2C82">
              <w:rPr>
                <w:rFonts w:ascii="Times New Roman" w:hAnsi="Times New Roman" w:cs="Times New Roman" w:hint="eastAsia"/>
              </w:rPr>
              <w:t>本次计划收购达峰公司逻辑</w:t>
            </w:r>
            <w:r>
              <w:rPr>
                <w:rFonts w:ascii="Times New Roman" w:hAnsi="Times New Roman" w:cs="Times New Roman" w:hint="eastAsia"/>
              </w:rPr>
              <w:t>主要为</w:t>
            </w:r>
            <w:r w:rsidRPr="00EF2C82"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达峰公司经营</w:t>
            </w:r>
            <w:r w:rsidRPr="00EF2C82">
              <w:rPr>
                <w:rFonts w:ascii="Times New Roman" w:hAnsi="Times New Roman" w:cs="Times New Roman" w:hint="eastAsia"/>
              </w:rPr>
              <w:t>理念、经营价值观与本公司高度契合；达峰</w:t>
            </w:r>
            <w:r>
              <w:rPr>
                <w:rFonts w:ascii="Times New Roman" w:hAnsi="Times New Roman" w:cs="Times New Roman" w:hint="eastAsia"/>
              </w:rPr>
              <w:t>公司</w:t>
            </w:r>
            <w:r w:rsidRPr="00EF2C82">
              <w:rPr>
                <w:rFonts w:ascii="Times New Roman" w:hAnsi="Times New Roman" w:cs="Times New Roman" w:hint="eastAsia"/>
              </w:rPr>
              <w:t>自身盈利能力优质，产品品类</w:t>
            </w:r>
            <w:r>
              <w:rPr>
                <w:rFonts w:ascii="Times New Roman" w:hAnsi="Times New Roman" w:cs="Times New Roman" w:hint="eastAsia"/>
              </w:rPr>
              <w:t>涉及</w:t>
            </w:r>
            <w:r w:rsidRPr="00EF2C82">
              <w:rPr>
                <w:rFonts w:ascii="Times New Roman" w:hAnsi="Times New Roman" w:cs="Times New Roman" w:hint="eastAsia"/>
              </w:rPr>
              <w:t>汽车电子换档器、组合开关等汽车电子类产品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="005F7E40">
              <w:rPr>
                <w:rFonts w:ascii="Times New Roman" w:hAnsi="Times New Roman" w:cs="Times New Roman" w:hint="eastAsia"/>
              </w:rPr>
              <w:t>处于细分行业第一梯队，</w:t>
            </w:r>
            <w:r w:rsidRPr="00EF2C82">
              <w:rPr>
                <w:rFonts w:ascii="Times New Roman" w:hAnsi="Times New Roman" w:cs="Times New Roman" w:hint="eastAsia"/>
              </w:rPr>
              <w:t>和</w:t>
            </w:r>
            <w:r w:rsidR="005F7E40">
              <w:rPr>
                <w:rFonts w:ascii="Times New Roman" w:hAnsi="Times New Roman" w:cs="Times New Roman" w:hint="eastAsia"/>
              </w:rPr>
              <w:t>常润股份</w:t>
            </w:r>
            <w:r w:rsidRPr="00EF2C82">
              <w:rPr>
                <w:rFonts w:ascii="Times New Roman" w:hAnsi="Times New Roman" w:cs="Times New Roman" w:hint="eastAsia"/>
              </w:rPr>
              <w:t>现有业务形成互补，</w:t>
            </w:r>
            <w:r w:rsidR="0026202F">
              <w:rPr>
                <w:rFonts w:ascii="Times New Roman" w:hAnsi="Times New Roman" w:cs="Times New Roman" w:hint="eastAsia"/>
              </w:rPr>
              <w:t>使公司</w:t>
            </w:r>
            <w:r w:rsidR="00276662">
              <w:rPr>
                <w:rFonts w:ascii="Times New Roman" w:hAnsi="Times New Roman" w:cs="Times New Roman" w:hint="eastAsia"/>
              </w:rPr>
              <w:t>进一步延伸汽车零部件</w:t>
            </w:r>
            <w:r w:rsidRPr="00EF2C82">
              <w:rPr>
                <w:rFonts w:ascii="Times New Roman" w:hAnsi="Times New Roman" w:cs="Times New Roman" w:hint="eastAsia"/>
              </w:rPr>
              <w:t>产业链布局；</w:t>
            </w:r>
            <w:r w:rsidR="00536994">
              <w:rPr>
                <w:rFonts w:ascii="Times New Roman" w:hAnsi="Times New Roman" w:cs="Times New Roman" w:hint="eastAsia"/>
              </w:rPr>
              <w:t>达峰公司</w:t>
            </w:r>
            <w:r w:rsidRPr="00EF2C82">
              <w:rPr>
                <w:rFonts w:ascii="Times New Roman" w:hAnsi="Times New Roman" w:cs="Times New Roman" w:hint="eastAsia"/>
              </w:rPr>
              <w:t>产品适配新能源、汽车智能化行业发展趋势，具备长期成长性；两家企业可技术、渠道相互赋能，</w:t>
            </w:r>
            <w:r w:rsidR="00276662">
              <w:rPr>
                <w:rFonts w:ascii="Times New Roman" w:hAnsi="Times New Roman" w:cs="Times New Roman" w:hint="eastAsia"/>
              </w:rPr>
              <w:t>未来</w:t>
            </w:r>
            <w:r w:rsidRPr="00EF2C82">
              <w:rPr>
                <w:rFonts w:ascii="Times New Roman" w:hAnsi="Times New Roman" w:cs="Times New Roman" w:hint="eastAsia"/>
              </w:rPr>
              <w:t>助力切入海外头部车企供应链</w:t>
            </w:r>
            <w:r w:rsidR="00536994">
              <w:rPr>
                <w:rFonts w:ascii="Times New Roman" w:hAnsi="Times New Roman" w:cs="Times New Roman" w:hint="eastAsia"/>
              </w:rPr>
              <w:t>。</w:t>
            </w:r>
          </w:p>
          <w:p w14:paraId="306C5335" w14:textId="77777777" w:rsidR="00536994" w:rsidRDefault="00536994" w:rsidP="00536994">
            <w:pPr>
              <w:pStyle w:val="HTML"/>
              <w:spacing w:line="360" w:lineRule="auto"/>
              <w:ind w:firstLineChars="200" w:firstLine="480"/>
              <w:rPr>
                <w:rFonts w:ascii="Times New Roman" w:hAnsi="Times New Roman" w:cs="Times New Roman"/>
              </w:rPr>
            </w:pPr>
          </w:p>
          <w:p w14:paraId="68D45F65" w14:textId="7F0B824B" w:rsidR="00536994" w:rsidRDefault="00A621A0" w:rsidP="00536994">
            <w:pPr>
              <w:pStyle w:val="HTML"/>
              <w:spacing w:line="360" w:lineRule="auto"/>
              <w:ind w:firstLineChars="200" w:firstLine="4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6</w:t>
            </w:r>
            <w:r w:rsidR="00536994" w:rsidRPr="00536994">
              <w:rPr>
                <w:rFonts w:ascii="Times New Roman" w:hAnsi="Times New Roman" w:cs="Times New Roman"/>
                <w:b/>
              </w:rPr>
              <w:t>.</w:t>
            </w:r>
            <w:r w:rsidR="00536994">
              <w:rPr>
                <w:rFonts w:ascii="Times New Roman" w:hAnsi="Times New Roman" w:cs="Times New Roman" w:hint="eastAsia"/>
                <w:b/>
              </w:rPr>
              <w:t>收购达峰的交易方式、估值区间、资金储备是什么？</w:t>
            </w:r>
          </w:p>
          <w:p w14:paraId="2A583848" w14:textId="2447B8F0" w:rsidR="00536994" w:rsidRDefault="00536994" w:rsidP="001A4458">
            <w:pPr>
              <w:pStyle w:val="HTML"/>
              <w:spacing w:line="360" w:lineRule="auto"/>
              <w:ind w:firstLineChars="200" w:firstLine="480"/>
            </w:pPr>
            <w:r w:rsidRPr="00536994">
              <w:rPr>
                <w:rFonts w:ascii="Times New Roman" w:hAnsi="Times New Roman" w:cs="Times New Roman" w:hint="eastAsia"/>
              </w:rPr>
              <w:t>答：</w:t>
            </w:r>
            <w:r w:rsidR="001A4458">
              <w:rPr>
                <w:rFonts w:ascii="Times New Roman" w:hAnsi="Times New Roman" w:cs="Times New Roman" w:hint="eastAsia"/>
              </w:rPr>
              <w:t>公司会</w:t>
            </w:r>
            <w:r w:rsidR="001A4458">
              <w:t>采用自有资金或自筹资金全额现金收购；</w:t>
            </w:r>
            <w:r w:rsidR="00132F11" w:rsidRPr="00132F11">
              <w:rPr>
                <w:rFonts w:hint="eastAsia"/>
              </w:rPr>
              <w:t>最终交易价格将以资产评估机构出具的评估报告结果为基础，由各方协商确定。公司拟以不高于5.8倍估值进行磋商，并协商业绩承诺安排。</w:t>
            </w:r>
            <w:r w:rsidR="001A4458">
              <w:t>公司现金流状况良好，本次</w:t>
            </w:r>
            <w:r w:rsidR="003C1D88">
              <w:rPr>
                <w:rFonts w:hint="eastAsia"/>
              </w:rPr>
              <w:t>现金收购不影响公司正常经营</w:t>
            </w:r>
            <w:r w:rsidR="001A4458">
              <w:t>。</w:t>
            </w:r>
          </w:p>
          <w:p w14:paraId="1573EE23" w14:textId="77777777" w:rsidR="001A4458" w:rsidRDefault="001A4458" w:rsidP="001A4458">
            <w:pPr>
              <w:pStyle w:val="HTML"/>
              <w:spacing w:line="360" w:lineRule="auto"/>
              <w:ind w:firstLineChars="200" w:firstLine="480"/>
            </w:pPr>
          </w:p>
          <w:p w14:paraId="4C6383DF" w14:textId="6E8E83EF" w:rsidR="001A4458" w:rsidRDefault="00A621A0" w:rsidP="001A4458">
            <w:pPr>
              <w:pStyle w:val="HTML"/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 w:rsidR="001A4458" w:rsidRPr="001A4458">
              <w:rPr>
                <w:b/>
              </w:rPr>
              <w:t>.</w:t>
            </w:r>
            <w:r w:rsidR="001A4458">
              <w:rPr>
                <w:rFonts w:hint="eastAsia"/>
                <w:b/>
              </w:rPr>
              <w:t>除了此次收购计划，</w:t>
            </w:r>
            <w:r w:rsidR="001A4458" w:rsidRPr="001A4458">
              <w:rPr>
                <w:rFonts w:hint="eastAsia"/>
                <w:b/>
              </w:rPr>
              <w:t>公司后续对外扩张、产业并购的整体战略规划</w:t>
            </w:r>
            <w:r w:rsidR="001A4458">
              <w:rPr>
                <w:rFonts w:hint="eastAsia"/>
                <w:b/>
              </w:rPr>
              <w:t>？是否考虑其他行业？</w:t>
            </w:r>
          </w:p>
          <w:p w14:paraId="5C5AFF51" w14:textId="6C68633B" w:rsidR="001A4458" w:rsidRDefault="001A4458" w:rsidP="001A4458">
            <w:pPr>
              <w:pStyle w:val="HTML"/>
              <w:spacing w:line="360" w:lineRule="auto"/>
              <w:ind w:firstLineChars="200" w:firstLine="480"/>
            </w:pPr>
            <w:r w:rsidRPr="001A4458">
              <w:rPr>
                <w:rFonts w:hint="eastAsia"/>
              </w:rPr>
              <w:t>答：</w:t>
            </w:r>
            <w:r>
              <w:rPr>
                <w:rFonts w:hint="eastAsia"/>
              </w:rPr>
              <w:t>公司</w:t>
            </w:r>
            <w:r w:rsidRPr="001A4458">
              <w:rPr>
                <w:rFonts w:hint="eastAsia"/>
              </w:rPr>
              <w:t>扩张主线聚焦汽车前装、后市场上下游产业链；对于汽车主业以外的跨界业务布局，公司态度审慎，不会盲目拓展。</w:t>
            </w:r>
          </w:p>
          <w:p w14:paraId="2A019CD2" w14:textId="77777777" w:rsidR="001A4458" w:rsidRDefault="001A4458" w:rsidP="001A4458">
            <w:pPr>
              <w:pStyle w:val="HTML"/>
              <w:spacing w:line="360" w:lineRule="auto"/>
              <w:ind w:firstLineChars="200" w:firstLine="480"/>
            </w:pPr>
          </w:p>
          <w:p w14:paraId="364AE1CD" w14:textId="7BB3AE90" w:rsidR="001A4458" w:rsidRPr="001A4458" w:rsidRDefault="00655D89" w:rsidP="001A4458">
            <w:pPr>
              <w:pStyle w:val="HTML"/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8</w:t>
            </w:r>
            <w:r w:rsidR="001A4458" w:rsidRPr="001A4458">
              <w:rPr>
                <w:b/>
              </w:rPr>
              <w:t>.</w:t>
            </w:r>
            <w:r w:rsidR="001A4458" w:rsidRPr="001A4458">
              <w:rPr>
                <w:rFonts w:hint="eastAsia"/>
                <w:b/>
              </w:rPr>
              <w:t>近期公司产品毛利率呈现上行态势，主要驱动因素有哪些？</w:t>
            </w:r>
          </w:p>
          <w:p w14:paraId="5A128DF5" w14:textId="1ED873FA" w:rsidR="001A4458" w:rsidRDefault="001A4458" w:rsidP="00B06213">
            <w:pPr>
              <w:pStyle w:val="HTML"/>
              <w:spacing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答：汽车后装市场方面，公司</w:t>
            </w:r>
            <w:r>
              <w:t>主动优化产品结构，逐步缩减低毛利产品订单；</w:t>
            </w:r>
            <w:r>
              <w:rPr>
                <w:rFonts w:hint="eastAsia"/>
              </w:rPr>
              <w:t>汽车前装市场方面，公司</w:t>
            </w:r>
            <w:r w:rsidR="00686705">
              <w:rPr>
                <w:rFonts w:hint="eastAsia"/>
              </w:rPr>
              <w:t>新</w:t>
            </w:r>
            <w:r>
              <w:t>项目产品</w:t>
            </w:r>
            <w:r w:rsidR="00686705">
              <w:rPr>
                <w:rFonts w:hint="eastAsia"/>
              </w:rPr>
              <w:t>投产</w:t>
            </w:r>
            <w:r>
              <w:t>，</w:t>
            </w:r>
            <w:r w:rsidR="00276662">
              <w:rPr>
                <w:rFonts w:hint="eastAsia"/>
              </w:rPr>
              <w:t>有利于毛利提升</w:t>
            </w:r>
            <w:r>
              <w:t>；上游原材料价格</w:t>
            </w:r>
            <w:r w:rsidR="00686705">
              <w:rPr>
                <w:rFonts w:hint="eastAsia"/>
              </w:rPr>
              <w:t>波动处于稳定或</w:t>
            </w:r>
            <w:r>
              <w:t>下行，生产成本有所优化。</w:t>
            </w:r>
          </w:p>
          <w:p w14:paraId="14DCC307" w14:textId="77777777" w:rsidR="001A4458" w:rsidRDefault="001A4458" w:rsidP="001A4458">
            <w:pPr>
              <w:pStyle w:val="HTML"/>
              <w:spacing w:line="360" w:lineRule="auto"/>
              <w:ind w:firstLineChars="200" w:firstLine="480"/>
            </w:pPr>
          </w:p>
          <w:p w14:paraId="6EFC71FC" w14:textId="192BCFC4" w:rsidR="001A4458" w:rsidRDefault="001F6334" w:rsidP="001A4458">
            <w:pPr>
              <w:pStyle w:val="HTML"/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  <w:r w:rsidR="001A4458" w:rsidRPr="001A4458">
              <w:rPr>
                <w:rFonts w:hint="eastAsia"/>
                <w:b/>
              </w:rPr>
              <w:t>.美墨加贸易协议对公司海外业务布局是否构成冲击？</w:t>
            </w:r>
          </w:p>
          <w:p w14:paraId="674B18FD" w14:textId="108E4202" w:rsidR="001A4458" w:rsidRDefault="001A4458" w:rsidP="00B06213">
            <w:pPr>
              <w:pStyle w:val="HTML"/>
              <w:spacing w:line="360" w:lineRule="auto"/>
              <w:ind w:firstLineChars="200" w:firstLine="480"/>
              <w:jc w:val="both"/>
            </w:pPr>
            <w:r w:rsidRPr="001A4458">
              <w:rPr>
                <w:rFonts w:hint="eastAsia"/>
              </w:rPr>
              <w:t>答：</w:t>
            </w:r>
            <w:r w:rsidR="000B32B5">
              <w:rPr>
                <w:rFonts w:hint="eastAsia"/>
              </w:rPr>
              <w:t>公司</w:t>
            </w:r>
            <w:r w:rsidR="000B32B5" w:rsidRPr="000B32B5">
              <w:rPr>
                <w:rFonts w:hint="eastAsia"/>
              </w:rPr>
              <w:t>北美收入占比较高，</w:t>
            </w:r>
            <w:r w:rsidR="000B32B5">
              <w:rPr>
                <w:rFonts w:hint="eastAsia"/>
              </w:rPr>
              <w:t>公司</w:t>
            </w:r>
            <w:r w:rsidR="000B32B5" w:rsidRPr="000B32B5">
              <w:rPr>
                <w:rFonts w:hint="eastAsia"/>
              </w:rPr>
              <w:t>已提前布局泰国生产基地，当前大量对美订单由泰国产能交付，</w:t>
            </w:r>
            <w:r w:rsidR="000B32B5">
              <w:rPr>
                <w:rFonts w:hint="eastAsia"/>
              </w:rPr>
              <w:t>以应对关</w:t>
            </w:r>
            <w:r w:rsidR="000B32B5" w:rsidRPr="000B32B5">
              <w:rPr>
                <w:rFonts w:hint="eastAsia"/>
              </w:rPr>
              <w:t>税及原产地规则限制；同时推进泰国二期扩产，持续优化全球产能分配</w:t>
            </w:r>
            <w:r w:rsidR="008F139A">
              <w:rPr>
                <w:rFonts w:hint="eastAsia"/>
              </w:rPr>
              <w:t>，</w:t>
            </w:r>
            <w:bookmarkStart w:id="0" w:name="_GoBack"/>
            <w:bookmarkEnd w:id="0"/>
            <w:r w:rsidR="000B32B5" w:rsidRPr="000B32B5">
              <w:rPr>
                <w:rFonts w:hint="eastAsia"/>
              </w:rPr>
              <w:t>拓展欧洲及其他海外市场分散单一区域依赖。整体来看，美墨加协议不会对公司海外布局形成实质性冲击，公司经营稳健。</w:t>
            </w:r>
          </w:p>
          <w:p w14:paraId="470A90BB" w14:textId="77777777" w:rsidR="001A4458" w:rsidRDefault="001A4458" w:rsidP="001A4458">
            <w:pPr>
              <w:pStyle w:val="HTML"/>
              <w:spacing w:line="360" w:lineRule="auto"/>
              <w:ind w:firstLineChars="200" w:firstLine="480"/>
            </w:pPr>
          </w:p>
          <w:p w14:paraId="620C0FA3" w14:textId="2E3A55C0" w:rsidR="001A4458" w:rsidRPr="001A4458" w:rsidRDefault="001A4458" w:rsidP="001A4458">
            <w:pPr>
              <w:pStyle w:val="HTML"/>
              <w:spacing w:line="360" w:lineRule="auto"/>
              <w:ind w:firstLineChars="200" w:firstLine="482"/>
              <w:rPr>
                <w:b/>
              </w:rPr>
            </w:pPr>
            <w:r w:rsidRPr="001A4458">
              <w:rPr>
                <w:b/>
              </w:rPr>
              <w:t>1</w:t>
            </w:r>
            <w:r w:rsidR="00A17798">
              <w:rPr>
                <w:rFonts w:hint="eastAsia"/>
                <w:b/>
              </w:rPr>
              <w:t>0</w:t>
            </w:r>
            <w:r w:rsidRPr="001A4458">
              <w:rPr>
                <w:b/>
              </w:rPr>
              <w:t>.今年二季度</w:t>
            </w:r>
            <w:r>
              <w:rPr>
                <w:rFonts w:hint="eastAsia"/>
                <w:b/>
              </w:rPr>
              <w:t>公司</w:t>
            </w:r>
            <w:r w:rsidRPr="001A4458">
              <w:rPr>
                <w:b/>
              </w:rPr>
              <w:t>整体经营业绩、订单排产情况怎么样？</w:t>
            </w:r>
          </w:p>
          <w:p w14:paraId="19EA7E75" w14:textId="6DCEB982" w:rsidR="001A4458" w:rsidRPr="001A4458" w:rsidRDefault="001A4458" w:rsidP="001A4458">
            <w:pPr>
              <w:pStyle w:val="HTML"/>
              <w:spacing w:line="360" w:lineRule="auto"/>
              <w:ind w:firstLineChars="200" w:firstLine="480"/>
            </w:pPr>
            <w:r>
              <w:rPr>
                <w:rFonts w:hint="eastAsia"/>
              </w:rPr>
              <w:t>答：</w:t>
            </w:r>
            <w:r w:rsidRPr="001A4458">
              <w:rPr>
                <w:rFonts w:hint="eastAsia"/>
              </w:rPr>
              <w:t>公司二季度</w:t>
            </w:r>
            <w:r w:rsidR="00117C57">
              <w:rPr>
                <w:rFonts w:hint="eastAsia"/>
              </w:rPr>
              <w:t>生产</w:t>
            </w:r>
            <w:r w:rsidRPr="001A4458">
              <w:rPr>
                <w:rFonts w:hint="eastAsia"/>
              </w:rPr>
              <w:t>经营</w:t>
            </w:r>
            <w:r w:rsidR="00117C57">
              <w:rPr>
                <w:rFonts w:hint="eastAsia"/>
              </w:rPr>
              <w:t>正常</w:t>
            </w:r>
            <w:r w:rsidRPr="001A4458">
              <w:rPr>
                <w:rFonts w:hint="eastAsia"/>
              </w:rPr>
              <w:t>，泰国工厂、国内生产工厂订单均处于饱满状态，生产排产充足。</w:t>
            </w:r>
          </w:p>
        </w:tc>
      </w:tr>
      <w:tr w:rsidR="00A34579" w14:paraId="4F125A68" w14:textId="77777777" w:rsidTr="00BA04C6">
        <w:tc>
          <w:tcPr>
            <w:tcW w:w="2405" w:type="dxa"/>
            <w:vAlign w:val="center"/>
          </w:tcPr>
          <w:p w14:paraId="6F71250E" w14:textId="77777777" w:rsidR="00A34579" w:rsidRDefault="00A34579" w:rsidP="00BA04C6">
            <w:pPr>
              <w:jc w:val="center"/>
              <w:rPr>
                <w:b/>
                <w:bCs/>
                <w:szCs w:val="24"/>
              </w:rPr>
            </w:pPr>
            <w:r w:rsidRPr="00A34579">
              <w:rPr>
                <w:rFonts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</w:tcPr>
          <w:p w14:paraId="62A78125" w14:textId="77777777" w:rsidR="00A34579" w:rsidRPr="003B57BB" w:rsidRDefault="00A34579" w:rsidP="00BA04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rPr>
                <w:rFonts w:cs="Times New Roman"/>
                <w:bCs/>
                <w:color w:val="000000"/>
                <w:kern w:val="0"/>
                <w:szCs w:val="24"/>
              </w:rPr>
            </w:pPr>
            <w:r>
              <w:rPr>
                <w:rFonts w:cs="Times New Roman" w:hint="eastAsia"/>
                <w:bCs/>
                <w:color w:val="000000"/>
                <w:kern w:val="0"/>
                <w:szCs w:val="24"/>
              </w:rPr>
              <w:t>无</w:t>
            </w:r>
          </w:p>
        </w:tc>
      </w:tr>
      <w:tr w:rsidR="00A34579" w14:paraId="4CA5A84C" w14:textId="77777777" w:rsidTr="00BA04C6">
        <w:tc>
          <w:tcPr>
            <w:tcW w:w="2405" w:type="dxa"/>
            <w:vAlign w:val="center"/>
          </w:tcPr>
          <w:p w14:paraId="0E232C30" w14:textId="77777777" w:rsidR="00A34579" w:rsidRDefault="00A34579" w:rsidP="00BA04C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5891" w:type="dxa"/>
          </w:tcPr>
          <w:p w14:paraId="7662F032" w14:textId="513EE961" w:rsidR="00A34579" w:rsidRPr="003B57BB" w:rsidRDefault="00A34579" w:rsidP="00BA04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  <w:rPr>
                <w:rFonts w:cs="Times New Roman"/>
                <w:bCs/>
                <w:color w:val="000000"/>
                <w:kern w:val="0"/>
                <w:szCs w:val="24"/>
              </w:rPr>
            </w:pPr>
            <w:r w:rsidRPr="005626B7">
              <w:rPr>
                <w:rFonts w:hint="eastAsia"/>
              </w:rPr>
              <w:t>202</w:t>
            </w:r>
            <w:r w:rsidR="008551B1">
              <w:t>6</w:t>
            </w:r>
            <w:r w:rsidRPr="005626B7">
              <w:rPr>
                <w:rFonts w:hint="eastAsia"/>
              </w:rPr>
              <w:t>年</w:t>
            </w:r>
            <w:r w:rsidR="00B14D22">
              <w:t>7</w:t>
            </w:r>
            <w:r w:rsidRPr="00351852">
              <w:rPr>
                <w:rFonts w:hint="eastAsia"/>
              </w:rPr>
              <w:t>月</w:t>
            </w:r>
            <w:r w:rsidR="00473B09">
              <w:t>8</w:t>
            </w:r>
            <w:r w:rsidRPr="00351852">
              <w:rPr>
                <w:rFonts w:hint="eastAsia"/>
              </w:rPr>
              <w:t>日</w:t>
            </w:r>
          </w:p>
        </w:tc>
      </w:tr>
      <w:tr w:rsidR="009C14A7" w14:paraId="6C925ECA" w14:textId="77777777" w:rsidTr="00BA04C6">
        <w:tc>
          <w:tcPr>
            <w:tcW w:w="2405" w:type="dxa"/>
            <w:vAlign w:val="center"/>
          </w:tcPr>
          <w:p w14:paraId="3D9A4C5E" w14:textId="02C3B5E6" w:rsidR="009C14A7" w:rsidRDefault="009C14A7" w:rsidP="00BA04C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注意事项</w:t>
            </w:r>
          </w:p>
        </w:tc>
        <w:tc>
          <w:tcPr>
            <w:tcW w:w="5891" w:type="dxa"/>
          </w:tcPr>
          <w:p w14:paraId="63707701" w14:textId="13A8EA29" w:rsidR="009C14A7" w:rsidRPr="005626B7" w:rsidRDefault="009C14A7" w:rsidP="00BA04C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公司严格遵守信披规则进行投资者交流，如涉及公司未来计划、发展战略等前瞻性描述，不构成公司对投资者的实质性承诺。</w:t>
            </w:r>
          </w:p>
        </w:tc>
      </w:tr>
    </w:tbl>
    <w:p w14:paraId="0A364873" w14:textId="758C0CDF" w:rsidR="00A420A7" w:rsidRDefault="00A420A7">
      <w:pPr>
        <w:spacing w:line="360" w:lineRule="auto"/>
        <w:rPr>
          <w:sz w:val="28"/>
          <w:szCs w:val="28"/>
        </w:rPr>
      </w:pPr>
    </w:p>
    <w:sectPr w:rsidR="00A42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9EA028" w16cex:dateUtc="2026-07-08T05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AC84" w16cid:durableId="5B9EA02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9085C" w14:textId="77777777" w:rsidR="00451646" w:rsidRDefault="00451646" w:rsidP="00557778">
      <w:r>
        <w:separator/>
      </w:r>
    </w:p>
  </w:endnote>
  <w:endnote w:type="continuationSeparator" w:id="0">
    <w:p w14:paraId="3048D238" w14:textId="77777777" w:rsidR="00451646" w:rsidRDefault="00451646" w:rsidP="0055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2836D" w14:textId="77777777" w:rsidR="00451646" w:rsidRDefault="00451646" w:rsidP="00557778">
      <w:r>
        <w:separator/>
      </w:r>
    </w:p>
  </w:footnote>
  <w:footnote w:type="continuationSeparator" w:id="0">
    <w:p w14:paraId="7EF76934" w14:textId="77777777" w:rsidR="00451646" w:rsidRDefault="00451646" w:rsidP="00557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6"/>
    <w:rsid w:val="000014E5"/>
    <w:rsid w:val="00002108"/>
    <w:rsid w:val="00010449"/>
    <w:rsid w:val="000134B8"/>
    <w:rsid w:val="00021A5C"/>
    <w:rsid w:val="0002659A"/>
    <w:rsid w:val="00042DB6"/>
    <w:rsid w:val="00045E85"/>
    <w:rsid w:val="00052D7D"/>
    <w:rsid w:val="00090836"/>
    <w:rsid w:val="00096067"/>
    <w:rsid w:val="000A1F77"/>
    <w:rsid w:val="000A62F8"/>
    <w:rsid w:val="000B32B5"/>
    <w:rsid w:val="000B492A"/>
    <w:rsid w:val="000B61FC"/>
    <w:rsid w:val="000D2872"/>
    <w:rsid w:val="000D6206"/>
    <w:rsid w:val="000D7483"/>
    <w:rsid w:val="000E1009"/>
    <w:rsid w:val="000E21FA"/>
    <w:rsid w:val="00117C57"/>
    <w:rsid w:val="00120556"/>
    <w:rsid w:val="00131297"/>
    <w:rsid w:val="00132F11"/>
    <w:rsid w:val="00133891"/>
    <w:rsid w:val="001376D8"/>
    <w:rsid w:val="00150EDB"/>
    <w:rsid w:val="00161893"/>
    <w:rsid w:val="00171B17"/>
    <w:rsid w:val="00181CD1"/>
    <w:rsid w:val="001A4458"/>
    <w:rsid w:val="001A5326"/>
    <w:rsid w:val="001C57CD"/>
    <w:rsid w:val="001D42C2"/>
    <w:rsid w:val="001E6AB3"/>
    <w:rsid w:val="001F0F88"/>
    <w:rsid w:val="001F4849"/>
    <w:rsid w:val="001F60E6"/>
    <w:rsid w:val="001F6334"/>
    <w:rsid w:val="00204DC6"/>
    <w:rsid w:val="0020500F"/>
    <w:rsid w:val="0020508B"/>
    <w:rsid w:val="002050F1"/>
    <w:rsid w:val="00213751"/>
    <w:rsid w:val="00226484"/>
    <w:rsid w:val="00230B1A"/>
    <w:rsid w:val="0023386B"/>
    <w:rsid w:val="0025215E"/>
    <w:rsid w:val="00260999"/>
    <w:rsid w:val="0026202F"/>
    <w:rsid w:val="00276662"/>
    <w:rsid w:val="00282318"/>
    <w:rsid w:val="00292221"/>
    <w:rsid w:val="00296506"/>
    <w:rsid w:val="002A30FA"/>
    <w:rsid w:val="002A53D8"/>
    <w:rsid w:val="002B3503"/>
    <w:rsid w:val="002C2231"/>
    <w:rsid w:val="002C7C60"/>
    <w:rsid w:val="002D51E2"/>
    <w:rsid w:val="002F238B"/>
    <w:rsid w:val="003017EA"/>
    <w:rsid w:val="003027DC"/>
    <w:rsid w:val="00305DC2"/>
    <w:rsid w:val="003237DA"/>
    <w:rsid w:val="00324FE5"/>
    <w:rsid w:val="00327448"/>
    <w:rsid w:val="0033003D"/>
    <w:rsid w:val="0033035C"/>
    <w:rsid w:val="00344FEF"/>
    <w:rsid w:val="00360325"/>
    <w:rsid w:val="00370F08"/>
    <w:rsid w:val="00386512"/>
    <w:rsid w:val="00392D0E"/>
    <w:rsid w:val="003959FE"/>
    <w:rsid w:val="003973DC"/>
    <w:rsid w:val="003A2BE2"/>
    <w:rsid w:val="003A3A46"/>
    <w:rsid w:val="003B7CC6"/>
    <w:rsid w:val="003C1D88"/>
    <w:rsid w:val="003C353E"/>
    <w:rsid w:val="003D22DD"/>
    <w:rsid w:val="003D63FB"/>
    <w:rsid w:val="003E020B"/>
    <w:rsid w:val="003E249A"/>
    <w:rsid w:val="003F3C92"/>
    <w:rsid w:val="004007CC"/>
    <w:rsid w:val="00406C76"/>
    <w:rsid w:val="00420ED8"/>
    <w:rsid w:val="0043674E"/>
    <w:rsid w:val="00436B4E"/>
    <w:rsid w:val="00451646"/>
    <w:rsid w:val="0045417E"/>
    <w:rsid w:val="00473B09"/>
    <w:rsid w:val="004754E9"/>
    <w:rsid w:val="004B3CF3"/>
    <w:rsid w:val="004B4BE6"/>
    <w:rsid w:val="004B75A0"/>
    <w:rsid w:val="004D68EA"/>
    <w:rsid w:val="004E1B4F"/>
    <w:rsid w:val="004E40CA"/>
    <w:rsid w:val="004E50FE"/>
    <w:rsid w:val="00513BB5"/>
    <w:rsid w:val="00524405"/>
    <w:rsid w:val="00524835"/>
    <w:rsid w:val="00536994"/>
    <w:rsid w:val="00551259"/>
    <w:rsid w:val="00557778"/>
    <w:rsid w:val="00574E64"/>
    <w:rsid w:val="00576C08"/>
    <w:rsid w:val="00591A2E"/>
    <w:rsid w:val="00597DF1"/>
    <w:rsid w:val="005A145A"/>
    <w:rsid w:val="005A27CF"/>
    <w:rsid w:val="005A3F02"/>
    <w:rsid w:val="005B5835"/>
    <w:rsid w:val="005D78E4"/>
    <w:rsid w:val="005E4B49"/>
    <w:rsid w:val="005F39A2"/>
    <w:rsid w:val="005F70A6"/>
    <w:rsid w:val="005F7E40"/>
    <w:rsid w:val="00603BC7"/>
    <w:rsid w:val="00604E74"/>
    <w:rsid w:val="0060500E"/>
    <w:rsid w:val="006055FC"/>
    <w:rsid w:val="00605E6F"/>
    <w:rsid w:val="00614B03"/>
    <w:rsid w:val="00615057"/>
    <w:rsid w:val="00616200"/>
    <w:rsid w:val="0062672A"/>
    <w:rsid w:val="00646E50"/>
    <w:rsid w:val="00650959"/>
    <w:rsid w:val="00652872"/>
    <w:rsid w:val="006543E9"/>
    <w:rsid w:val="00655D89"/>
    <w:rsid w:val="00657AFF"/>
    <w:rsid w:val="00657F64"/>
    <w:rsid w:val="006720BA"/>
    <w:rsid w:val="00684701"/>
    <w:rsid w:val="00684CB1"/>
    <w:rsid w:val="00686705"/>
    <w:rsid w:val="00696C27"/>
    <w:rsid w:val="006B2D96"/>
    <w:rsid w:val="006D3998"/>
    <w:rsid w:val="006D7B8B"/>
    <w:rsid w:val="007020F8"/>
    <w:rsid w:val="007268B6"/>
    <w:rsid w:val="00740DEE"/>
    <w:rsid w:val="00743855"/>
    <w:rsid w:val="007454DD"/>
    <w:rsid w:val="00770237"/>
    <w:rsid w:val="00773E29"/>
    <w:rsid w:val="00777EF4"/>
    <w:rsid w:val="00780352"/>
    <w:rsid w:val="00783ABC"/>
    <w:rsid w:val="007977F5"/>
    <w:rsid w:val="007A15A0"/>
    <w:rsid w:val="007A26CB"/>
    <w:rsid w:val="007A71D0"/>
    <w:rsid w:val="007D08B2"/>
    <w:rsid w:val="007D6985"/>
    <w:rsid w:val="007E479C"/>
    <w:rsid w:val="007F1953"/>
    <w:rsid w:val="008053BF"/>
    <w:rsid w:val="008257C5"/>
    <w:rsid w:val="008347A6"/>
    <w:rsid w:val="008420A8"/>
    <w:rsid w:val="00843043"/>
    <w:rsid w:val="00844EF7"/>
    <w:rsid w:val="008505C8"/>
    <w:rsid w:val="008548D3"/>
    <w:rsid w:val="008551B1"/>
    <w:rsid w:val="00874C35"/>
    <w:rsid w:val="008803CA"/>
    <w:rsid w:val="00880942"/>
    <w:rsid w:val="00884DA4"/>
    <w:rsid w:val="00887595"/>
    <w:rsid w:val="00894CC5"/>
    <w:rsid w:val="008A50D0"/>
    <w:rsid w:val="008B0001"/>
    <w:rsid w:val="008F139A"/>
    <w:rsid w:val="008F719C"/>
    <w:rsid w:val="00920707"/>
    <w:rsid w:val="00927E7D"/>
    <w:rsid w:val="0094139E"/>
    <w:rsid w:val="009469EF"/>
    <w:rsid w:val="00954F56"/>
    <w:rsid w:val="009603CE"/>
    <w:rsid w:val="00962982"/>
    <w:rsid w:val="009C14A7"/>
    <w:rsid w:val="009D05E4"/>
    <w:rsid w:val="009D4673"/>
    <w:rsid w:val="009D6344"/>
    <w:rsid w:val="009F1508"/>
    <w:rsid w:val="009F4679"/>
    <w:rsid w:val="009F4B81"/>
    <w:rsid w:val="00A035BE"/>
    <w:rsid w:val="00A0558B"/>
    <w:rsid w:val="00A10B09"/>
    <w:rsid w:val="00A17798"/>
    <w:rsid w:val="00A300B7"/>
    <w:rsid w:val="00A34579"/>
    <w:rsid w:val="00A373E4"/>
    <w:rsid w:val="00A420A7"/>
    <w:rsid w:val="00A4574B"/>
    <w:rsid w:val="00A621A0"/>
    <w:rsid w:val="00A75482"/>
    <w:rsid w:val="00A95BB1"/>
    <w:rsid w:val="00A979FE"/>
    <w:rsid w:val="00AA1177"/>
    <w:rsid w:val="00AA6E3C"/>
    <w:rsid w:val="00AB4FCC"/>
    <w:rsid w:val="00AC6393"/>
    <w:rsid w:val="00AC7A33"/>
    <w:rsid w:val="00AD298A"/>
    <w:rsid w:val="00AD2EB8"/>
    <w:rsid w:val="00AF36E2"/>
    <w:rsid w:val="00B06213"/>
    <w:rsid w:val="00B0631E"/>
    <w:rsid w:val="00B12B85"/>
    <w:rsid w:val="00B14D22"/>
    <w:rsid w:val="00B2123C"/>
    <w:rsid w:val="00B214A5"/>
    <w:rsid w:val="00B26969"/>
    <w:rsid w:val="00B35FAD"/>
    <w:rsid w:val="00B35FB6"/>
    <w:rsid w:val="00B50364"/>
    <w:rsid w:val="00B54B04"/>
    <w:rsid w:val="00B61958"/>
    <w:rsid w:val="00B65403"/>
    <w:rsid w:val="00B67AA8"/>
    <w:rsid w:val="00B67DB2"/>
    <w:rsid w:val="00B71EE6"/>
    <w:rsid w:val="00B72526"/>
    <w:rsid w:val="00B831DB"/>
    <w:rsid w:val="00B84A33"/>
    <w:rsid w:val="00B85C9E"/>
    <w:rsid w:val="00B93FD6"/>
    <w:rsid w:val="00B94BE9"/>
    <w:rsid w:val="00BA04C6"/>
    <w:rsid w:val="00BA0DE9"/>
    <w:rsid w:val="00BA2C05"/>
    <w:rsid w:val="00BA3F2D"/>
    <w:rsid w:val="00BB27B5"/>
    <w:rsid w:val="00BB344D"/>
    <w:rsid w:val="00BC5FF6"/>
    <w:rsid w:val="00BC7730"/>
    <w:rsid w:val="00BD4515"/>
    <w:rsid w:val="00BD7244"/>
    <w:rsid w:val="00BE2738"/>
    <w:rsid w:val="00BE4A82"/>
    <w:rsid w:val="00BE6D67"/>
    <w:rsid w:val="00BF42D5"/>
    <w:rsid w:val="00C0127B"/>
    <w:rsid w:val="00C01FFD"/>
    <w:rsid w:val="00C0312E"/>
    <w:rsid w:val="00C0524D"/>
    <w:rsid w:val="00C219DA"/>
    <w:rsid w:val="00C34390"/>
    <w:rsid w:val="00C37E35"/>
    <w:rsid w:val="00C40EDC"/>
    <w:rsid w:val="00C41AC7"/>
    <w:rsid w:val="00C671BA"/>
    <w:rsid w:val="00C702DC"/>
    <w:rsid w:val="00C7125A"/>
    <w:rsid w:val="00C73AD4"/>
    <w:rsid w:val="00C74AA6"/>
    <w:rsid w:val="00C803DE"/>
    <w:rsid w:val="00C860EC"/>
    <w:rsid w:val="00C91194"/>
    <w:rsid w:val="00C937B6"/>
    <w:rsid w:val="00CA53C9"/>
    <w:rsid w:val="00CA79CD"/>
    <w:rsid w:val="00CC1E98"/>
    <w:rsid w:val="00CC2117"/>
    <w:rsid w:val="00CD7DDE"/>
    <w:rsid w:val="00CE28FC"/>
    <w:rsid w:val="00D04D68"/>
    <w:rsid w:val="00D06124"/>
    <w:rsid w:val="00D46872"/>
    <w:rsid w:val="00D520CE"/>
    <w:rsid w:val="00D5293B"/>
    <w:rsid w:val="00D54925"/>
    <w:rsid w:val="00D6137E"/>
    <w:rsid w:val="00D62EB0"/>
    <w:rsid w:val="00D668DF"/>
    <w:rsid w:val="00D67F43"/>
    <w:rsid w:val="00D9362A"/>
    <w:rsid w:val="00D94973"/>
    <w:rsid w:val="00D9744F"/>
    <w:rsid w:val="00DA058B"/>
    <w:rsid w:val="00DC0644"/>
    <w:rsid w:val="00DC06AC"/>
    <w:rsid w:val="00DC5E46"/>
    <w:rsid w:val="00DC697E"/>
    <w:rsid w:val="00DD43A1"/>
    <w:rsid w:val="00DF690E"/>
    <w:rsid w:val="00E20C5A"/>
    <w:rsid w:val="00E21593"/>
    <w:rsid w:val="00E36C09"/>
    <w:rsid w:val="00E44069"/>
    <w:rsid w:val="00E542C1"/>
    <w:rsid w:val="00E549AF"/>
    <w:rsid w:val="00E6160D"/>
    <w:rsid w:val="00E63CA6"/>
    <w:rsid w:val="00E9000F"/>
    <w:rsid w:val="00E93757"/>
    <w:rsid w:val="00E9482C"/>
    <w:rsid w:val="00ED16CD"/>
    <w:rsid w:val="00EE418A"/>
    <w:rsid w:val="00EF2C82"/>
    <w:rsid w:val="00EF6033"/>
    <w:rsid w:val="00EF7B93"/>
    <w:rsid w:val="00F06FD5"/>
    <w:rsid w:val="00F1752A"/>
    <w:rsid w:val="00F5109F"/>
    <w:rsid w:val="00F6536A"/>
    <w:rsid w:val="00FA064C"/>
    <w:rsid w:val="00FB370C"/>
    <w:rsid w:val="00FC0920"/>
    <w:rsid w:val="00FC610C"/>
    <w:rsid w:val="00FD1720"/>
    <w:rsid w:val="00FD323E"/>
    <w:rsid w:val="408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24650"/>
  <w15:docId w15:val="{FD4E0752-BB1D-42D8-82E7-5D4FFE18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/>
      <w:sz w:val="18"/>
      <w:szCs w:val="18"/>
    </w:rPr>
  </w:style>
  <w:style w:type="character" w:styleId="a7">
    <w:name w:val="Hyperlink"/>
    <w:rsid w:val="00557778"/>
    <w:rPr>
      <w:color w:val="0563C1"/>
      <w:u w:val="single"/>
    </w:rPr>
  </w:style>
  <w:style w:type="paragraph" w:styleId="HTML">
    <w:name w:val="HTML Preformatted"/>
    <w:basedOn w:val="a"/>
    <w:link w:val="HTMLChar"/>
    <w:unhideWhenUsed/>
    <w:qFormat/>
    <w:rsid w:val="00A345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character" w:customStyle="1" w:styleId="HTMLChar">
    <w:name w:val="HTML 预设格式 Char"/>
    <w:basedOn w:val="a0"/>
    <w:link w:val="HTML"/>
    <w:rsid w:val="00A34579"/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qFormat/>
    <w:rsid w:val="00A34579"/>
    <w:rPr>
      <w:b/>
      <w:bCs/>
    </w:rPr>
  </w:style>
  <w:style w:type="paragraph" w:styleId="a9">
    <w:name w:val="Revision"/>
    <w:hidden/>
    <w:uiPriority w:val="99"/>
    <w:semiHidden/>
    <w:rsid w:val="00AC6393"/>
    <w:rPr>
      <w:rFonts w:ascii="Times New Roman" w:eastAsia="宋体" w:hAnsi="Times New Roman"/>
      <w:kern w:val="2"/>
      <w:sz w:val="24"/>
      <w:szCs w:val="22"/>
    </w:rPr>
  </w:style>
  <w:style w:type="character" w:styleId="aa">
    <w:name w:val="annotation reference"/>
    <w:basedOn w:val="a0"/>
    <w:uiPriority w:val="99"/>
    <w:semiHidden/>
    <w:unhideWhenUsed/>
    <w:rsid w:val="00CC1E98"/>
    <w:rPr>
      <w:sz w:val="21"/>
      <w:szCs w:val="21"/>
    </w:rPr>
  </w:style>
  <w:style w:type="paragraph" w:styleId="ab">
    <w:name w:val="annotation text"/>
    <w:basedOn w:val="a"/>
    <w:link w:val="Char2"/>
    <w:uiPriority w:val="99"/>
    <w:unhideWhenUsed/>
    <w:rsid w:val="00CC1E98"/>
    <w:pPr>
      <w:jc w:val="left"/>
    </w:pPr>
  </w:style>
  <w:style w:type="character" w:customStyle="1" w:styleId="Char2">
    <w:name w:val="批注文字 Char"/>
    <w:basedOn w:val="a0"/>
    <w:link w:val="ab"/>
    <w:uiPriority w:val="99"/>
    <w:rsid w:val="00CC1E98"/>
    <w:rPr>
      <w:rFonts w:ascii="Times New Roman" w:eastAsia="宋体" w:hAnsi="Times New Roman"/>
      <w:kern w:val="2"/>
      <w:sz w:val="24"/>
      <w:szCs w:val="22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CC1E9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CC1E98"/>
    <w:rPr>
      <w:rFonts w:ascii="Times New Roman" w:eastAsia="宋体" w:hAnsi="Times New Roman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6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4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荣大-李雷</dc:creator>
  <cp:lastModifiedBy>内审</cp:lastModifiedBy>
  <cp:revision>232</cp:revision>
  <dcterms:created xsi:type="dcterms:W3CDTF">2020-08-31T03:54:00Z</dcterms:created>
  <dcterms:modified xsi:type="dcterms:W3CDTF">2026-07-08T08:52:00Z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4692EE691F244CEB96FEAC9D5A4CBF0E</vt:lpwstr>
  </property>
</Properties>
</file>