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AE95" w14:textId="7D453FA0" w:rsidR="00DD081E" w:rsidRPr="001D2153" w:rsidRDefault="00BD2B8B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证券简称：源杰科技</w:t>
      </w:r>
    </w:p>
    <w:p w14:paraId="2B5F805E" w14:textId="77777777" w:rsidR="00DD081E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875B59" w:rsidRDefault="00BD2B8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875B59" w:rsidRDefault="00BD2B8B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875B59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43BAAE22" w:rsidR="00DD081E" w:rsidRPr="001D2153" w:rsidRDefault="00BD2B8B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1D2153">
        <w:rPr>
          <w:rFonts w:ascii="宋体" w:eastAsia="宋体" w:hAnsi="宋体" w:cs="宋体" w:hint="eastAsia"/>
          <w:sz w:val="24"/>
          <w:szCs w:val="24"/>
        </w:rPr>
        <w:t>编号：</w:t>
      </w:r>
      <w:r w:rsidRPr="001D2153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C0079B">
        <w:rPr>
          <w:rFonts w:ascii="宋体" w:eastAsia="宋体" w:hAnsi="宋体" w:cs="宋体" w:hint="eastAsia"/>
          <w:sz w:val="24"/>
          <w:szCs w:val="24"/>
          <w:lang w:val="en-US"/>
        </w:rPr>
        <w:t>6</w:t>
      </w:r>
      <w:r w:rsidR="00240DF7" w:rsidRPr="001D2153">
        <w:rPr>
          <w:rFonts w:ascii="宋体" w:eastAsia="宋体" w:hAnsi="宋体" w:cs="宋体"/>
          <w:sz w:val="24"/>
          <w:szCs w:val="24"/>
        </w:rPr>
        <w:t>-00</w:t>
      </w:r>
      <w:r w:rsidR="00CE7198">
        <w:rPr>
          <w:rFonts w:ascii="宋体" w:eastAsia="宋体" w:hAnsi="宋体" w:cs="宋体" w:hint="eastAsia"/>
          <w:sz w:val="24"/>
          <w:szCs w:val="24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1D2153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1D2153" w:rsidRDefault="00BD2B8B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1C3A8D5B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BCED41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D2B8B"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59E26F08" w:rsidR="00DD081E" w:rsidRPr="001D2153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176F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BD2B8B" w:rsidRPr="001D215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D2B8B" w:rsidRPr="001D215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10BE7B61" w:rsidR="00DD081E" w:rsidRPr="001D2153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82451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BD2B8B" w:rsidRPr="001D2153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（202</w:t>
            </w:r>
            <w:r w:rsidR="004F4B36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4F4B36">
              <w:rPr>
                <w:rFonts w:ascii="宋体" w:eastAsia="宋体" w:hAnsi="宋体" w:cs="宋体" w:hint="eastAsia"/>
                <w:sz w:val="24"/>
                <w:szCs w:val="24"/>
              </w:rPr>
              <w:t>半年度业绩预告</w:t>
            </w:r>
            <w:r w:rsidR="00B82451" w:rsidRPr="00B82451">
              <w:rPr>
                <w:rFonts w:ascii="宋体" w:eastAsia="宋体" w:hAnsi="宋体" w:cs="宋体" w:hint="eastAsia"/>
                <w:sz w:val="24"/>
                <w:szCs w:val="24"/>
              </w:rPr>
              <w:t>交流会）</w:t>
            </w:r>
          </w:p>
        </w:tc>
      </w:tr>
      <w:tr w:rsidR="00993C0C" w:rsidRPr="001D2153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F16FB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1AC919E6" w:rsidR="00993C0C" w:rsidRPr="001D2153" w:rsidRDefault="00DF5888" w:rsidP="00CE7198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F5888">
              <w:rPr>
                <w:rFonts w:ascii="宋体" w:eastAsia="宋体" w:hAnsi="宋体" w:cs="宋体"/>
                <w:sz w:val="24"/>
                <w:szCs w:val="24"/>
              </w:rPr>
              <w:t>详见附件清单(排名不分先后)</w:t>
            </w:r>
          </w:p>
        </w:tc>
      </w:tr>
      <w:tr w:rsidR="00993C0C" w:rsidRPr="001D2153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836" w:type="dxa"/>
            <w:vAlign w:val="center"/>
          </w:tcPr>
          <w:p w14:paraId="07931BB1" w14:textId="429475AF" w:rsidR="00993C0C" w:rsidRPr="001D2153" w:rsidRDefault="00993C0C" w:rsidP="00993C0C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6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</w:rPr>
              <w:t>7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21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30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-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21</w:t>
            </w:r>
            <w:r w:rsidRPr="001D2153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425F68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30</w:t>
            </w:r>
          </w:p>
        </w:tc>
      </w:tr>
      <w:tr w:rsidR="00993C0C" w:rsidRPr="001D2153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2751F0C0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23CE8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993C0C" w:rsidRPr="001D2153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1BA1B149" w14:textId="77777777" w:rsidR="00993C0C" w:rsidRPr="007D48D0" w:rsidRDefault="00993C0C" w:rsidP="00993C0C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14F29FF1" w14:textId="77777777" w:rsidR="00993C0C" w:rsidRPr="007D48D0" w:rsidRDefault="00993C0C" w:rsidP="00993C0C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3AEEA08A" w:rsidR="00993C0C" w:rsidRPr="001D2153" w:rsidRDefault="00993C0C" w:rsidP="00993C0C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993C0C" w:rsidRPr="001D2153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993C0C" w:rsidRDefault="00993C0C" w:rsidP="00993C0C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993C0C" w:rsidRPr="001D2153" w:rsidRDefault="00993C0C" w:rsidP="00993C0C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41901007" w14:textId="63AA915D" w:rsidR="00993C0C" w:rsidRPr="00B82451" w:rsidRDefault="00993C0C" w:rsidP="00993C0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一、源杰科技202</w:t>
            </w:r>
            <w:r w:rsidR="00425F68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6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</w:t>
            </w:r>
            <w:r w:rsidR="00425F68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半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年</w:t>
            </w:r>
            <w:r w:rsidR="00425F68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度</w:t>
            </w:r>
            <w:r w:rsidRPr="00B82451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的业绩情况</w:t>
            </w:r>
          </w:p>
          <w:p w14:paraId="1E79A867" w14:textId="4D4E34CB" w:rsidR="00425F68" w:rsidRDefault="00425F68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根据公司2026年半年度业绩预告，上半年整体经营表现优异，预计营业收入</w:t>
            </w:r>
            <w:r w:rsidR="00C975E9" w:rsidRPr="00C975E9">
              <w:rPr>
                <w:rFonts w:ascii="宋体" w:eastAsia="宋体" w:hAnsi="宋体"/>
                <w:bCs/>
                <w:sz w:val="24"/>
                <w:szCs w:val="24"/>
              </w:rPr>
              <w:t>90,000.00万元至95,000.00万元</w:t>
            </w:r>
            <w:r w:rsidR="00C975E9">
              <w:rPr>
                <w:rFonts w:ascii="宋体" w:eastAsia="宋体" w:hAnsi="宋体" w:hint="eastAsia"/>
                <w:bCs/>
                <w:sz w:val="24"/>
                <w:szCs w:val="24"/>
              </w:rPr>
              <w:t>，预计</w:t>
            </w:r>
            <w:r w:rsidR="00C975E9" w:rsidRPr="00C975E9">
              <w:rPr>
                <w:rFonts w:ascii="宋体" w:eastAsia="宋体" w:hAnsi="宋体"/>
                <w:bCs/>
                <w:sz w:val="24"/>
                <w:szCs w:val="24"/>
              </w:rPr>
              <w:t>归属于母公司所有者的净利润60,000.00万元至65,000.00万元</w:t>
            </w:r>
            <w:r w:rsidR="00C975E9">
              <w:rPr>
                <w:rFonts w:ascii="宋体" w:eastAsia="宋体" w:hAnsi="宋体" w:hint="eastAsia"/>
                <w:bCs/>
                <w:sz w:val="24"/>
                <w:szCs w:val="24"/>
              </w:rPr>
              <w:t>，预计</w:t>
            </w:r>
            <w:r w:rsidR="00C975E9" w:rsidRPr="00C975E9">
              <w:rPr>
                <w:rFonts w:ascii="宋体" w:eastAsia="宋体" w:hAnsi="宋体"/>
                <w:bCs/>
                <w:sz w:val="24"/>
                <w:szCs w:val="24"/>
              </w:rPr>
              <w:t>归属于母公司所有者扣除非经常性损益后的净利润50,000.00万元至55,000.00万元</w:t>
            </w:r>
            <w:r w:rsidR="00C975E9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1A2AFF5B" w14:textId="77777777" w:rsidR="00C975E9" w:rsidRDefault="00C975E9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本期业绩变化的主要原因包括：</w:t>
            </w:r>
          </w:p>
          <w:p w14:paraId="57B81FA7" w14:textId="77777777" w:rsidR="00C975E9" w:rsidRDefault="00C975E9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C975E9">
              <w:rPr>
                <w:rFonts w:ascii="宋体" w:eastAsia="宋体" w:hAnsi="宋体"/>
                <w:bCs/>
                <w:sz w:val="24"/>
                <w:szCs w:val="24"/>
              </w:rPr>
              <w:t>1、公司收入大幅增长，主要系数据中心业务收入增长。随着数据中心业务占公司整体的收入比例提升，公</w:t>
            </w:r>
            <w:r w:rsidRPr="00C975E9">
              <w:rPr>
                <w:rFonts w:ascii="宋体" w:eastAsia="宋体" w:hAnsi="宋体"/>
                <w:bCs/>
                <w:sz w:val="24"/>
                <w:szCs w:val="24"/>
              </w:rPr>
              <w:lastRenderedPageBreak/>
              <w:t>司整体毛利率水平提升。</w:t>
            </w:r>
          </w:p>
          <w:p w14:paraId="08C96A8E" w14:textId="77777777" w:rsidR="00C975E9" w:rsidRDefault="00C975E9" w:rsidP="00993C0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C975E9">
              <w:rPr>
                <w:rFonts w:ascii="宋体" w:eastAsia="宋体" w:hAnsi="宋体"/>
                <w:bCs/>
                <w:sz w:val="24"/>
                <w:szCs w:val="24"/>
              </w:rPr>
              <w:t>2、随着公司收入规模大幅增长，期间费用占比有所下降。</w:t>
            </w:r>
          </w:p>
          <w:p w14:paraId="023A6856" w14:textId="15C1665D" w:rsidR="00C975E9" w:rsidRDefault="00C975E9" w:rsidP="00C975E9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C975E9">
              <w:rPr>
                <w:rFonts w:ascii="宋体" w:eastAsia="宋体" w:hAnsi="宋体"/>
                <w:bCs/>
                <w:sz w:val="24"/>
                <w:szCs w:val="24"/>
              </w:rPr>
              <w:t>3、公司通过私募基金间接参与股权投资，私募基金投资的公司由于估值上升，导致私募基金投资公允价值变动，从而间接对公司产生了一定的投资收益，此部分投资收益主要为非经常性损益。</w:t>
            </w:r>
          </w:p>
          <w:p w14:paraId="4560B384" w14:textId="1A327E28" w:rsidR="00993C0C" w:rsidRPr="007D48D0" w:rsidRDefault="00993C0C" w:rsidP="00993C0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F16FB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16D73DD8" w14:textId="019B9E4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问：从量与价的角度分析，公司二季度的交付情况如何？</w:t>
            </w:r>
            <w:r w:rsidR="007629E1" w:rsidRPr="00F07F07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5A6C4AD4" w14:textId="27BF3D28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</w:t>
            </w:r>
            <w:r w:rsidRPr="00F07F07">
              <w:rPr>
                <w:rFonts w:ascii="宋体" w:eastAsia="宋体" w:hAnsi="宋体"/>
                <w:sz w:val="24"/>
              </w:rPr>
              <w:t>公司按照计划</w:t>
            </w:r>
            <w:r w:rsidRPr="00F07F07">
              <w:rPr>
                <w:rFonts w:ascii="宋体" w:eastAsia="宋体" w:hAnsi="宋体" w:hint="eastAsia"/>
                <w:sz w:val="24"/>
              </w:rPr>
              <w:t>有序完成交付</w:t>
            </w:r>
            <w:r w:rsidRPr="00F07F07">
              <w:rPr>
                <w:rFonts w:ascii="宋体" w:eastAsia="宋体" w:hAnsi="宋体"/>
                <w:sz w:val="24"/>
              </w:rPr>
              <w:t>，</w:t>
            </w:r>
            <w:r w:rsidRPr="00F07F07">
              <w:rPr>
                <w:rFonts w:ascii="宋体" w:eastAsia="宋体" w:hAnsi="宋体" w:hint="eastAsia"/>
                <w:sz w:val="24"/>
              </w:rPr>
              <w:t>出货量保持</w:t>
            </w:r>
            <w:r w:rsidRPr="00F07F07">
              <w:rPr>
                <w:rFonts w:ascii="宋体" w:eastAsia="宋体" w:hAnsi="宋体"/>
                <w:sz w:val="24"/>
              </w:rPr>
              <w:t>稳健增长</w:t>
            </w:r>
            <w:r w:rsidRPr="00F07F07">
              <w:rPr>
                <w:rFonts w:ascii="宋体" w:eastAsia="宋体" w:hAnsi="宋体" w:hint="eastAsia"/>
                <w:sz w:val="24"/>
              </w:rPr>
              <w:t>。</w:t>
            </w:r>
            <w:r w:rsidRPr="00F07F07">
              <w:rPr>
                <w:rFonts w:ascii="宋体" w:eastAsia="宋体" w:hAnsi="宋体"/>
                <w:sz w:val="24"/>
              </w:rPr>
              <w:t>价格方面，</w:t>
            </w:r>
            <w:r w:rsidR="007629E1">
              <w:rPr>
                <w:rFonts w:ascii="宋体" w:eastAsia="宋体" w:hAnsi="宋体" w:hint="eastAsia"/>
                <w:sz w:val="24"/>
              </w:rPr>
              <w:t>综合考虑各方面因素，确定商务价格</w:t>
            </w:r>
            <w:r w:rsidR="006852C7">
              <w:rPr>
                <w:rFonts w:ascii="宋体" w:eastAsia="宋体" w:hAnsi="宋体" w:hint="eastAsia"/>
                <w:sz w:val="24"/>
              </w:rPr>
              <w:t>。</w:t>
            </w:r>
            <w:r w:rsidR="007629E1" w:rsidRPr="00F07F07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14:paraId="235E1924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077F8C2C" w14:textId="150FB803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</w:t>
            </w:r>
            <w:r w:rsidRPr="00F07F07">
              <w:rPr>
                <w:rFonts w:ascii="宋体" w:eastAsia="宋体" w:hAnsi="宋体"/>
                <w:sz w:val="24"/>
              </w:rPr>
              <w:t>在产品结构方面，面对800G、1.6T及NPO、CPO等需求升级，公司在CW光源尤其是高功率产品上的升级进展如何？</w:t>
            </w:r>
          </w:p>
          <w:p w14:paraId="43312FB4" w14:textId="29C175C8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答：公司的产品结构在电信市场和数据中心市场均持续不断的丰富、增长。目前，公司的</w:t>
            </w:r>
            <w:r w:rsidRPr="00F07F07">
              <w:rPr>
                <w:rFonts w:ascii="宋体" w:eastAsia="宋体" w:hAnsi="宋体"/>
                <w:sz w:val="24"/>
              </w:rPr>
              <w:t>CW产品</w:t>
            </w:r>
            <w:r w:rsidRPr="00F07F07">
              <w:rPr>
                <w:rFonts w:ascii="宋体" w:eastAsia="宋体" w:hAnsi="宋体" w:hint="eastAsia"/>
                <w:sz w:val="24"/>
              </w:rPr>
              <w:t>主要</w:t>
            </w:r>
            <w:r w:rsidRPr="00F07F07">
              <w:rPr>
                <w:rFonts w:ascii="宋体" w:eastAsia="宋体" w:hAnsi="宋体"/>
                <w:sz w:val="24"/>
              </w:rPr>
              <w:t>为70mW、100mW，升级方向为更高功率</w:t>
            </w:r>
            <w:r w:rsidR="002C4890">
              <w:rPr>
                <w:rFonts w:ascii="宋体" w:eastAsia="宋体" w:hAnsi="宋体" w:hint="eastAsia"/>
                <w:sz w:val="24"/>
              </w:rPr>
              <w:t>产品。</w:t>
            </w:r>
          </w:p>
          <w:p w14:paraId="7A0ADCB7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50FFDD50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</w:t>
            </w:r>
            <w:r w:rsidRPr="00F07F07">
              <w:rPr>
                <w:rFonts w:ascii="宋体" w:eastAsia="宋体" w:hAnsi="宋体"/>
                <w:sz w:val="24"/>
              </w:rPr>
              <w:t>在产能锁定与长期需求方面，下游客户是否已锁定远期产能？公司与客户</w:t>
            </w:r>
            <w:r w:rsidRPr="00F07F07">
              <w:rPr>
                <w:rFonts w:ascii="宋体" w:eastAsia="宋体" w:hAnsi="宋体" w:hint="eastAsia"/>
                <w:sz w:val="24"/>
              </w:rPr>
              <w:t>是否达成长期战略合作</w:t>
            </w:r>
            <w:r w:rsidRPr="00F07F07">
              <w:rPr>
                <w:rFonts w:ascii="宋体" w:eastAsia="宋体" w:hAnsi="宋体"/>
                <w:sz w:val="24"/>
              </w:rPr>
              <w:t>？</w:t>
            </w:r>
          </w:p>
          <w:p w14:paraId="02DA2680" w14:textId="11320402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答：公司和部分</w:t>
            </w:r>
            <w:r w:rsidRPr="00F07F07">
              <w:rPr>
                <w:rFonts w:ascii="宋体" w:eastAsia="宋体" w:hAnsi="宋体"/>
                <w:sz w:val="24"/>
              </w:rPr>
              <w:t>模块厂商</w:t>
            </w:r>
            <w:r w:rsidRPr="00F07F07">
              <w:rPr>
                <w:rFonts w:ascii="宋体" w:eastAsia="宋体" w:hAnsi="宋体" w:hint="eastAsia"/>
                <w:sz w:val="24"/>
              </w:rPr>
              <w:t>、</w:t>
            </w:r>
            <w:r w:rsidRPr="00F07F07">
              <w:rPr>
                <w:rFonts w:ascii="宋体" w:eastAsia="宋体" w:hAnsi="宋体"/>
                <w:sz w:val="24"/>
              </w:rPr>
              <w:t>CSP厂商</w:t>
            </w:r>
            <w:r w:rsidRPr="00F07F07">
              <w:rPr>
                <w:rFonts w:ascii="宋体" w:eastAsia="宋体" w:hAnsi="宋体" w:hint="eastAsia"/>
                <w:sz w:val="24"/>
              </w:rPr>
              <w:t>已确定了合作意向。</w:t>
            </w:r>
          </w:p>
          <w:p w14:paraId="70BA86CF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0603A737" w14:textId="054632D5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</w:t>
            </w:r>
            <w:r w:rsidRPr="00F07F07">
              <w:rPr>
                <w:rFonts w:ascii="宋体" w:eastAsia="宋体" w:hAnsi="宋体"/>
                <w:sz w:val="24"/>
              </w:rPr>
              <w:t>公司产能从几十万颗到百万再到千万量级的爬坡过程中，面临哪些挑战和壁垒？</w:t>
            </w:r>
          </w:p>
          <w:p w14:paraId="55328AA0" w14:textId="373BBE59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答：从</w:t>
            </w:r>
            <w:r w:rsidRPr="00F07F07">
              <w:rPr>
                <w:rFonts w:ascii="宋体" w:eastAsia="宋体" w:hAnsi="宋体"/>
                <w:sz w:val="24"/>
              </w:rPr>
              <w:t>决定扩产到实现产能</w:t>
            </w:r>
            <w:r w:rsidRPr="00F07F07">
              <w:rPr>
                <w:rFonts w:ascii="宋体" w:eastAsia="宋体" w:hAnsi="宋体" w:hint="eastAsia"/>
                <w:sz w:val="24"/>
              </w:rPr>
              <w:t>是一个较长的过程，需要经</w:t>
            </w:r>
            <w:r w:rsidRPr="00F07F07">
              <w:rPr>
                <w:rFonts w:ascii="宋体" w:eastAsia="宋体" w:hAnsi="宋体" w:hint="eastAsia"/>
                <w:sz w:val="24"/>
              </w:rPr>
              <w:lastRenderedPageBreak/>
              <w:t>历设备采购、到货、调试、验证等。</w:t>
            </w:r>
            <w:r w:rsidRPr="00F07F07">
              <w:rPr>
                <w:rFonts w:ascii="宋体" w:eastAsia="宋体" w:hAnsi="宋体"/>
                <w:sz w:val="24"/>
              </w:rPr>
              <w:t>公司在经历前期</w:t>
            </w:r>
            <w:r w:rsidR="009A3465">
              <w:rPr>
                <w:rFonts w:ascii="宋体" w:eastAsia="宋体" w:hAnsi="宋体" w:hint="eastAsia"/>
                <w:sz w:val="24"/>
              </w:rPr>
              <w:t>产能</w:t>
            </w:r>
            <w:r w:rsidRPr="00F07F07">
              <w:rPr>
                <w:rFonts w:ascii="宋体" w:eastAsia="宋体" w:hAnsi="宋体"/>
                <w:sz w:val="24"/>
              </w:rPr>
              <w:t>爬坡后已</w:t>
            </w:r>
            <w:r w:rsidR="009A3465">
              <w:rPr>
                <w:rFonts w:ascii="宋体" w:eastAsia="宋体" w:hAnsi="宋体" w:hint="eastAsia"/>
                <w:sz w:val="24"/>
              </w:rPr>
              <w:t>能初步判断</w:t>
            </w:r>
            <w:r w:rsidRPr="00F07F07">
              <w:rPr>
                <w:rFonts w:ascii="宋体" w:eastAsia="宋体" w:hAnsi="宋体"/>
                <w:sz w:val="24"/>
              </w:rPr>
              <w:t>未来</w:t>
            </w:r>
            <w:r w:rsidR="009A3465">
              <w:rPr>
                <w:rFonts w:ascii="宋体" w:eastAsia="宋体" w:hAnsi="宋体" w:hint="eastAsia"/>
                <w:sz w:val="24"/>
              </w:rPr>
              <w:t>扩产遇到的</w:t>
            </w:r>
            <w:r w:rsidRPr="00F07F07">
              <w:rPr>
                <w:rFonts w:ascii="宋体" w:eastAsia="宋体" w:hAnsi="宋体"/>
                <w:sz w:val="24"/>
              </w:rPr>
              <w:t>问题，从而</w:t>
            </w:r>
            <w:r w:rsidR="0094728A">
              <w:rPr>
                <w:rFonts w:ascii="宋体" w:eastAsia="宋体" w:hAnsi="宋体" w:hint="eastAsia"/>
                <w:sz w:val="24"/>
              </w:rPr>
              <w:t>提升</w:t>
            </w:r>
            <w:r w:rsidRPr="00F07F07">
              <w:rPr>
                <w:rFonts w:ascii="宋体" w:eastAsia="宋体" w:hAnsi="宋体"/>
                <w:sz w:val="24"/>
              </w:rPr>
              <w:t>后续扩产效率。</w:t>
            </w:r>
          </w:p>
          <w:p w14:paraId="31848769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0EFCFBF4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</w:t>
            </w:r>
            <w:r w:rsidRPr="00F07F07">
              <w:rPr>
                <w:rFonts w:ascii="宋体" w:eastAsia="宋体" w:hAnsi="宋体"/>
                <w:sz w:val="24"/>
              </w:rPr>
              <w:t>公司二季度已有投资收益，未来在产业链布局上除光芯片外是否还有其他协同方向？</w:t>
            </w:r>
          </w:p>
          <w:p w14:paraId="1A5A700C" w14:textId="346365F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答：公司将会根据实际情况等综合审慎考虑</w:t>
            </w:r>
            <w:r w:rsidR="002C4890">
              <w:rPr>
                <w:rFonts w:ascii="宋体" w:eastAsia="宋体" w:hAnsi="宋体" w:hint="eastAsia"/>
                <w:sz w:val="24"/>
              </w:rPr>
              <w:t>产业布局</w:t>
            </w:r>
            <w:r w:rsidRPr="00F07F07">
              <w:rPr>
                <w:rFonts w:ascii="宋体" w:eastAsia="宋体" w:hAnsi="宋体" w:hint="eastAsia"/>
                <w:sz w:val="24"/>
              </w:rPr>
              <w:t>。</w:t>
            </w:r>
          </w:p>
          <w:p w14:paraId="200D8787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1A893CE0" w14:textId="77777777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问：</w:t>
            </w:r>
            <w:r w:rsidRPr="00F07F07">
              <w:rPr>
                <w:rFonts w:ascii="宋体" w:eastAsia="宋体" w:hAnsi="宋体"/>
                <w:sz w:val="24"/>
              </w:rPr>
              <w:t>净利率快速提升，主要归因于毛利率提升，请分析价格、产品结构、良率、规模效应等因素的贡献排序及后续展望。</w:t>
            </w:r>
          </w:p>
          <w:p w14:paraId="1DF11FEA" w14:textId="03D98DC5" w:rsidR="00E81CED" w:rsidRPr="00F07F07" w:rsidRDefault="00E81CED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F07F07">
              <w:rPr>
                <w:rFonts w:ascii="宋体" w:eastAsia="宋体" w:hAnsi="宋体" w:hint="eastAsia"/>
                <w:sz w:val="24"/>
              </w:rPr>
              <w:t>答：</w:t>
            </w:r>
            <w:r w:rsidRPr="00F07F07">
              <w:rPr>
                <w:rFonts w:ascii="宋体" w:eastAsia="宋体" w:hAnsi="宋体"/>
                <w:sz w:val="24"/>
              </w:rPr>
              <w:t>毛利率提升中，产品结构优化排在首位，表现为数</w:t>
            </w:r>
            <w:r w:rsidRPr="00F07F07">
              <w:rPr>
                <w:rFonts w:ascii="宋体" w:eastAsia="宋体" w:hAnsi="宋体" w:hint="eastAsia"/>
                <w:sz w:val="24"/>
              </w:rPr>
              <w:t>据中心</w:t>
            </w:r>
            <w:r w:rsidRPr="00F07F07">
              <w:rPr>
                <w:rFonts w:ascii="宋体" w:eastAsia="宋体" w:hAnsi="宋体"/>
                <w:sz w:val="24"/>
              </w:rPr>
              <w:t>业务占比提升及电信业务中高速率产品占比提</w:t>
            </w:r>
            <w:r w:rsidRPr="00F07F07">
              <w:rPr>
                <w:rFonts w:ascii="宋体" w:eastAsia="宋体" w:hAnsi="宋体" w:hint="eastAsia"/>
                <w:sz w:val="24"/>
              </w:rPr>
              <w:t>升</w:t>
            </w:r>
            <w:r w:rsidRPr="00F07F07">
              <w:rPr>
                <w:rFonts w:ascii="宋体" w:eastAsia="宋体" w:hAnsi="宋体"/>
                <w:sz w:val="24"/>
              </w:rPr>
              <w:t>带动毛利率</w:t>
            </w:r>
            <w:r w:rsidRPr="00F07F07">
              <w:rPr>
                <w:rFonts w:ascii="宋体" w:eastAsia="宋体" w:hAnsi="宋体" w:hint="eastAsia"/>
                <w:sz w:val="24"/>
              </w:rPr>
              <w:t>提升</w:t>
            </w:r>
            <w:r w:rsidRPr="00F07F07">
              <w:rPr>
                <w:rFonts w:ascii="宋体" w:eastAsia="宋体" w:hAnsi="宋体"/>
                <w:sz w:val="24"/>
              </w:rPr>
              <w:t>；价格端综合表现稳中有升；成本端良率提升与规模效应</w:t>
            </w:r>
            <w:r w:rsidR="00596078">
              <w:rPr>
                <w:rFonts w:ascii="宋体" w:eastAsia="宋体" w:hAnsi="宋体" w:hint="eastAsia"/>
                <w:sz w:val="24"/>
              </w:rPr>
              <w:t>均有</w:t>
            </w:r>
            <w:r w:rsidR="002C4F02">
              <w:rPr>
                <w:rFonts w:ascii="宋体" w:eastAsia="宋体" w:hAnsi="宋体" w:hint="eastAsia"/>
                <w:sz w:val="24"/>
              </w:rPr>
              <w:t>一定</w:t>
            </w:r>
            <w:r w:rsidR="00596078">
              <w:rPr>
                <w:rFonts w:ascii="宋体" w:eastAsia="宋体" w:hAnsi="宋体" w:hint="eastAsia"/>
                <w:sz w:val="24"/>
              </w:rPr>
              <w:t>贡献</w:t>
            </w:r>
            <w:r w:rsidRPr="00F07F07">
              <w:rPr>
                <w:rFonts w:ascii="宋体" w:eastAsia="宋体" w:hAnsi="宋体"/>
                <w:sz w:val="24"/>
              </w:rPr>
              <w:t>，两者相互促进。未来</w:t>
            </w:r>
            <w:r w:rsidR="00596078">
              <w:rPr>
                <w:rFonts w:ascii="宋体" w:eastAsia="宋体" w:hAnsi="宋体" w:hint="eastAsia"/>
                <w:sz w:val="24"/>
              </w:rPr>
              <w:t>，</w:t>
            </w:r>
            <w:r w:rsidR="000E4DB0">
              <w:rPr>
                <w:rFonts w:ascii="宋体" w:eastAsia="宋体" w:hAnsi="宋体" w:hint="eastAsia"/>
                <w:sz w:val="24"/>
              </w:rPr>
              <w:t>在市场</w:t>
            </w:r>
            <w:r w:rsidRPr="00F07F07">
              <w:rPr>
                <w:rFonts w:ascii="宋体" w:eastAsia="宋体" w:hAnsi="宋体"/>
                <w:sz w:val="24"/>
              </w:rPr>
              <w:t>需求升级</w:t>
            </w:r>
            <w:r w:rsidR="00596078">
              <w:rPr>
                <w:rFonts w:ascii="宋体" w:eastAsia="宋体" w:hAnsi="宋体" w:hint="eastAsia"/>
                <w:sz w:val="24"/>
              </w:rPr>
              <w:t>、</w:t>
            </w:r>
            <w:r w:rsidRPr="00F07F07">
              <w:rPr>
                <w:rFonts w:ascii="宋体" w:eastAsia="宋体" w:hAnsi="宋体"/>
                <w:sz w:val="24"/>
              </w:rPr>
              <w:t>扩产推进</w:t>
            </w:r>
            <w:r w:rsidR="00596078">
              <w:rPr>
                <w:rFonts w:ascii="宋体" w:eastAsia="宋体" w:hAnsi="宋体" w:hint="eastAsia"/>
                <w:sz w:val="24"/>
              </w:rPr>
              <w:t>和规模持续增长</w:t>
            </w:r>
            <w:r w:rsidR="000E4DB0">
              <w:rPr>
                <w:rFonts w:ascii="宋体" w:eastAsia="宋体" w:hAnsi="宋体" w:hint="eastAsia"/>
                <w:sz w:val="24"/>
              </w:rPr>
              <w:t>的背景下</w:t>
            </w:r>
            <w:r w:rsidRPr="00F07F07">
              <w:rPr>
                <w:rFonts w:ascii="宋体" w:eastAsia="宋体" w:hAnsi="宋体"/>
                <w:sz w:val="24"/>
              </w:rPr>
              <w:t>，</w:t>
            </w:r>
            <w:r w:rsidR="00596078">
              <w:rPr>
                <w:rFonts w:ascii="宋体" w:eastAsia="宋体" w:hAnsi="宋体" w:hint="eastAsia"/>
                <w:sz w:val="24"/>
              </w:rPr>
              <w:t>将持续保证高</w:t>
            </w:r>
            <w:r w:rsidRPr="00F07F07">
              <w:rPr>
                <w:rFonts w:ascii="宋体" w:eastAsia="宋体" w:hAnsi="宋体"/>
                <w:sz w:val="24"/>
              </w:rPr>
              <w:t>毛利率</w:t>
            </w:r>
            <w:r w:rsidR="00596078">
              <w:rPr>
                <w:rFonts w:ascii="宋体" w:eastAsia="宋体" w:hAnsi="宋体" w:hint="eastAsia"/>
                <w:sz w:val="24"/>
              </w:rPr>
              <w:t>水平</w:t>
            </w:r>
            <w:r w:rsidRPr="00F07F07">
              <w:rPr>
                <w:rFonts w:ascii="宋体" w:eastAsia="宋体" w:hAnsi="宋体"/>
                <w:sz w:val="24"/>
              </w:rPr>
              <w:t>。</w:t>
            </w:r>
          </w:p>
          <w:p w14:paraId="108D241E" w14:textId="77777777" w:rsidR="00F07F07" w:rsidRPr="00F07F07" w:rsidRDefault="00F07F07" w:rsidP="00E81C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14:paraId="59EF5BCC" w14:textId="77777777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问：公司美国工厂的投产和进度的情况怎么样？</w:t>
            </w:r>
          </w:p>
          <w:p w14:paraId="242A4BA0" w14:textId="67553461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答：美国工厂目前还在建设阶段。</w:t>
            </w:r>
          </w:p>
          <w:p w14:paraId="0B4E4C82" w14:textId="77777777" w:rsidR="00F07F07" w:rsidRPr="00F07F07" w:rsidRDefault="00F07F07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</w:p>
          <w:p w14:paraId="05A3EEB4" w14:textId="105EB8A3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问：国内云厂商资本开支加速，请问公司在国内客户的导入及配套预期情况如何？</w:t>
            </w:r>
          </w:p>
          <w:p w14:paraId="20C07BDD" w14:textId="135C9BAA" w:rsid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答：公司将紧抓国内算力基础建设发展窗口期，积极融入国内产业体系，以实现更大发展。</w:t>
            </w:r>
          </w:p>
          <w:p w14:paraId="0FB8DEB1" w14:textId="77777777" w:rsidR="00F07F07" w:rsidRPr="00F07F07" w:rsidRDefault="00F07F07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</w:p>
          <w:p w14:paraId="1A7FF05D" w14:textId="17198BB4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问：关于产品价格：明年价格是否与今年基本持平或小幅下降？是否会因竞争者增多而快速下降？</w:t>
            </w:r>
          </w:p>
          <w:p w14:paraId="3C00D2D9" w14:textId="4A112713" w:rsidR="00E81CED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答：</w:t>
            </w:r>
            <w:r w:rsidR="007629E1">
              <w:rPr>
                <w:rFonts w:hint="eastAsia"/>
              </w:rPr>
              <w:t>目前看产品价格稳定，需求旺盛</w:t>
            </w:r>
            <w:r>
              <w:rPr>
                <w:rFonts w:hint="eastAsia"/>
              </w:rPr>
              <w:t>；同时产品持续向更高功率升级。</w:t>
            </w:r>
          </w:p>
          <w:p w14:paraId="59C11BBA" w14:textId="77777777" w:rsidR="00F07F07" w:rsidRPr="00F07F07" w:rsidRDefault="00F07F07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</w:p>
          <w:p w14:paraId="06A597D1" w14:textId="77777777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问：公司单季度收入环比增长较快，请问未来产能释放节奏如何？</w:t>
            </w:r>
          </w:p>
          <w:p w14:paraId="23DDE686" w14:textId="2FA9DE07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答：产能扩张与设备到场节奏相关，产能扩张主要取决于设备到货节奏，公司会</w:t>
            </w:r>
            <w:r w:rsidR="00F07F07">
              <w:rPr>
                <w:rFonts w:hint="eastAsia"/>
              </w:rPr>
              <w:t>抓紧</w:t>
            </w:r>
            <w:r w:rsidRPr="00F07F07">
              <w:rPr>
                <w:rFonts w:hint="eastAsia"/>
              </w:rPr>
              <w:t>扩张产能，</w:t>
            </w:r>
            <w:r w:rsidR="00F07F07">
              <w:rPr>
                <w:rFonts w:hint="eastAsia"/>
              </w:rPr>
              <w:t>促进</w:t>
            </w:r>
            <w:r w:rsidRPr="00F07F07">
              <w:rPr>
                <w:rFonts w:hint="eastAsia"/>
              </w:rPr>
              <w:t>收入增长。</w:t>
            </w:r>
          </w:p>
          <w:p w14:paraId="3415E85E" w14:textId="77777777" w:rsidR="00F07F07" w:rsidRPr="00F07F07" w:rsidRDefault="00F07F07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</w:p>
          <w:p w14:paraId="12E16957" w14:textId="77777777" w:rsidR="00E81CED" w:rsidRPr="00F07F0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 w:rsidRPr="00F07F07">
              <w:rPr>
                <w:rFonts w:hint="eastAsia"/>
              </w:rPr>
              <w:t>问：为满足未来产能增长，公司目前设备采购与产能准备情况如何？</w:t>
            </w:r>
          </w:p>
          <w:p w14:paraId="6D203742" w14:textId="6C92ED18" w:rsidR="00993C0C" w:rsidRPr="00D657C7" w:rsidRDefault="00E81CED" w:rsidP="00E81CED">
            <w:pPr>
              <w:pStyle w:val="ds-markdown-paragraph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答：公司已根据客户需求提前规划。</w:t>
            </w:r>
          </w:p>
        </w:tc>
      </w:tr>
      <w:tr w:rsidR="00993C0C" w:rsidRPr="001D2153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6F1B2846" w:rsidR="00993C0C" w:rsidRPr="001D2153" w:rsidRDefault="00924C5A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参会人员名单</w:t>
            </w:r>
          </w:p>
        </w:tc>
      </w:tr>
      <w:tr w:rsidR="00993C0C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993C0C" w:rsidRPr="001D2153" w:rsidRDefault="00993C0C" w:rsidP="00993C0C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1D21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7D62737A" w:rsidR="00993C0C" w:rsidRPr="001D2153" w:rsidRDefault="00993C0C" w:rsidP="00993C0C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2153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1C0B23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1D2153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1C0B2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</w:t>
            </w:r>
            <w:r w:rsidR="00B16C8E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1</w:t>
            </w:r>
            <w:r w:rsidR="001C0B23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2C20E430" w14:textId="77777777" w:rsidR="00F40816" w:rsidRDefault="00F40816" w:rsidP="004D5A10">
      <w:pPr>
        <w:rPr>
          <w:rFonts w:ascii="宋体" w:eastAsia="宋体" w:hAnsi="宋体" w:cs="宋体" w:hint="eastAsia"/>
          <w:sz w:val="28"/>
          <w:szCs w:val="36"/>
          <w:lang w:val="en-US"/>
        </w:rPr>
        <w:sectPr w:rsidR="00F40816">
          <w:type w:val="continuous"/>
          <w:pgSz w:w="11910" w:h="16840"/>
          <w:pgMar w:top="1440" w:right="1800" w:bottom="1440" w:left="1800" w:header="720" w:footer="720" w:gutter="0"/>
          <w:cols w:space="720"/>
        </w:sectPr>
      </w:pPr>
    </w:p>
    <w:p w14:paraId="79E2BCC6" w14:textId="77777777" w:rsidR="00F40816" w:rsidRDefault="00F40816" w:rsidP="00F40816">
      <w:pPr>
        <w:rPr>
          <w:rFonts w:ascii="宋体" w:eastAsia="宋体" w:hAnsi="宋体" w:cs="宋体" w:hint="eastAsia"/>
          <w:sz w:val="28"/>
          <w:szCs w:val="36"/>
          <w:lang w:val="en-US"/>
        </w:rPr>
      </w:pPr>
      <w:r>
        <w:rPr>
          <w:rFonts w:ascii="宋体" w:eastAsia="宋体" w:hAnsi="宋体" w:cs="宋体" w:hint="eastAsia"/>
          <w:sz w:val="28"/>
          <w:szCs w:val="36"/>
          <w:lang w:val="en-US"/>
        </w:rPr>
        <w:lastRenderedPageBreak/>
        <w:t>附件：参会人员名单</w:t>
      </w:r>
    </w:p>
    <w:p w14:paraId="0A7103D3" w14:textId="77777777" w:rsidR="00F40816" w:rsidRDefault="00F40816" w:rsidP="00F40816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4416"/>
        <w:gridCol w:w="4836"/>
      </w:tblGrid>
      <w:tr w:rsidR="00F40816" w:rsidRPr="00F550EA" w14:paraId="6CF41E4B" w14:textId="77777777" w:rsidTr="00F40816">
        <w:trPr>
          <w:trHeight w:val="285"/>
          <w:tblHeader/>
        </w:trPr>
        <w:tc>
          <w:tcPr>
            <w:tcW w:w="0" w:type="auto"/>
            <w:noWrap/>
            <w:vAlign w:val="center"/>
            <w:hideMark/>
          </w:tcPr>
          <w:p w14:paraId="2CAC6DE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-SA"/>
              </w:rPr>
              <w:t>机构名称</w:t>
            </w:r>
          </w:p>
        </w:tc>
        <w:tc>
          <w:tcPr>
            <w:tcW w:w="0" w:type="auto"/>
            <w:noWrap/>
            <w:vAlign w:val="center"/>
            <w:hideMark/>
          </w:tcPr>
          <w:p w14:paraId="6E01E06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-SA"/>
              </w:rPr>
              <w:t>机构名称</w:t>
            </w:r>
          </w:p>
        </w:tc>
        <w:tc>
          <w:tcPr>
            <w:tcW w:w="0" w:type="auto"/>
            <w:noWrap/>
            <w:vAlign w:val="center"/>
            <w:hideMark/>
          </w:tcPr>
          <w:p w14:paraId="5909EDC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b/>
                <w:bCs/>
                <w:color w:val="000000"/>
                <w:sz w:val="21"/>
                <w:szCs w:val="21"/>
                <w:lang w:val="en-US" w:bidi="ar-SA"/>
              </w:rPr>
              <w:t>机构名称</w:t>
            </w:r>
          </w:p>
        </w:tc>
      </w:tr>
      <w:tr w:rsidR="00F40816" w:rsidRPr="00E14B53" w14:paraId="5C94EE6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C3B212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农银汇理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372A87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中加基金管理有限公司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0B576A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鑫元基金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50BAE52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88BDA0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新华基金管理股份有限公司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838709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南方基金管理股份有限公司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843810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交银施罗德基金管理有限公司</w:t>
            </w:r>
          </w:p>
        </w:tc>
      </w:tr>
      <w:tr w:rsidR="00F40816" w:rsidRPr="00F550EA" w14:paraId="3907200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CF5045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宝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盈基金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EB395C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华商基金管理有限公司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A84F06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汇添富基金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管理股份有限公司</w:t>
            </w:r>
          </w:p>
        </w:tc>
      </w:tr>
      <w:tr w:rsidR="00F40816" w:rsidRPr="00F550EA" w14:paraId="542DE31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16424A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国泰基金管理有限公司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9DFD7E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安信基金管理有限责任公司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7B6B086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长信基金管理有限责任公司</w:t>
            </w:r>
          </w:p>
        </w:tc>
      </w:tr>
      <w:tr w:rsidR="00F40816" w:rsidRPr="00E14B53" w14:paraId="67D45D7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F6E698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财通基金管理有限公司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9D387B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民生加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银基金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30AFE8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方正富邦基金管理有限公司</w:t>
            </w:r>
          </w:p>
        </w:tc>
      </w:tr>
      <w:tr w:rsidR="00F40816" w:rsidRPr="00F550EA" w14:paraId="44E9B59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912437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华安基金管理有限公司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CB3370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鹏华基金管理有限公司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251BDC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红土创新基金管理有限公司</w:t>
            </w:r>
          </w:p>
        </w:tc>
      </w:tr>
      <w:tr w:rsidR="00F40816" w:rsidRPr="00F550EA" w14:paraId="781E0544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4E8FE8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长盛基金管理有限公司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9789D1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东方基金管理股份有限公司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32F495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诺德基金管理有限公司</w:t>
            </w:r>
          </w:p>
        </w:tc>
      </w:tr>
      <w:tr w:rsidR="00F40816" w:rsidRPr="00F550EA" w14:paraId="1BE3AAF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2BD006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泓德基金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7C5759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永赢基金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D3DEE1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易方达基金管理有限公司</w:t>
            </w:r>
          </w:p>
        </w:tc>
      </w:tr>
      <w:tr w:rsidR="00F40816" w:rsidRPr="00F550EA" w14:paraId="10E32B22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822B1E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建信基金管理有限责任公司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3610B60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嘉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实基金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A23F7B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国联安基金管理有限公司</w:t>
            </w:r>
          </w:p>
        </w:tc>
      </w:tr>
      <w:tr w:rsidR="00F40816" w:rsidRPr="00E14B53" w14:paraId="3508B06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5FA704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金鹰基金管理有限公司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3B2EF4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汇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丰晋信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291236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海富通基金管理有限公司</w:t>
            </w:r>
          </w:p>
        </w:tc>
      </w:tr>
      <w:tr w:rsidR="00F40816" w:rsidRPr="00E14B53" w14:paraId="5C50EF1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964A59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恒越基金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531EFA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睿远基金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7C3599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宏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利基金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E14B53" w14:paraId="5A5EFCA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7F11B2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长安基金管理有限公司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7AB59D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天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治基金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3A19F0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浙商基金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4F09B0A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90E769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富国基金管理有限公司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AE8715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招商基金管理有限公司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2512BC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长城基金管理有限公司</w:t>
            </w:r>
          </w:p>
        </w:tc>
      </w:tr>
      <w:tr w:rsidR="00F40816" w:rsidRPr="00E14B53" w14:paraId="1EB94472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1CB19C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摩根基金管理(中国)有限公司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7A91E6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创金合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E00C60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融通基金管理有限公司</w:t>
            </w:r>
          </w:p>
        </w:tc>
      </w:tr>
      <w:tr w:rsidR="00F40816" w:rsidRPr="00F550EA" w14:paraId="2ACE04D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4839DB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银华基金管理股份有限公司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8460FD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工银瑞信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2DB1C0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邮创业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基金管理股份有限公司</w:t>
            </w:r>
          </w:p>
        </w:tc>
      </w:tr>
      <w:tr w:rsidR="00F40816" w:rsidRPr="00F550EA" w14:paraId="2D86A0DD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C9D7C7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博时基金管理有限公司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0BC941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金信基金管理有限公司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D8AB67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国寿安保基金管理有限公司</w:t>
            </w:r>
          </w:p>
        </w:tc>
      </w:tr>
      <w:tr w:rsidR="00F40816" w:rsidRPr="00F550EA" w14:paraId="150F8BB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0D614F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平安基金管理有限公司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FEF9AB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南华基金管理有限公司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60FBE9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浙江浙商证券资产管理有限公司</w:t>
            </w:r>
          </w:p>
        </w:tc>
      </w:tr>
      <w:tr w:rsidR="00F40816" w:rsidRPr="00F550EA" w14:paraId="7C5FA942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06F8B5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富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荣基金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240D09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华夏基金管理有限公司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B8DDCE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金基金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E14B53" w14:paraId="78E4226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CED3D0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太平基金管理有限公司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44B906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海基金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1EFD5A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博道基金管理有限公司</w:t>
            </w:r>
          </w:p>
        </w:tc>
      </w:tr>
      <w:tr w:rsidR="00F40816" w:rsidRPr="00E14B53" w14:paraId="79D25FB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308FF9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英大基金管理有限公司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B414D6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富安达基金管理有限公司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342EED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天弘基金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775A63E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6AFAC2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大成基金管理有限公司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C6B392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淳厚基金管理有限公司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87BFB0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景顺长城基金管理有限公司</w:t>
            </w:r>
          </w:p>
        </w:tc>
      </w:tr>
      <w:tr w:rsidR="00F40816" w:rsidRPr="00F550EA" w14:paraId="5BB8B03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1B79AB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银基金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BB82E6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万家基金管理有限公司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3D84AC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华泰柏瑞基金管理有限公司</w:t>
            </w:r>
          </w:p>
        </w:tc>
      </w:tr>
      <w:tr w:rsidR="00F40816" w:rsidRPr="00F550EA" w14:paraId="7F45237D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74C3F1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国融基金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31D0F6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信保诚基金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CE599A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投瑞银基金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52A102A3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A6F619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浦银安盛基金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E00401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申万菱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AA68DF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银河基金管理有限公司</w:t>
            </w:r>
          </w:p>
        </w:tc>
      </w:tr>
      <w:tr w:rsidR="00F40816" w:rsidRPr="00F550EA" w14:paraId="4E0CB1BD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5EF131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lastRenderedPageBreak/>
              <w:t>博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远基金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FBD089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前海开源基金管理有限公司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1FF668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鹏扬基金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E14B53" w14:paraId="06A0600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80B8D0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信达澳亚基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E2F336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东方阿尔法基金管理有限公司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3D467D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光大保德信基金管理有限公司</w:t>
            </w:r>
          </w:p>
        </w:tc>
      </w:tr>
      <w:tr w:rsidR="00F40816" w:rsidRPr="00E14B53" w14:paraId="645AF1D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190938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泰康基金管理有限公司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277A71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北京京管泰富基金管理有限责任公司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3351CE0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西部利得基金管理有限公司</w:t>
            </w:r>
          </w:p>
        </w:tc>
      </w:tr>
      <w:tr w:rsidR="00F40816" w:rsidRPr="00F550EA" w14:paraId="04750AA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FFC772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朱雀基金管理有限公司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374204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汇安基金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79065EF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兴证全球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基金管理有限公司</w:t>
            </w:r>
          </w:p>
        </w:tc>
      </w:tr>
      <w:tr w:rsidR="00F40816" w:rsidRPr="00F550EA" w14:paraId="2B7E875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926B76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中信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建投基金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D56EB9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泉果基金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A9905C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诺安基金管理有限公司</w:t>
            </w:r>
          </w:p>
        </w:tc>
      </w:tr>
      <w:tr w:rsidR="00F40816" w:rsidRPr="00F550EA" w14:paraId="673ABB2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01BFB3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德邦基金管理有限公司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C812D3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西藏东财基金管理有限公司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2AFA43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银基金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535EDDE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32A885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宝基金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1BDE5F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中国人民养老保险有限责任公司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0D2B5B6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兴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合基金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E14B53" w14:paraId="2FFCA4B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974C6E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广发基金管理有限公司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0007FA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摩根士丹利基金管理（中国）有限公司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E2D6EB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高盛資產管理(香港)有限公司</w:t>
            </w:r>
          </w:p>
        </w:tc>
      </w:tr>
      <w:tr w:rsidR="00F40816" w:rsidRPr="00E14B53" w14:paraId="3391A02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A48CD1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群益证券投资信托股份有限公司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5F0AA7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贝莱德资产管理北亚有限公司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CC7AF0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三井住友德思資產管理(香港)有限公司</w:t>
            </w:r>
          </w:p>
        </w:tc>
      </w:tr>
      <w:tr w:rsidR="00F40816" w:rsidRPr="00F550EA" w14:paraId="279EB2B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4BA4D3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中电科投资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控股有限公司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A3013C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深圳前海博普资产管理有限公司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173EED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上海玖鹏资产管理中心(有限合伙)</w:t>
            </w:r>
          </w:p>
        </w:tc>
      </w:tr>
      <w:tr w:rsidR="00F40816" w:rsidRPr="00F550EA" w14:paraId="317408F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E3B76B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上海珺容投资管理有限公司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A47237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上海保银私募基金管理有限公司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627D71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上海庆涌私募基金管理有限公司</w:t>
            </w:r>
          </w:p>
        </w:tc>
      </w:tr>
      <w:tr w:rsidR="00F40816" w:rsidRPr="00F550EA" w14:paraId="03C9022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B88C39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北京君成私募基金管理有限公司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8C5871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杭州明见投资管理有限公司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CDBB55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北京宏道投资管理有限公司</w:t>
            </w:r>
          </w:p>
        </w:tc>
      </w:tr>
      <w:tr w:rsidR="00F40816" w:rsidRPr="00F550EA" w14:paraId="4C88E062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165794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上海彤源投资发展有限公司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CEB499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上海和谐汇一资产管理有限公司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9736F7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上海同犇投资管理中心(有限合伙)</w:t>
            </w:r>
          </w:p>
        </w:tc>
      </w:tr>
      <w:tr w:rsidR="00F40816" w:rsidRPr="00F550EA" w14:paraId="2193553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A14DE8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上海泽升投资管理有限公司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DA8B89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深圳市中才中环投资管理有限公司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CBEDF8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上海边域私募基金管理有限公司</w:t>
            </w:r>
          </w:p>
        </w:tc>
      </w:tr>
      <w:tr w:rsidR="00F40816" w:rsidRPr="00F550EA" w14:paraId="144093E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C38871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北京禹田资本管理有限公司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FA2E64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北京泓澄投资管理有限公司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7690DB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上海合远私募基金管理有限公司</w:t>
            </w:r>
          </w:p>
        </w:tc>
      </w:tr>
      <w:tr w:rsidR="00F40816" w:rsidRPr="00F550EA" w14:paraId="0A0AA3C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C76DE2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上海大朴资产管理有限公司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7358B2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上海南土资产管理有限公司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C295E1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上海道仁资产管理有限公司</w:t>
            </w:r>
          </w:p>
        </w:tc>
      </w:tr>
      <w:tr w:rsidR="00F40816" w:rsidRPr="00F550EA" w14:paraId="28F0E9F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5397E2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北京阳光天泓资产管理有限公司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9A88F5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上海贲舜私募基金管理有限公司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29067F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上海健顺投资管理有限公司</w:t>
            </w:r>
          </w:p>
        </w:tc>
      </w:tr>
      <w:tr w:rsidR="00F40816" w:rsidRPr="00E14B53" w14:paraId="793CC0D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D4B5E0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青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骊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投资管理（上海）有限公司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F63E59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复胜资产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管理合伙企业（有限合伙）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066C065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上海慧琛私募基金管理有限公司</w:t>
            </w:r>
          </w:p>
        </w:tc>
      </w:tr>
      <w:tr w:rsidR="00F40816" w:rsidRPr="00F550EA" w14:paraId="67BB477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ABF455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北京睿石泓远投资管理有限公司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6D3BB8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江西金投私募基金管理有限公司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3CCED6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华杉瑞联基金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E14B53" w14:paraId="7EC211FD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6B1F7B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广东天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辰元信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4795D5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北京鸿道投资管理有限责任公司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7EFE59A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上海利幄私募基金管理有限公司</w:t>
            </w:r>
          </w:p>
        </w:tc>
      </w:tr>
      <w:tr w:rsidR="00F40816" w:rsidRPr="00F550EA" w14:paraId="0D7020E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6390B4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上海丹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羿投资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管理合伙企业（普通合伙）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057259B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上海睿亿投资发展中心（有限合伙）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0EE8A0D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上海贵源投资有限公司</w:t>
            </w:r>
          </w:p>
        </w:tc>
      </w:tr>
      <w:tr w:rsidR="00F40816" w:rsidRPr="00F550EA" w14:paraId="4E0F4EF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1AAA62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上海咏明资产管理有限公司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AB5833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深圳前海利信资产管理有限公司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0775BF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华美国际投资集团</w:t>
            </w:r>
          </w:p>
        </w:tc>
      </w:tr>
      <w:tr w:rsidR="00F40816" w:rsidRPr="00F550EA" w14:paraId="5B79F6E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C565EA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上海潼骁投资发展中心(有限合伙)</w:t>
            </w:r>
          </w:p>
        </w:tc>
        <w:tc>
          <w:tcPr>
            <w:tcW w:w="0" w:type="auto"/>
            <w:noWrap/>
            <w:vAlign w:val="center"/>
            <w:hideMark/>
          </w:tcPr>
          <w:p w14:paraId="587B357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上海运舟私募基金管理有限公司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9BE100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北京诚盛投资管理有限公司</w:t>
            </w:r>
          </w:p>
        </w:tc>
      </w:tr>
      <w:tr w:rsidR="00F40816" w:rsidRPr="00F550EA" w14:paraId="3F4DBB2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1018FE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淡水泉（北京）投资管理有限公司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3FB3DA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北京中金众鑫投资管理有限公司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87A1A3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颀臻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(上海)资产管理有限公司</w:t>
            </w:r>
          </w:p>
        </w:tc>
      </w:tr>
      <w:tr w:rsidR="00F40816" w:rsidRPr="00F550EA" w14:paraId="6EC88DC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4119FF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致合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(杭州)资产管理有限公司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3325D3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上海正心谷投资管理有限公司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E2EA6F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浙江旌安投资管理有限公司</w:t>
            </w:r>
          </w:p>
        </w:tc>
      </w:tr>
      <w:tr w:rsidR="00F40816" w:rsidRPr="00F550EA" w14:paraId="667CF58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EF4C82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源信达资本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FAFD33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上海张江科技创业投资有限公司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747BF2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耕霁（上海）投资管理有限公司</w:t>
            </w:r>
          </w:p>
        </w:tc>
      </w:tr>
      <w:tr w:rsidR="00F40816" w:rsidRPr="00F550EA" w14:paraId="1144EC5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2E475B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深圳纳盈私募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证券基金管理有限公司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184CB5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北京源峰私募基金管理合伙企业（有限合伙）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0E7A9F7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玄元私募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基金投资管理(广东)有限公司</w:t>
            </w:r>
          </w:p>
        </w:tc>
      </w:tr>
      <w:tr w:rsidR="00F40816" w:rsidRPr="00F550EA" w14:paraId="7FB7A79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C2C1B2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lastRenderedPageBreak/>
              <w:t>北京沣沛投资管理有限公司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31A749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上海常春藤资产管理有限公司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8F6D0D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北京市星石投资管理有限公司</w:t>
            </w:r>
          </w:p>
        </w:tc>
      </w:tr>
      <w:tr w:rsidR="00F40816" w:rsidRPr="00F550EA" w14:paraId="0D5D7B9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3A54EF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于翼资产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管理合伙企业（有限合伙）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37D3C83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西安瀑布资产管理有限公司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2B5392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循远资产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管理（上海）有限公司</w:t>
            </w:r>
          </w:p>
        </w:tc>
      </w:tr>
      <w:tr w:rsidR="00F40816" w:rsidRPr="00F550EA" w14:paraId="3D04E41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65ADFB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上海常春藤私募基金管理有限公司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74642F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浙江观合资产管理有限公司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D84718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苏州永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鑫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方舟股权投资管理合伙企业（普通合伙）</w:t>
            </w:r>
          </w:p>
        </w:tc>
      </w:tr>
      <w:tr w:rsidR="00F40816" w:rsidRPr="00F550EA" w14:paraId="141D6284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FAF5D8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深圳市盈游天下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5A525E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深圳宏鼎财富管理有限公司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BAC82A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南京跃盈私募基金管理有限公司</w:t>
            </w:r>
          </w:p>
        </w:tc>
      </w:tr>
      <w:tr w:rsidR="00F40816" w:rsidRPr="00F550EA" w14:paraId="64C9BA6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659229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上海弢盛资产管理有限公司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491D7D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深圳市智诚海威资产管理有限公司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A1362F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广东正圆私募基金管理有限公司</w:t>
            </w:r>
          </w:p>
        </w:tc>
      </w:tr>
      <w:tr w:rsidR="00F40816" w:rsidRPr="00F550EA" w14:paraId="0CA2C3E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A02207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浙江永禧投资管理有限公司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EA3936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誉辉资本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管理（北京）有限责任公司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54599B2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北京禧悦私募基金管理有限公司</w:t>
            </w:r>
          </w:p>
        </w:tc>
      </w:tr>
      <w:tr w:rsidR="00F40816" w:rsidRPr="00F550EA" w14:paraId="486B1E1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B420B0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上海重阳投资管理股份有限公司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FADAF1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深圳市凯丰投资管理有限公司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521B00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上海睿郡资产管理有限公司</w:t>
            </w:r>
          </w:p>
        </w:tc>
      </w:tr>
      <w:tr w:rsidR="00F40816" w:rsidRPr="00F550EA" w14:paraId="3053DED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06E238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上海从容投资管理有限公司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C55132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上海盛宇股权投资基金管理有限公司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6CDCD9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上海石锋资产管理有限公司</w:t>
            </w:r>
          </w:p>
        </w:tc>
      </w:tr>
      <w:tr w:rsidR="00F40816" w:rsidRPr="00F550EA" w14:paraId="1777549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C98833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上海常瑜私募基金管理有限公司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1EDEBA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深圳展博投资管理有限公司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F7570D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上海岳海资产管理有限公司</w:t>
            </w:r>
          </w:p>
        </w:tc>
      </w:tr>
      <w:tr w:rsidR="00F40816" w:rsidRPr="00F550EA" w14:paraId="231F686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7F4957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上海瀛赐私募基金管理有限公司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D17F9E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上海水璞私募基金管理中心(有限合伙)</w:t>
            </w:r>
          </w:p>
        </w:tc>
        <w:tc>
          <w:tcPr>
            <w:tcW w:w="0" w:type="auto"/>
            <w:noWrap/>
            <w:vAlign w:val="center"/>
            <w:hideMark/>
          </w:tcPr>
          <w:p w14:paraId="7BDB322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高维私募基金管理（上海）有限公司</w:t>
            </w:r>
          </w:p>
        </w:tc>
      </w:tr>
      <w:tr w:rsidR="00F40816" w:rsidRPr="00F550EA" w14:paraId="5CA9A00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6F4B1F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深圳市恒泽私募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证券基金管理有限公司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45B872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上海姚泾河私募基金管理有限公司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65CAEC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慎知资产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管理合伙企业（有限合伙）</w:t>
            </w:r>
          </w:p>
        </w:tc>
      </w:tr>
      <w:tr w:rsidR="00F40816" w:rsidRPr="00F550EA" w14:paraId="5367E74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26DB62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广州翔云私募基金管理有限公司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5F23FD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上海华汯资产管理有限公司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9894D5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上海合道资产管理有限公司</w:t>
            </w:r>
          </w:p>
        </w:tc>
      </w:tr>
      <w:tr w:rsidR="00F40816" w:rsidRPr="00F550EA" w14:paraId="2921766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4207A3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上海盘京投资管理中心(有限合伙)</w:t>
            </w:r>
          </w:p>
        </w:tc>
        <w:tc>
          <w:tcPr>
            <w:tcW w:w="0" w:type="auto"/>
            <w:noWrap/>
            <w:vAlign w:val="center"/>
            <w:hideMark/>
          </w:tcPr>
          <w:p w14:paraId="7CFE622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上海浦泓私募基金管理有限公司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607826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安汇富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私募证券基金管理有限公司</w:t>
            </w:r>
          </w:p>
        </w:tc>
      </w:tr>
      <w:tr w:rsidR="00F40816" w:rsidRPr="00F550EA" w14:paraId="6B467D9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3C89CA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精砚私募基金管理(广东)有限公司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22F35F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山东嘉信私募基金管理有限公司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837445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福州开发区三鑫资产管理有限公司</w:t>
            </w:r>
          </w:p>
        </w:tc>
      </w:tr>
      <w:tr w:rsidR="00F40816" w:rsidRPr="00F550EA" w14:paraId="71F9124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A4E34C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敦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和资产管理有限公司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54C4FA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上海煜德投资管理中心（有限合伙）</w:t>
            </w:r>
          </w:p>
        </w:tc>
        <w:tc>
          <w:tcPr>
            <w:tcW w:w="0" w:type="auto"/>
            <w:noWrap/>
            <w:vAlign w:val="center"/>
            <w:hideMark/>
          </w:tcPr>
          <w:p w14:paraId="0B986F7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上海长见投资管理有限公司</w:t>
            </w:r>
          </w:p>
        </w:tc>
      </w:tr>
      <w:tr w:rsidR="00F40816" w:rsidRPr="00F550EA" w14:paraId="4BF9A8B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B3E224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深圳昭图投资管理有限公司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9B5CF8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海南湍团私募基金管理有限公司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EE7C19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德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劭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投资管理(上海)有限公司</w:t>
            </w:r>
          </w:p>
        </w:tc>
      </w:tr>
      <w:tr w:rsidR="00F40816" w:rsidRPr="00F550EA" w14:paraId="6F3089C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3CB95E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百达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世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瑞(上海)私募基金管理有限公司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442BC0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三井住友德思私募基金管理（上海）有限公司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F34FF3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上海灏霁投资管理有限公司</w:t>
            </w:r>
          </w:p>
        </w:tc>
      </w:tr>
      <w:tr w:rsidR="00F40816" w:rsidRPr="00F550EA" w14:paraId="1109F35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42236C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陆浦投资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管理集团有限公司杭州分公司</w:t>
            </w:r>
          </w:p>
        </w:tc>
        <w:tc>
          <w:tcPr>
            <w:tcW w:w="0" w:type="auto"/>
            <w:noWrap/>
            <w:vAlign w:val="center"/>
            <w:hideMark/>
          </w:tcPr>
          <w:p w14:paraId="1F9BBBC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上海执云投资管理有限公司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47F41B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北京泽石投资管理有限公司</w:t>
            </w:r>
          </w:p>
        </w:tc>
      </w:tr>
      <w:tr w:rsidR="00F40816" w:rsidRPr="00F550EA" w14:paraId="5BF9C019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5C7FD0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景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林资产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442115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富兰克林邓普顿投资(亚洲)有限公司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5A0FC3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磐泽资产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0F33611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74B564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杭州怀信私募基金管理有限公司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03A8BE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信建投证券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117200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国都证券股份有限公司</w:t>
            </w:r>
          </w:p>
        </w:tc>
      </w:tr>
      <w:tr w:rsidR="00F40816" w:rsidRPr="00F550EA" w14:paraId="026AA87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121697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信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达证券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9D771C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东吴证券股份有限公司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93431E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海证券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</w:tr>
      <w:tr w:rsidR="00F40816" w:rsidRPr="00F550EA" w14:paraId="6CA90BB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0CD65E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山西证券股份有限公司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2CBEB4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太平洋证券股份有限公司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40DB36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中国国际金融股份有限公司</w:t>
            </w:r>
          </w:p>
        </w:tc>
      </w:tr>
      <w:tr w:rsidR="00F40816" w:rsidRPr="00F550EA" w14:paraId="2F4147C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C33C21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方正证券股份有限公司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8A9352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中银国际证券股份有限公司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E68383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国泰君安证券股份有限公司</w:t>
            </w:r>
          </w:p>
        </w:tc>
      </w:tr>
      <w:tr w:rsidR="00F40816" w:rsidRPr="00F550EA" w14:paraId="4BC9284D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66CA21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国信证券股份有限公司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093610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国泰海通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0FD985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西部证券股份有限公司</w:t>
            </w:r>
          </w:p>
        </w:tc>
      </w:tr>
      <w:tr w:rsidR="00F40816" w:rsidRPr="00F550EA" w14:paraId="2A73FC9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F1BF9E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招商证券股份有限公司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F4EC3E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兴业证券股份有限公司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BBF06C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天风证券股份有限公司</w:t>
            </w:r>
          </w:p>
        </w:tc>
      </w:tr>
      <w:tr w:rsidR="00F40816" w:rsidRPr="00F550EA" w14:paraId="53F0103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EAE608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福证券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2BA314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华泰证券股份有限公司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C012B8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民生证券股份有限公司</w:t>
            </w:r>
          </w:p>
        </w:tc>
      </w:tr>
      <w:tr w:rsidR="00F40816" w:rsidRPr="00F550EA" w14:paraId="1EFEDF03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BAA178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源证券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7551C7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中信证券股份有限公司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732B2B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光大证券股份有限公司</w:t>
            </w:r>
          </w:p>
        </w:tc>
      </w:tr>
      <w:tr w:rsidR="00F40816" w:rsidRPr="00E14B53" w14:paraId="69452967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2BE495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lastRenderedPageBreak/>
              <w:t>开源证券股份有限公司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9103A8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东方证券股份有限公司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EA19E5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第一上海證券有限公司</w:t>
            </w:r>
          </w:p>
        </w:tc>
      </w:tr>
      <w:tr w:rsidR="00F40816" w:rsidRPr="00E14B53" w14:paraId="05D3BCC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D52498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东亚前海证券有限责任公司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78DBBC9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国盛证券有限责任公司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20DE28E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建銀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國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際證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有限公司</w:t>
            </w:r>
          </w:p>
        </w:tc>
      </w:tr>
      <w:tr w:rsidR="00F40816" w:rsidRPr="00F550EA" w14:paraId="11DF0E5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6FDBAC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财通证券股份有限公司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EF2CBF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中国银河证券股份有限公司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386B51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瑞银证券有限责任公司</w:t>
            </w:r>
          </w:p>
        </w:tc>
      </w:tr>
      <w:tr w:rsidR="00F40816" w:rsidRPr="00F550EA" w14:paraId="5CBFCD3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5364D1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广发证券股份有限公司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F374BC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野村国际(香港)有限公司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7622F5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国联证券股份有限公司</w:t>
            </w:r>
          </w:p>
        </w:tc>
      </w:tr>
      <w:tr w:rsidR="00F40816" w:rsidRPr="00F550EA" w14:paraId="194E7F5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52F927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太平洋资产管理有限责任公司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4D11B10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东方财富证券股份有限公司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AC100F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华安证券股份有限公司</w:t>
            </w:r>
          </w:p>
        </w:tc>
      </w:tr>
      <w:tr w:rsidR="00F40816" w:rsidRPr="00F550EA" w14:paraId="1DBD7A92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376DE6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甬兴证券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23EF40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财通证券资产管理有限公司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425807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招商证券资产管理有限公司</w:t>
            </w:r>
          </w:p>
        </w:tc>
      </w:tr>
      <w:tr w:rsidR="00F40816" w:rsidRPr="00F550EA" w14:paraId="293E527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913EEC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第一创业证券股份有限公司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CBB596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平安资产管理有限责任公司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1A617E7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上海国泰君安证券资产管理有限公司</w:t>
            </w:r>
          </w:p>
        </w:tc>
      </w:tr>
      <w:tr w:rsidR="00F40816" w:rsidRPr="00F550EA" w14:paraId="63711FC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6EF270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华泰证券（上海）资产管理有限公司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FBA0CE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光大永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明资产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F8E5C2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路博迈基金管理（中国）有限公司</w:t>
            </w:r>
          </w:p>
        </w:tc>
      </w:tr>
      <w:tr w:rsidR="00F40816" w:rsidRPr="00F550EA" w14:paraId="520B2154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5DCDB3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山证（上海）资产管理有限公司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4D21F6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长江养老保险股份有限公司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C0C61A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中国平安保险（集团）股份有限公司</w:t>
            </w:r>
          </w:p>
        </w:tc>
      </w:tr>
      <w:tr w:rsidR="00F40816" w:rsidRPr="00F550EA" w14:paraId="07919BB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00A6F4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东吴人寿保险股份有限公司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B5CCA5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幸福人寿保险股份有限公司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1CC597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新华养老保险股份有限公司</w:t>
            </w:r>
          </w:p>
        </w:tc>
      </w:tr>
      <w:tr w:rsidR="00F40816" w:rsidRPr="00F550EA" w14:paraId="4945821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80FF27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交银康联人寿保险有限公司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6D53BB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和谐健康保险股份有限公司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D607A6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中国太平保险集团有限责任公司</w:t>
            </w:r>
          </w:p>
        </w:tc>
      </w:tr>
      <w:tr w:rsidR="00F40816" w:rsidRPr="00F550EA" w14:paraId="0ACE9D7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A9D563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亚太财产保险有限公司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10096D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新华资产管理股份有限公司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EA7149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北部湾财产保险股份有限公司</w:t>
            </w:r>
          </w:p>
        </w:tc>
      </w:tr>
      <w:tr w:rsidR="00F40816" w:rsidRPr="00F550EA" w14:paraId="132BC00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37B63D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太平养老保险股份有限公司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FB26D9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友邦保险有限公司上海分公司</w:t>
            </w:r>
          </w:p>
        </w:tc>
        <w:tc>
          <w:tcPr>
            <w:tcW w:w="0" w:type="auto"/>
            <w:noWrap/>
            <w:vAlign w:val="center"/>
            <w:hideMark/>
          </w:tcPr>
          <w:p w14:paraId="1B226FE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建信保险资产管理有限公司</w:t>
            </w:r>
          </w:p>
        </w:tc>
      </w:tr>
      <w:tr w:rsidR="00F40816" w:rsidRPr="00F550EA" w14:paraId="1B10975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07338A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中国人寿养老保险股份有限公司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F50D2D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中国人民健康保险股份有限公司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AB4F46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长城财富保险资产管理股份有限公司</w:t>
            </w:r>
          </w:p>
        </w:tc>
      </w:tr>
      <w:tr w:rsidR="00F40816" w:rsidRPr="00F550EA" w14:paraId="4F369B5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689C2F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昆仑健康保险股份有限公司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E0A1F1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任财产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保险股份有限公司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558155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中国人寿保险股份有限公司</w:t>
            </w:r>
          </w:p>
        </w:tc>
      </w:tr>
      <w:tr w:rsidR="00F40816" w:rsidRPr="00F550EA" w14:paraId="0D9DD0A4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CF24D6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粤开证券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690E28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东北证券股份有限公司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F4F3B2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国投证券股份有限公司</w:t>
            </w:r>
          </w:p>
        </w:tc>
      </w:tr>
      <w:tr w:rsidR="00F40816" w:rsidRPr="00F550EA" w14:paraId="77DAE82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A59EC4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华创证券有限责任公司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66C9812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上海东方证券资产管理有限公司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B6CCBF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华宝信托有限责任公司</w:t>
            </w:r>
          </w:p>
        </w:tc>
      </w:tr>
      <w:tr w:rsidR="00F40816" w:rsidRPr="00F550EA" w14:paraId="12ACF99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408027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國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泰證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投資信託股份有限公司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2529BC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統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一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證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券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投資信託股份有限公司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62E8B9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苏银理财有限责任公司</w:t>
            </w:r>
          </w:p>
        </w:tc>
      </w:tr>
      <w:tr w:rsidR="00F40816" w:rsidRPr="00F550EA" w14:paraId="1F9843C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0EFED6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建信理财有限责任公司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5F72355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宁银理财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3B75570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上海轩汉投资管理有限公司</w:t>
            </w:r>
          </w:p>
        </w:tc>
      </w:tr>
      <w:tr w:rsidR="00F40816" w:rsidRPr="00F550EA" w14:paraId="0CB0D465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F6D889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四川省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鑫巢资本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81D7AB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四川荣州聚享智研投资有限公司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DF8CBD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资衡(上海)商业管理有限公司</w:t>
            </w:r>
          </w:p>
        </w:tc>
      </w:tr>
      <w:tr w:rsidR="00F40816" w:rsidRPr="00E14B53" w14:paraId="18E9D51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6D0DFA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花旗環球金融亞洲有限公司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6204BD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工銀資管(全球)有限公司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00AC9BA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第一上海創業投資管理(深圳)有限公司</w:t>
            </w:r>
          </w:p>
        </w:tc>
      </w:tr>
      <w:tr w:rsidR="00F40816" w:rsidRPr="00F550EA" w14:paraId="34C3EA3A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DA18CA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環球電信資本合夥控股有限公司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99CE73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辰泰顾问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35DE91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清池资本(香港)有限公司</w:t>
            </w:r>
          </w:p>
        </w:tc>
      </w:tr>
      <w:tr w:rsidR="00F40816" w:rsidRPr="00F550EA" w14:paraId="11291934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5AFD88D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高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瓴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投資管理有限公司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B785F4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上海孝庸私募基金管理有限公司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3ECDEB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深圳市泰聚私募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证券基金管理有限公司</w:t>
            </w:r>
          </w:p>
        </w:tc>
      </w:tr>
      <w:tr w:rsidR="00F40816" w:rsidRPr="00F550EA" w14:paraId="7F6A29BE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0B8A9F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西安国新诚通投资有限公司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75E67C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兰慕资产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管理(上海)有限公司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BBF92A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上海复星高科技(集团)有限公司</w:t>
            </w:r>
          </w:p>
        </w:tc>
      </w:tr>
      <w:tr w:rsidR="00F40816" w:rsidRPr="00F550EA" w14:paraId="503FD65B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6D061D3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深圳市德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远投资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345A29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鹏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安基金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17C150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广发证券资产管理(广东)有限公司</w:t>
            </w:r>
          </w:p>
        </w:tc>
      </w:tr>
      <w:tr w:rsidR="00F40816" w:rsidRPr="00F550EA" w14:paraId="4B20FAA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C0F43F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东吴基金管理有限公司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30AF2B9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倍嶸資本有限公司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B27A63B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太平资产管理有限公司</w:t>
            </w:r>
          </w:p>
        </w:tc>
      </w:tr>
      <w:tr w:rsidR="00F40816" w:rsidRPr="00F550EA" w14:paraId="3DC5B7F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B3BBA1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资本管理有限公司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D60039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上海格传私募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基金管理合伙企业</w:t>
            </w:r>
          </w:p>
        </w:tc>
        <w:tc>
          <w:tcPr>
            <w:tcW w:w="0" w:type="auto"/>
            <w:noWrap/>
            <w:vAlign w:val="center"/>
            <w:hideMark/>
          </w:tcPr>
          <w:p w14:paraId="77777B6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上海天驷资产管理有限公司</w:t>
            </w:r>
          </w:p>
        </w:tc>
      </w:tr>
      <w:tr w:rsidR="00F40816" w:rsidRPr="00F550EA" w14:paraId="5B51082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52F7CA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lastRenderedPageBreak/>
              <w:t>中国人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保资产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9CF2C6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淡马锡投资咨询(北京)有限公司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BE640C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佛山市东盈投资管理有限公司</w:t>
            </w:r>
          </w:p>
        </w:tc>
      </w:tr>
      <w:tr w:rsidR="00F40816" w:rsidRPr="00F550EA" w14:paraId="41AB1452" w14:textId="77777777" w:rsidTr="00677B64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EB3DBC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中信里昂证券有限公司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502251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海南衍宏集团股份有限公司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E5518F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全国社会保障基金理事会</w:t>
            </w:r>
          </w:p>
        </w:tc>
      </w:tr>
      <w:tr w:rsidR="00F40816" w:rsidRPr="00F550EA" w14:paraId="480BF173" w14:textId="77777777" w:rsidTr="00677B6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52C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上海荣晟私募基金管理有限公司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411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中航光电科技股份有限公司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C9A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藏格矿业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股份有限公司</w:t>
            </w:r>
          </w:p>
        </w:tc>
      </w:tr>
      <w:tr w:rsidR="00F40816" w:rsidRPr="00F550EA" w14:paraId="0B916B5D" w14:textId="77777777" w:rsidTr="00677B64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D3AAF6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北银金融租赁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F68E2F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国新投资有限公司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5D79C3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广西赢舟管理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咨询服务有限公司</w:t>
            </w:r>
          </w:p>
        </w:tc>
      </w:tr>
      <w:tr w:rsidR="00F40816" w:rsidRPr="00F550EA" w14:paraId="4866C838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4D07FC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上海汇正财经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顾问有限公司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DC33A4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泰康资产管理有限责任公司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359FA41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国华兴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益保险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资产管理有限公司</w:t>
            </w:r>
          </w:p>
        </w:tc>
      </w:tr>
      <w:tr w:rsidR="00F40816" w:rsidRPr="00F550EA" w14:paraId="26B83F7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A1BD939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生命保险资产管理有限公司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969212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中国人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寿资产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21286BB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招商信诺资产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管理有限公司</w:t>
            </w:r>
          </w:p>
        </w:tc>
      </w:tr>
      <w:tr w:rsidR="00F40816" w:rsidRPr="00F550EA" w14:paraId="4F2AB490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566993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百年保险资产管理有限责任公司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4C115BB4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英大保险资产管理有限公司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0F7D81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前海人寿保险股份有限公司</w:t>
            </w:r>
          </w:p>
        </w:tc>
      </w:tr>
      <w:tr w:rsidR="00F40816" w:rsidRPr="00F550EA" w14:paraId="6E287141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45DE4F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邮保险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11257362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阳光资产管理股份有限公司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64C82B0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上海乘是资产管理有限公司</w:t>
            </w:r>
          </w:p>
        </w:tc>
      </w:tr>
      <w:tr w:rsidR="00F40816" w:rsidRPr="00F550EA" w14:paraId="60E7D33C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08DBB28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中国东方资产管理股份有限公司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851C0C6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建信养老金管理有限责任公司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735D649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上海胤胜资产管理有限公司</w:t>
            </w:r>
          </w:p>
        </w:tc>
      </w:tr>
      <w:tr w:rsidR="00F40816" w:rsidRPr="00F550EA" w14:paraId="6793A1DF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89F866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华泰资产管理有限公司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5AF4F76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大家资产管理有限责任公司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02C5567D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杭州红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骅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投资管理有限公司</w:t>
            </w:r>
          </w:p>
        </w:tc>
      </w:tr>
      <w:tr w:rsidR="00F40816" w:rsidRPr="00F550EA" w14:paraId="60691A3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5B5C527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拾贝投资管理（北京）有限公司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9592B2E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上海鼎汇通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股权投资管理有限公司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7CDA5E8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碧云银</w:t>
            </w: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霞投资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管理咨询(上海)有限公司</w:t>
            </w:r>
          </w:p>
        </w:tc>
      </w:tr>
      <w:tr w:rsidR="00F40816" w:rsidRPr="00F550EA" w14:paraId="638BD286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B1F7A3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方瀛研究與投資（香港）有限公司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41A129DC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兴银理财有限责任公司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5ECFC37F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proofErr w:type="gramStart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杭银理财</w:t>
            </w:r>
            <w:proofErr w:type="gramEnd"/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有限责任公司</w:t>
            </w:r>
          </w:p>
        </w:tc>
      </w:tr>
      <w:tr w:rsidR="00F40816" w:rsidRPr="00F550EA" w14:paraId="7D51C9B3" w14:textId="77777777" w:rsidTr="00677B64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6185465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工银理财有限责任公司</w:t>
            </w:r>
          </w:p>
        </w:tc>
        <w:tc>
          <w:tcPr>
            <w:tcW w:w="0" w:type="auto"/>
            <w:noWrap/>
            <w:vAlign w:val="center"/>
            <w:hideMark/>
          </w:tcPr>
          <w:p w14:paraId="6E6A67E0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  <w:r w:rsidRPr="00F550EA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lang w:val="en-US" w:bidi="ar-SA"/>
              </w:rPr>
              <w:t>汇华理财有限公司</w:t>
            </w:r>
          </w:p>
        </w:tc>
        <w:tc>
          <w:tcPr>
            <w:tcW w:w="0" w:type="auto"/>
            <w:noWrap/>
            <w:vAlign w:val="center"/>
            <w:hideMark/>
          </w:tcPr>
          <w:p w14:paraId="031FFDA1" w14:textId="77777777" w:rsidR="00F40816" w:rsidRPr="00F550EA" w:rsidRDefault="00F40816" w:rsidP="00677B64">
            <w:pPr>
              <w:widowControl/>
              <w:autoSpaceDE/>
              <w:autoSpaceDN/>
              <w:adjustRightInd w:val="0"/>
              <w:snapToGrid w:val="0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val="en-US" w:bidi="ar-SA"/>
              </w:rPr>
            </w:pPr>
          </w:p>
        </w:tc>
      </w:tr>
    </w:tbl>
    <w:p w14:paraId="59DDC869" w14:textId="3858795C" w:rsidR="00E23CE8" w:rsidRDefault="00E23CE8" w:rsidP="004D5A10">
      <w:pPr>
        <w:rPr>
          <w:rFonts w:ascii="宋体" w:eastAsia="宋体" w:hAnsi="宋体" w:cs="宋体" w:hint="eastAsia"/>
          <w:sz w:val="28"/>
          <w:szCs w:val="36"/>
          <w:lang w:val="en-US"/>
        </w:rPr>
      </w:pPr>
    </w:p>
    <w:sectPr w:rsidR="00E23CE8" w:rsidSect="00F40816">
      <w:type w:val="continuous"/>
      <w:pgSz w:w="16840" w:h="11910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819C" w14:textId="77777777" w:rsidR="00040C9C" w:rsidRDefault="00040C9C" w:rsidP="00240DF7">
      <w:pPr>
        <w:rPr>
          <w:rFonts w:hint="eastAsia"/>
        </w:rPr>
      </w:pPr>
      <w:r>
        <w:separator/>
      </w:r>
    </w:p>
  </w:endnote>
  <w:endnote w:type="continuationSeparator" w:id="0">
    <w:p w14:paraId="1C3DCD2C" w14:textId="77777777" w:rsidR="00040C9C" w:rsidRDefault="00040C9C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2D19" w14:textId="77777777" w:rsidR="00040C9C" w:rsidRDefault="00040C9C" w:rsidP="00240DF7">
      <w:pPr>
        <w:rPr>
          <w:rFonts w:hint="eastAsia"/>
        </w:rPr>
      </w:pPr>
      <w:r>
        <w:separator/>
      </w:r>
    </w:p>
  </w:footnote>
  <w:footnote w:type="continuationSeparator" w:id="0">
    <w:p w14:paraId="23269210" w14:textId="77777777" w:rsidR="00040C9C" w:rsidRDefault="00040C9C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538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01031"/>
    <w:rsid w:val="00022BFF"/>
    <w:rsid w:val="00026CC3"/>
    <w:rsid w:val="0002706E"/>
    <w:rsid w:val="00033011"/>
    <w:rsid w:val="00036089"/>
    <w:rsid w:val="00040C9C"/>
    <w:rsid w:val="000534CA"/>
    <w:rsid w:val="00053CFA"/>
    <w:rsid w:val="00056598"/>
    <w:rsid w:val="000633EC"/>
    <w:rsid w:val="00063804"/>
    <w:rsid w:val="000665A2"/>
    <w:rsid w:val="00075370"/>
    <w:rsid w:val="00077726"/>
    <w:rsid w:val="00082EA5"/>
    <w:rsid w:val="0008752F"/>
    <w:rsid w:val="000877AB"/>
    <w:rsid w:val="00094E51"/>
    <w:rsid w:val="000A00D5"/>
    <w:rsid w:val="000A328B"/>
    <w:rsid w:val="000B0026"/>
    <w:rsid w:val="000B0E33"/>
    <w:rsid w:val="000B7C08"/>
    <w:rsid w:val="000D1125"/>
    <w:rsid w:val="000D12CF"/>
    <w:rsid w:val="000D214C"/>
    <w:rsid w:val="000D2D88"/>
    <w:rsid w:val="000E1350"/>
    <w:rsid w:val="000E141A"/>
    <w:rsid w:val="000E241A"/>
    <w:rsid w:val="000E4B20"/>
    <w:rsid w:val="000E4DB0"/>
    <w:rsid w:val="000F3B53"/>
    <w:rsid w:val="001108E3"/>
    <w:rsid w:val="0011418F"/>
    <w:rsid w:val="00132E0C"/>
    <w:rsid w:val="00134FBC"/>
    <w:rsid w:val="001363AA"/>
    <w:rsid w:val="0013696D"/>
    <w:rsid w:val="00162BA1"/>
    <w:rsid w:val="00172C24"/>
    <w:rsid w:val="00173622"/>
    <w:rsid w:val="00175442"/>
    <w:rsid w:val="00192F0A"/>
    <w:rsid w:val="001A4375"/>
    <w:rsid w:val="001B6F42"/>
    <w:rsid w:val="001C0B23"/>
    <w:rsid w:val="001C251D"/>
    <w:rsid w:val="001C574E"/>
    <w:rsid w:val="001D2153"/>
    <w:rsid w:val="001E58B3"/>
    <w:rsid w:val="001E59D1"/>
    <w:rsid w:val="001E5EA4"/>
    <w:rsid w:val="001F680E"/>
    <w:rsid w:val="001F6CDC"/>
    <w:rsid w:val="002031C8"/>
    <w:rsid w:val="002042A7"/>
    <w:rsid w:val="00205911"/>
    <w:rsid w:val="002146AD"/>
    <w:rsid w:val="00222EB7"/>
    <w:rsid w:val="00227043"/>
    <w:rsid w:val="002314CD"/>
    <w:rsid w:val="00235528"/>
    <w:rsid w:val="00240DF7"/>
    <w:rsid w:val="0025353A"/>
    <w:rsid w:val="00270841"/>
    <w:rsid w:val="00275CB6"/>
    <w:rsid w:val="002800B5"/>
    <w:rsid w:val="00285BAE"/>
    <w:rsid w:val="00295B29"/>
    <w:rsid w:val="002A170D"/>
    <w:rsid w:val="002A44E0"/>
    <w:rsid w:val="002B25EA"/>
    <w:rsid w:val="002C1D26"/>
    <w:rsid w:val="002C4890"/>
    <w:rsid w:val="002C4F02"/>
    <w:rsid w:val="002D4073"/>
    <w:rsid w:val="002D40D8"/>
    <w:rsid w:val="002E5F8E"/>
    <w:rsid w:val="002E7098"/>
    <w:rsid w:val="002F4996"/>
    <w:rsid w:val="002F64C3"/>
    <w:rsid w:val="002F6851"/>
    <w:rsid w:val="002F6C69"/>
    <w:rsid w:val="00301D32"/>
    <w:rsid w:val="00304FEB"/>
    <w:rsid w:val="00321076"/>
    <w:rsid w:val="00321F14"/>
    <w:rsid w:val="003230B5"/>
    <w:rsid w:val="003245A8"/>
    <w:rsid w:val="0033053E"/>
    <w:rsid w:val="003308EB"/>
    <w:rsid w:val="0034050A"/>
    <w:rsid w:val="00340700"/>
    <w:rsid w:val="00340F12"/>
    <w:rsid w:val="00350AB1"/>
    <w:rsid w:val="00352F16"/>
    <w:rsid w:val="00362336"/>
    <w:rsid w:val="0036679E"/>
    <w:rsid w:val="00366FAD"/>
    <w:rsid w:val="0037105B"/>
    <w:rsid w:val="00375B2C"/>
    <w:rsid w:val="003822C4"/>
    <w:rsid w:val="00382BA4"/>
    <w:rsid w:val="003975BA"/>
    <w:rsid w:val="003A74E6"/>
    <w:rsid w:val="003B73DD"/>
    <w:rsid w:val="003C461F"/>
    <w:rsid w:val="003C71BD"/>
    <w:rsid w:val="003C776C"/>
    <w:rsid w:val="003D011C"/>
    <w:rsid w:val="003E5A01"/>
    <w:rsid w:val="003F3AE7"/>
    <w:rsid w:val="00400DDF"/>
    <w:rsid w:val="004079C7"/>
    <w:rsid w:val="00410822"/>
    <w:rsid w:val="004108C7"/>
    <w:rsid w:val="00412DC2"/>
    <w:rsid w:val="00412FCF"/>
    <w:rsid w:val="0041764E"/>
    <w:rsid w:val="00425F68"/>
    <w:rsid w:val="00432562"/>
    <w:rsid w:val="00435818"/>
    <w:rsid w:val="00440041"/>
    <w:rsid w:val="00451268"/>
    <w:rsid w:val="004515AD"/>
    <w:rsid w:val="00451857"/>
    <w:rsid w:val="00453516"/>
    <w:rsid w:val="00457548"/>
    <w:rsid w:val="004619B0"/>
    <w:rsid w:val="00470A43"/>
    <w:rsid w:val="00470DB2"/>
    <w:rsid w:val="00473371"/>
    <w:rsid w:val="00476D55"/>
    <w:rsid w:val="004925E7"/>
    <w:rsid w:val="00495B11"/>
    <w:rsid w:val="004A240E"/>
    <w:rsid w:val="004B76E9"/>
    <w:rsid w:val="004C4A3C"/>
    <w:rsid w:val="004D32D3"/>
    <w:rsid w:val="004D5A10"/>
    <w:rsid w:val="004E45F0"/>
    <w:rsid w:val="004F4B36"/>
    <w:rsid w:val="004F6103"/>
    <w:rsid w:val="004F6FF3"/>
    <w:rsid w:val="00502022"/>
    <w:rsid w:val="00503EE9"/>
    <w:rsid w:val="005110FE"/>
    <w:rsid w:val="00514033"/>
    <w:rsid w:val="005205C8"/>
    <w:rsid w:val="00523741"/>
    <w:rsid w:val="00540318"/>
    <w:rsid w:val="00571B49"/>
    <w:rsid w:val="00573DC7"/>
    <w:rsid w:val="005743AE"/>
    <w:rsid w:val="00596078"/>
    <w:rsid w:val="005A507C"/>
    <w:rsid w:val="005A5A80"/>
    <w:rsid w:val="005B16F5"/>
    <w:rsid w:val="005C0D56"/>
    <w:rsid w:val="005C2738"/>
    <w:rsid w:val="005D5EE0"/>
    <w:rsid w:val="005D64CA"/>
    <w:rsid w:val="005E5717"/>
    <w:rsid w:val="005E6DB2"/>
    <w:rsid w:val="005F5EF7"/>
    <w:rsid w:val="005F6724"/>
    <w:rsid w:val="0060691A"/>
    <w:rsid w:val="00613EB0"/>
    <w:rsid w:val="0061433E"/>
    <w:rsid w:val="0062022D"/>
    <w:rsid w:val="0062751D"/>
    <w:rsid w:val="00630B1B"/>
    <w:rsid w:val="006354AA"/>
    <w:rsid w:val="00642A03"/>
    <w:rsid w:val="006478CC"/>
    <w:rsid w:val="006524F4"/>
    <w:rsid w:val="00653B36"/>
    <w:rsid w:val="00661AFA"/>
    <w:rsid w:val="006726BF"/>
    <w:rsid w:val="00674462"/>
    <w:rsid w:val="006765AC"/>
    <w:rsid w:val="006774FF"/>
    <w:rsid w:val="00677B77"/>
    <w:rsid w:val="00677B80"/>
    <w:rsid w:val="006810BA"/>
    <w:rsid w:val="006852C7"/>
    <w:rsid w:val="006866BB"/>
    <w:rsid w:val="0068718A"/>
    <w:rsid w:val="0069241D"/>
    <w:rsid w:val="00697A44"/>
    <w:rsid w:val="006A2739"/>
    <w:rsid w:val="006A4811"/>
    <w:rsid w:val="006A6457"/>
    <w:rsid w:val="006B01B3"/>
    <w:rsid w:val="006B5C95"/>
    <w:rsid w:val="006C2AFA"/>
    <w:rsid w:val="006C77C4"/>
    <w:rsid w:val="006E14B0"/>
    <w:rsid w:val="006E6E0D"/>
    <w:rsid w:val="006F0108"/>
    <w:rsid w:val="00704AE6"/>
    <w:rsid w:val="00705AF9"/>
    <w:rsid w:val="007153A2"/>
    <w:rsid w:val="00724A68"/>
    <w:rsid w:val="007271BF"/>
    <w:rsid w:val="00730DD3"/>
    <w:rsid w:val="00731924"/>
    <w:rsid w:val="00732723"/>
    <w:rsid w:val="00733224"/>
    <w:rsid w:val="0073412A"/>
    <w:rsid w:val="0074176F"/>
    <w:rsid w:val="007460D3"/>
    <w:rsid w:val="007529CE"/>
    <w:rsid w:val="00752FB0"/>
    <w:rsid w:val="007629E1"/>
    <w:rsid w:val="00764128"/>
    <w:rsid w:val="007824B8"/>
    <w:rsid w:val="007910DD"/>
    <w:rsid w:val="007A3EC1"/>
    <w:rsid w:val="007B3368"/>
    <w:rsid w:val="007D078D"/>
    <w:rsid w:val="007D0A69"/>
    <w:rsid w:val="007D6DC4"/>
    <w:rsid w:val="007E0020"/>
    <w:rsid w:val="007E1308"/>
    <w:rsid w:val="007E1CD5"/>
    <w:rsid w:val="007E2066"/>
    <w:rsid w:val="007E6119"/>
    <w:rsid w:val="007F6014"/>
    <w:rsid w:val="008011A4"/>
    <w:rsid w:val="0080338C"/>
    <w:rsid w:val="0081308D"/>
    <w:rsid w:val="0082743E"/>
    <w:rsid w:val="0083797C"/>
    <w:rsid w:val="0085110E"/>
    <w:rsid w:val="00853463"/>
    <w:rsid w:val="00862790"/>
    <w:rsid w:val="00875B59"/>
    <w:rsid w:val="00877791"/>
    <w:rsid w:val="00893F25"/>
    <w:rsid w:val="00895035"/>
    <w:rsid w:val="008B2B14"/>
    <w:rsid w:val="008C106D"/>
    <w:rsid w:val="008C6AED"/>
    <w:rsid w:val="008C7604"/>
    <w:rsid w:val="008C7D79"/>
    <w:rsid w:val="008D4424"/>
    <w:rsid w:val="008E1B27"/>
    <w:rsid w:val="008E3812"/>
    <w:rsid w:val="00900288"/>
    <w:rsid w:val="00903379"/>
    <w:rsid w:val="00906975"/>
    <w:rsid w:val="00906F8A"/>
    <w:rsid w:val="009072E2"/>
    <w:rsid w:val="0091041D"/>
    <w:rsid w:val="00917F0B"/>
    <w:rsid w:val="00917F8B"/>
    <w:rsid w:val="00924C5A"/>
    <w:rsid w:val="00927CE7"/>
    <w:rsid w:val="00936818"/>
    <w:rsid w:val="009420E9"/>
    <w:rsid w:val="00946836"/>
    <w:rsid w:val="0094728A"/>
    <w:rsid w:val="00951DC7"/>
    <w:rsid w:val="00960964"/>
    <w:rsid w:val="00965E4D"/>
    <w:rsid w:val="00980FB1"/>
    <w:rsid w:val="009924A3"/>
    <w:rsid w:val="00993C0C"/>
    <w:rsid w:val="00995FA7"/>
    <w:rsid w:val="009A0795"/>
    <w:rsid w:val="009A3465"/>
    <w:rsid w:val="009A7AA3"/>
    <w:rsid w:val="009B1D5C"/>
    <w:rsid w:val="009B451F"/>
    <w:rsid w:val="009B7084"/>
    <w:rsid w:val="009C2A09"/>
    <w:rsid w:val="009C2E31"/>
    <w:rsid w:val="009C56E3"/>
    <w:rsid w:val="009D102F"/>
    <w:rsid w:val="009E1955"/>
    <w:rsid w:val="009E7785"/>
    <w:rsid w:val="009F1E46"/>
    <w:rsid w:val="009F363B"/>
    <w:rsid w:val="009F5D77"/>
    <w:rsid w:val="00A02A2E"/>
    <w:rsid w:val="00A14605"/>
    <w:rsid w:val="00A2149F"/>
    <w:rsid w:val="00A273CD"/>
    <w:rsid w:val="00A30178"/>
    <w:rsid w:val="00A3383C"/>
    <w:rsid w:val="00A44C5F"/>
    <w:rsid w:val="00A527AA"/>
    <w:rsid w:val="00A5684D"/>
    <w:rsid w:val="00A674FE"/>
    <w:rsid w:val="00A720F1"/>
    <w:rsid w:val="00A75C61"/>
    <w:rsid w:val="00A77DF6"/>
    <w:rsid w:val="00A91557"/>
    <w:rsid w:val="00A9601B"/>
    <w:rsid w:val="00AA5D29"/>
    <w:rsid w:val="00AA625D"/>
    <w:rsid w:val="00AB35A0"/>
    <w:rsid w:val="00AB6E32"/>
    <w:rsid w:val="00AC04EB"/>
    <w:rsid w:val="00AD100E"/>
    <w:rsid w:val="00AE1E36"/>
    <w:rsid w:val="00AF2084"/>
    <w:rsid w:val="00AF4340"/>
    <w:rsid w:val="00AF5691"/>
    <w:rsid w:val="00AF74AA"/>
    <w:rsid w:val="00B03C2F"/>
    <w:rsid w:val="00B06407"/>
    <w:rsid w:val="00B06CF2"/>
    <w:rsid w:val="00B15064"/>
    <w:rsid w:val="00B16C8E"/>
    <w:rsid w:val="00B340A3"/>
    <w:rsid w:val="00B344B3"/>
    <w:rsid w:val="00B410F5"/>
    <w:rsid w:val="00B6280C"/>
    <w:rsid w:val="00B671A4"/>
    <w:rsid w:val="00B72CD4"/>
    <w:rsid w:val="00B739E4"/>
    <w:rsid w:val="00B82451"/>
    <w:rsid w:val="00B85B00"/>
    <w:rsid w:val="00B9648F"/>
    <w:rsid w:val="00BA3261"/>
    <w:rsid w:val="00BB2D1F"/>
    <w:rsid w:val="00BD2B8B"/>
    <w:rsid w:val="00BE42A6"/>
    <w:rsid w:val="00BE498B"/>
    <w:rsid w:val="00BE7229"/>
    <w:rsid w:val="00BF0C3E"/>
    <w:rsid w:val="00BF132F"/>
    <w:rsid w:val="00C0079B"/>
    <w:rsid w:val="00C01069"/>
    <w:rsid w:val="00C0237A"/>
    <w:rsid w:val="00C064F2"/>
    <w:rsid w:val="00C13878"/>
    <w:rsid w:val="00C333A3"/>
    <w:rsid w:val="00C33B14"/>
    <w:rsid w:val="00C40321"/>
    <w:rsid w:val="00C41671"/>
    <w:rsid w:val="00C60D58"/>
    <w:rsid w:val="00C768FC"/>
    <w:rsid w:val="00C8023D"/>
    <w:rsid w:val="00C92E03"/>
    <w:rsid w:val="00C975E9"/>
    <w:rsid w:val="00CA1705"/>
    <w:rsid w:val="00CA1F1E"/>
    <w:rsid w:val="00CA31A8"/>
    <w:rsid w:val="00CA3412"/>
    <w:rsid w:val="00CA4615"/>
    <w:rsid w:val="00CA4CF7"/>
    <w:rsid w:val="00CC3AA5"/>
    <w:rsid w:val="00CE1A54"/>
    <w:rsid w:val="00CE618F"/>
    <w:rsid w:val="00CE6CFD"/>
    <w:rsid w:val="00CE7198"/>
    <w:rsid w:val="00CF5FB6"/>
    <w:rsid w:val="00CF7483"/>
    <w:rsid w:val="00D02518"/>
    <w:rsid w:val="00D1197D"/>
    <w:rsid w:val="00D17454"/>
    <w:rsid w:val="00D33307"/>
    <w:rsid w:val="00D33FBC"/>
    <w:rsid w:val="00D351C2"/>
    <w:rsid w:val="00D45828"/>
    <w:rsid w:val="00D53FEE"/>
    <w:rsid w:val="00D541A4"/>
    <w:rsid w:val="00D5611E"/>
    <w:rsid w:val="00D63723"/>
    <w:rsid w:val="00D657C7"/>
    <w:rsid w:val="00D70C32"/>
    <w:rsid w:val="00D735D3"/>
    <w:rsid w:val="00D75059"/>
    <w:rsid w:val="00D7535C"/>
    <w:rsid w:val="00D76302"/>
    <w:rsid w:val="00D81CC4"/>
    <w:rsid w:val="00D91587"/>
    <w:rsid w:val="00DA5CE2"/>
    <w:rsid w:val="00DA7DAF"/>
    <w:rsid w:val="00DB3904"/>
    <w:rsid w:val="00DC1BDA"/>
    <w:rsid w:val="00DC54A9"/>
    <w:rsid w:val="00DD081E"/>
    <w:rsid w:val="00DD5020"/>
    <w:rsid w:val="00DD58B7"/>
    <w:rsid w:val="00DE10E8"/>
    <w:rsid w:val="00DF5888"/>
    <w:rsid w:val="00E04019"/>
    <w:rsid w:val="00E14B53"/>
    <w:rsid w:val="00E16FDA"/>
    <w:rsid w:val="00E23CE8"/>
    <w:rsid w:val="00E35F58"/>
    <w:rsid w:val="00E44DCE"/>
    <w:rsid w:val="00E45BD9"/>
    <w:rsid w:val="00E474AD"/>
    <w:rsid w:val="00E52ED0"/>
    <w:rsid w:val="00E63B5E"/>
    <w:rsid w:val="00E66FFC"/>
    <w:rsid w:val="00E67F6D"/>
    <w:rsid w:val="00E73000"/>
    <w:rsid w:val="00E759D6"/>
    <w:rsid w:val="00E81CED"/>
    <w:rsid w:val="00E84A8C"/>
    <w:rsid w:val="00E93FFB"/>
    <w:rsid w:val="00E963B6"/>
    <w:rsid w:val="00E976DE"/>
    <w:rsid w:val="00EA7E57"/>
    <w:rsid w:val="00EB1E61"/>
    <w:rsid w:val="00EB1F89"/>
    <w:rsid w:val="00EC0F83"/>
    <w:rsid w:val="00EC0FB9"/>
    <w:rsid w:val="00EC1437"/>
    <w:rsid w:val="00EC649F"/>
    <w:rsid w:val="00ED0E58"/>
    <w:rsid w:val="00ED741C"/>
    <w:rsid w:val="00EE3187"/>
    <w:rsid w:val="00EE4A57"/>
    <w:rsid w:val="00EF1668"/>
    <w:rsid w:val="00EF21E1"/>
    <w:rsid w:val="00EF41B9"/>
    <w:rsid w:val="00EF499B"/>
    <w:rsid w:val="00EF7D52"/>
    <w:rsid w:val="00F014E6"/>
    <w:rsid w:val="00F03FE0"/>
    <w:rsid w:val="00F07F07"/>
    <w:rsid w:val="00F14977"/>
    <w:rsid w:val="00F16A22"/>
    <w:rsid w:val="00F16FB0"/>
    <w:rsid w:val="00F26075"/>
    <w:rsid w:val="00F26767"/>
    <w:rsid w:val="00F31F75"/>
    <w:rsid w:val="00F360E0"/>
    <w:rsid w:val="00F3796E"/>
    <w:rsid w:val="00F40816"/>
    <w:rsid w:val="00F47673"/>
    <w:rsid w:val="00F550EA"/>
    <w:rsid w:val="00F65336"/>
    <w:rsid w:val="00F665E4"/>
    <w:rsid w:val="00F8073E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  <w:style w:type="paragraph" w:customStyle="1" w:styleId="ds-markdown-paragraph">
    <w:name w:val="ds-markdown-paragraph"/>
    <w:basedOn w:val="a"/>
    <w:rsid w:val="00F16FB0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  <w14:ligatures w14:val="standardContextual"/>
    </w:rPr>
  </w:style>
  <w:style w:type="character" w:styleId="af3">
    <w:name w:val="Strong"/>
    <w:basedOn w:val="a0"/>
    <w:uiPriority w:val="22"/>
    <w:qFormat/>
    <w:rsid w:val="00F16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17B7-5415-1D43-847F-189BFF72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Nawen Lyu</cp:lastModifiedBy>
  <cp:revision>5</cp:revision>
  <cp:lastPrinted>2023-08-25T08:43:00Z</cp:lastPrinted>
  <dcterms:created xsi:type="dcterms:W3CDTF">2026-07-22T06:20:00Z</dcterms:created>
  <dcterms:modified xsi:type="dcterms:W3CDTF">2026-07-22T07:45:00Z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