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511C85CB"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F55CED">
        <w:rPr>
          <w:rFonts w:ascii="Times New Roman" w:eastAsia="宋体" w:hAnsi="Times New Roman" w:cs="Times New Roman" w:hint="eastAsia"/>
          <w:sz w:val="24"/>
          <w:szCs w:val="24"/>
        </w:rPr>
        <w:t>8</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DB0FE2" w:rsidRDefault="00521AC9" w:rsidP="004929E2">
            <w:pPr>
              <w:widowControl/>
              <w:rPr>
                <w:rFonts w:ascii="Times New Roman" w:eastAsia="宋体" w:hAnsi="Times New Roman" w:cs="Times New Roman"/>
                <w:sz w:val="24"/>
                <w:szCs w:val="24"/>
              </w:rPr>
            </w:pPr>
            <w:r w:rsidRPr="00DB0FE2">
              <w:rPr>
                <w:rFonts w:ascii="Times New Roman" w:eastAsia="宋体" w:hAnsi="Times New Roman" w:cs="Times New Roman"/>
                <w:sz w:val="24"/>
                <w:szCs w:val="24"/>
              </w:rPr>
              <w:t>参与单位名称</w:t>
            </w:r>
          </w:p>
        </w:tc>
        <w:tc>
          <w:tcPr>
            <w:tcW w:w="7182" w:type="dxa"/>
          </w:tcPr>
          <w:p w14:paraId="5AC843DA" w14:textId="6ED1B6FB" w:rsidR="008B1492" w:rsidRPr="00DB0FE2" w:rsidRDefault="00F55CED" w:rsidP="00FE38C8">
            <w:pPr>
              <w:widowControl/>
              <w:spacing w:beforeLines="50" w:before="156" w:afterLines="50" w:after="156" w:line="360" w:lineRule="auto"/>
              <w:rPr>
                <w:rFonts w:ascii="Times New Roman" w:eastAsia="宋体" w:hAnsi="Times New Roman" w:cs="Times New Roman"/>
                <w:sz w:val="24"/>
                <w:szCs w:val="24"/>
              </w:rPr>
            </w:pPr>
            <w:r w:rsidRPr="00F55CED">
              <w:rPr>
                <w:rFonts w:ascii="Times New Roman" w:eastAsia="宋体" w:hAnsi="Times New Roman" w:cs="Times New Roman"/>
                <w:sz w:val="24"/>
                <w:szCs w:val="24"/>
              </w:rPr>
              <w:t>上海申银万国证券研究所有限公司、华安基金管理有限公司、摩根基金管理（中国）有限公司、深圳奇盛基金管理有限公司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41ABEDF7" w:rsidR="0030300E" w:rsidRPr="006E72FF" w:rsidRDefault="00FE527A" w:rsidP="00A70854">
            <w:pPr>
              <w:widowControl/>
              <w:spacing w:beforeLines="50" w:before="156" w:afterLines="50" w:after="156"/>
              <w:rPr>
                <w:rFonts w:ascii="Times New Roman" w:eastAsia="宋体" w:hAnsi="Times New Roman" w:cs="Times New Roman"/>
                <w:sz w:val="24"/>
                <w:szCs w:val="24"/>
              </w:rPr>
            </w:pPr>
            <w:r w:rsidRPr="006E72FF">
              <w:rPr>
                <w:rFonts w:ascii="Times New Roman" w:eastAsia="宋体" w:hAnsi="Times New Roman" w:cs="Times New Roman" w:hint="eastAsia"/>
                <w:sz w:val="24"/>
                <w:szCs w:val="24"/>
              </w:rPr>
              <w:t>2026</w:t>
            </w:r>
            <w:r w:rsidRPr="006E72FF">
              <w:rPr>
                <w:rFonts w:ascii="Times New Roman" w:eastAsia="宋体" w:hAnsi="Times New Roman" w:cs="Times New Roman" w:hint="eastAsia"/>
                <w:sz w:val="24"/>
                <w:szCs w:val="24"/>
              </w:rPr>
              <w:t>年</w:t>
            </w:r>
            <w:r w:rsidR="006F79E8" w:rsidRPr="006E72FF">
              <w:rPr>
                <w:rFonts w:ascii="Times New Roman" w:eastAsia="宋体" w:hAnsi="Times New Roman" w:cs="Times New Roman" w:hint="eastAsia"/>
                <w:sz w:val="24"/>
                <w:szCs w:val="24"/>
              </w:rPr>
              <w:t>7</w:t>
            </w:r>
            <w:r w:rsidRPr="006E72FF">
              <w:rPr>
                <w:rFonts w:ascii="Times New Roman" w:eastAsia="宋体" w:hAnsi="Times New Roman" w:cs="Times New Roman" w:hint="eastAsia"/>
                <w:sz w:val="24"/>
                <w:szCs w:val="24"/>
              </w:rPr>
              <w:t>月</w:t>
            </w:r>
            <w:r w:rsidR="00F55CED">
              <w:rPr>
                <w:rFonts w:ascii="Times New Roman" w:eastAsia="宋体" w:hAnsi="Times New Roman" w:cs="Times New Roman" w:hint="eastAsia"/>
                <w:sz w:val="24"/>
                <w:szCs w:val="24"/>
              </w:rPr>
              <w:t>22</w:t>
            </w:r>
            <w:r w:rsidR="00662612" w:rsidRPr="006E72FF">
              <w:rPr>
                <w:rFonts w:ascii="Times New Roman" w:eastAsia="宋体" w:hAnsi="Times New Roman" w:cs="Times New Roman" w:hint="eastAsia"/>
                <w:sz w:val="24"/>
                <w:szCs w:val="24"/>
              </w:rPr>
              <w:t>日</w:t>
            </w:r>
            <w:r w:rsidR="00325EF1" w:rsidRPr="006E72FF">
              <w:rPr>
                <w:rFonts w:ascii="Times New Roman" w:eastAsia="宋体" w:hAnsi="Times New Roman" w:cs="Times New Roman" w:hint="eastAsia"/>
                <w:sz w:val="24"/>
                <w:szCs w:val="24"/>
              </w:rPr>
              <w:t>1</w:t>
            </w:r>
            <w:r w:rsidR="00FA4ABB" w:rsidRPr="006E72FF">
              <w:rPr>
                <w:rFonts w:ascii="Times New Roman" w:eastAsia="宋体" w:hAnsi="Times New Roman" w:cs="Times New Roman" w:hint="eastAsia"/>
                <w:sz w:val="24"/>
                <w:szCs w:val="24"/>
              </w:rPr>
              <w:t>4</w:t>
            </w:r>
            <w:r w:rsidR="004C6722" w:rsidRPr="006E72FF">
              <w:rPr>
                <w:rFonts w:ascii="Times New Roman" w:eastAsia="宋体" w:hAnsi="Times New Roman" w:cs="Times New Roman" w:hint="eastAsia"/>
                <w:sz w:val="24"/>
                <w:szCs w:val="24"/>
              </w:rPr>
              <w:t>:</w:t>
            </w:r>
            <w:r w:rsidR="00240F9B" w:rsidRPr="006E72FF">
              <w:rPr>
                <w:rFonts w:ascii="Times New Roman" w:eastAsia="宋体" w:hAnsi="Times New Roman" w:cs="Times New Roman" w:hint="eastAsia"/>
                <w:sz w:val="24"/>
                <w:szCs w:val="24"/>
              </w:rPr>
              <w:t>0</w:t>
            </w:r>
            <w:r w:rsidR="004C6722" w:rsidRPr="006E72FF">
              <w:rPr>
                <w:rFonts w:ascii="Times New Roman" w:eastAsia="宋体" w:hAnsi="Times New Roman" w:cs="Times New Roman" w:hint="eastAsia"/>
                <w:sz w:val="24"/>
                <w:szCs w:val="24"/>
              </w:rPr>
              <w:t>0</w:t>
            </w:r>
            <w:r w:rsidR="006F79E8" w:rsidRPr="006E72FF">
              <w:rPr>
                <w:rFonts w:ascii="Times New Roman" w:eastAsia="宋体" w:hAnsi="Times New Roman" w:cs="Times New Roman" w:hint="eastAsia"/>
                <w:sz w:val="24"/>
                <w:szCs w:val="24"/>
              </w:rPr>
              <w:t>-</w:t>
            </w:r>
            <w:r w:rsidR="002B6888" w:rsidRPr="006E72FF">
              <w:rPr>
                <w:rFonts w:ascii="Times New Roman" w:eastAsia="宋体" w:hAnsi="Times New Roman" w:cs="Times New Roman" w:hint="eastAsia"/>
                <w:sz w:val="24"/>
                <w:szCs w:val="24"/>
              </w:rPr>
              <w:t>15:00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FD0F385" w14:textId="7B07C119"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4329F860" w14:textId="77777777" w:rsidR="006F79E8" w:rsidRPr="00DB0FE2" w:rsidRDefault="0005645E" w:rsidP="006F79E8">
            <w:pPr>
              <w:widowControl/>
              <w:spacing w:line="360" w:lineRule="auto"/>
              <w:ind w:firstLineChars="200" w:firstLine="482"/>
              <w:rPr>
                <w:rFonts w:ascii="Times New Roman" w:eastAsia="宋体" w:hAnsi="Times New Roman" w:cs="Times New Roman"/>
                <w:b/>
                <w:bCs/>
                <w:sz w:val="24"/>
                <w:szCs w:val="24"/>
              </w:rPr>
            </w:pPr>
            <w:r w:rsidRPr="00DB0FE2">
              <w:rPr>
                <w:rFonts w:ascii="Times New Roman" w:eastAsia="宋体" w:hAnsi="Times New Roman" w:cs="Times New Roman" w:hint="eastAsia"/>
                <w:b/>
                <w:bCs/>
                <w:sz w:val="24"/>
                <w:szCs w:val="24"/>
              </w:rPr>
              <w:t>一、</w:t>
            </w:r>
            <w:r w:rsidR="006F79E8" w:rsidRPr="00DB0FE2">
              <w:rPr>
                <w:rFonts w:ascii="Times New Roman" w:eastAsia="宋体" w:hAnsi="Times New Roman" w:cs="Times New Roman" w:hint="eastAsia"/>
                <w:b/>
                <w:bCs/>
                <w:sz w:val="24"/>
                <w:szCs w:val="24"/>
              </w:rPr>
              <w:t>公司简介</w:t>
            </w:r>
          </w:p>
          <w:p w14:paraId="3C2A577D" w14:textId="44B138B7" w:rsidR="006F79E8" w:rsidRPr="00DB0FE2" w:rsidRDefault="006F79E8" w:rsidP="006F79E8">
            <w:pPr>
              <w:widowControl/>
              <w:spacing w:line="360" w:lineRule="auto"/>
              <w:ind w:firstLineChars="200" w:firstLine="480"/>
              <w:rPr>
                <w:rFonts w:ascii="Times New Roman" w:eastAsia="宋体" w:hAnsi="Times New Roman" w:cs="Times New Roman"/>
                <w:sz w:val="24"/>
                <w:szCs w:val="24"/>
              </w:rPr>
            </w:pPr>
            <w:r w:rsidRPr="00DB0FE2">
              <w:rPr>
                <w:rFonts w:ascii="Times New Roman" w:eastAsia="宋体" w:hAnsi="Times New Roman" w:cs="Times New Roman" w:hint="eastAsia"/>
                <w:sz w:val="24"/>
                <w:szCs w:val="24"/>
              </w:rPr>
              <w:t>证券事务代表张东彪先生对公司基本情况及公司</w:t>
            </w:r>
            <w:r w:rsidRPr="00DB0FE2">
              <w:rPr>
                <w:rFonts w:ascii="Times New Roman" w:eastAsia="宋体" w:hAnsi="Times New Roman" w:cs="Times New Roman" w:hint="eastAsia"/>
                <w:sz w:val="24"/>
                <w:szCs w:val="24"/>
              </w:rPr>
              <w:t>2025</w:t>
            </w:r>
            <w:r w:rsidRPr="00DB0FE2">
              <w:rPr>
                <w:rFonts w:ascii="Times New Roman" w:eastAsia="宋体" w:hAnsi="Times New Roman" w:cs="Times New Roman" w:hint="eastAsia"/>
                <w:sz w:val="24"/>
                <w:szCs w:val="24"/>
              </w:rPr>
              <w:t>年度、</w:t>
            </w:r>
            <w:r w:rsidRPr="00DB0FE2">
              <w:rPr>
                <w:rFonts w:ascii="Times New Roman" w:eastAsia="宋体" w:hAnsi="Times New Roman" w:cs="Times New Roman" w:hint="eastAsia"/>
                <w:sz w:val="24"/>
                <w:szCs w:val="24"/>
              </w:rPr>
              <w:t>2026</w:t>
            </w:r>
            <w:r w:rsidRPr="00DB0FE2">
              <w:rPr>
                <w:rFonts w:ascii="Times New Roman" w:eastAsia="宋体" w:hAnsi="Times New Roman" w:cs="Times New Roman" w:hint="eastAsia"/>
                <w:sz w:val="24"/>
                <w:szCs w:val="24"/>
              </w:rPr>
              <w:t>年第一季度经营情况进行介绍。</w:t>
            </w:r>
          </w:p>
          <w:p w14:paraId="0F155BE0" w14:textId="3F6B1D5E" w:rsidR="00AA4B2C" w:rsidRPr="00DB0FE2" w:rsidRDefault="006F79E8" w:rsidP="006F79E8">
            <w:pPr>
              <w:widowControl/>
              <w:spacing w:line="360" w:lineRule="auto"/>
              <w:ind w:firstLineChars="200" w:firstLine="482"/>
              <w:rPr>
                <w:rFonts w:ascii="Times New Roman" w:eastAsia="宋体" w:hAnsi="Times New Roman" w:cs="Times New Roman"/>
                <w:sz w:val="24"/>
                <w:szCs w:val="24"/>
              </w:rPr>
            </w:pPr>
            <w:r w:rsidRPr="00DB0FE2">
              <w:rPr>
                <w:rFonts w:ascii="Times New Roman" w:eastAsia="宋体" w:hAnsi="Times New Roman" w:cs="Times New Roman" w:hint="eastAsia"/>
                <w:b/>
                <w:bCs/>
                <w:sz w:val="24"/>
                <w:szCs w:val="24"/>
              </w:rPr>
              <w:t>二、</w:t>
            </w:r>
            <w:r w:rsidR="00AA4B2C" w:rsidRPr="00DB0FE2">
              <w:rPr>
                <w:rFonts w:ascii="Times New Roman" w:eastAsia="宋体" w:hAnsi="Times New Roman" w:cs="Times New Roman" w:hint="eastAsia"/>
                <w:b/>
                <w:bCs/>
                <w:sz w:val="24"/>
                <w:szCs w:val="24"/>
              </w:rPr>
              <w:t>投资者问答</w:t>
            </w:r>
          </w:p>
          <w:p w14:paraId="678C38C0" w14:textId="078CC759" w:rsidR="003035DE" w:rsidRDefault="00016F47" w:rsidP="00FA4ABB">
            <w:pPr>
              <w:widowControl/>
              <w:spacing w:line="360" w:lineRule="auto"/>
              <w:ind w:firstLineChars="200" w:firstLine="480"/>
              <w:rPr>
                <w:rFonts w:ascii="Times New Roman" w:eastAsia="宋体" w:hAnsi="Times New Roman" w:cs="Times New Roman"/>
                <w:sz w:val="24"/>
                <w:szCs w:val="24"/>
              </w:rPr>
            </w:pPr>
            <w:r w:rsidRPr="00016F47">
              <w:rPr>
                <w:rFonts w:ascii="Times New Roman" w:eastAsia="宋体" w:hAnsi="Times New Roman" w:cs="Times New Roman"/>
                <w:sz w:val="24"/>
                <w:szCs w:val="24"/>
              </w:rPr>
              <w:t>1</w:t>
            </w:r>
            <w:r w:rsidRPr="00016F47">
              <w:rPr>
                <w:rFonts w:ascii="Times New Roman" w:eastAsia="宋体" w:hAnsi="Times New Roman" w:cs="Times New Roman"/>
                <w:sz w:val="24"/>
                <w:szCs w:val="24"/>
              </w:rPr>
              <w:t>、</w:t>
            </w:r>
            <w:r w:rsidR="003035DE" w:rsidRPr="003035DE">
              <w:rPr>
                <w:rFonts w:ascii="Times New Roman" w:eastAsia="宋体" w:hAnsi="Times New Roman" w:cs="Times New Roman"/>
                <w:sz w:val="24"/>
                <w:szCs w:val="24"/>
              </w:rPr>
              <w:t>请介绍一下</w:t>
            </w:r>
            <w:r w:rsidR="003035DE" w:rsidRPr="003035DE">
              <w:rPr>
                <w:rFonts w:ascii="Times New Roman" w:eastAsia="宋体" w:hAnsi="Times New Roman" w:cs="Times New Roman"/>
                <w:sz w:val="24"/>
                <w:szCs w:val="24"/>
              </w:rPr>
              <w:t>ZG-001</w:t>
            </w:r>
            <w:r w:rsidR="003035DE" w:rsidRPr="003035DE">
              <w:rPr>
                <w:rFonts w:ascii="Times New Roman" w:eastAsia="宋体" w:hAnsi="Times New Roman" w:cs="Times New Roman"/>
                <w:sz w:val="24"/>
                <w:szCs w:val="24"/>
              </w:rPr>
              <w:t>的研发进展情况。</w:t>
            </w:r>
          </w:p>
          <w:p w14:paraId="631E11D1" w14:textId="7CD08BB2" w:rsidR="003035DE" w:rsidRDefault="003035DE" w:rsidP="00FA4ABB">
            <w:pPr>
              <w:widowControl/>
              <w:spacing w:line="360" w:lineRule="auto"/>
              <w:ind w:firstLineChars="200" w:firstLine="480"/>
              <w:rPr>
                <w:rFonts w:ascii="Times New Roman" w:eastAsia="宋体" w:hAnsi="Times New Roman" w:cs="Times New Roman"/>
                <w:sz w:val="24"/>
                <w:szCs w:val="24"/>
              </w:rPr>
            </w:pPr>
            <w:r w:rsidRPr="003035DE">
              <w:rPr>
                <w:rFonts w:ascii="Times New Roman" w:eastAsia="宋体" w:hAnsi="Times New Roman" w:cs="Times New Roman"/>
                <w:sz w:val="24"/>
                <w:szCs w:val="24"/>
              </w:rPr>
              <w:t>ZG-001</w:t>
            </w:r>
            <w:r w:rsidRPr="003035DE">
              <w:rPr>
                <w:rFonts w:ascii="Times New Roman" w:eastAsia="宋体" w:hAnsi="Times New Roman" w:cs="Times New Roman"/>
                <w:sz w:val="24"/>
                <w:szCs w:val="24"/>
              </w:rPr>
              <w:t>胶囊是公司的参股公司上海致根医药科技有限公司自主开发的具有全新结构的新型抗抑郁药，属于化药</w:t>
            </w:r>
            <w:r w:rsidRPr="003035DE">
              <w:rPr>
                <w:rFonts w:ascii="Times New Roman" w:eastAsia="宋体" w:hAnsi="Times New Roman" w:cs="Times New Roman"/>
                <w:sz w:val="24"/>
                <w:szCs w:val="24"/>
              </w:rPr>
              <w:t>1</w:t>
            </w:r>
            <w:r w:rsidRPr="003035DE">
              <w:rPr>
                <w:rFonts w:ascii="Times New Roman" w:eastAsia="宋体" w:hAnsi="Times New Roman" w:cs="Times New Roman"/>
                <w:sz w:val="24"/>
                <w:szCs w:val="24"/>
              </w:rPr>
              <w:t>类创新药，拟用于治疗成人伴有自杀意念或行为的重性抑郁障碍（</w:t>
            </w:r>
            <w:r w:rsidRPr="003035DE">
              <w:rPr>
                <w:rFonts w:ascii="Times New Roman" w:eastAsia="宋体" w:hAnsi="Times New Roman" w:cs="Times New Roman"/>
                <w:sz w:val="24"/>
                <w:szCs w:val="24"/>
              </w:rPr>
              <w:t>MDSI</w:t>
            </w:r>
            <w:r w:rsidRPr="003035DE">
              <w:rPr>
                <w:rFonts w:ascii="Times New Roman" w:eastAsia="宋体" w:hAnsi="Times New Roman" w:cs="Times New Roman"/>
                <w:sz w:val="24"/>
                <w:szCs w:val="24"/>
              </w:rPr>
              <w:t>）。</w:t>
            </w:r>
            <w:r w:rsidRPr="003035DE">
              <w:rPr>
                <w:rFonts w:ascii="Times New Roman" w:eastAsia="宋体" w:hAnsi="Times New Roman" w:cs="Times New Roman"/>
                <w:sz w:val="24"/>
                <w:szCs w:val="24"/>
              </w:rPr>
              <w:t>ZG-001</w:t>
            </w:r>
            <w:r w:rsidRPr="003035DE">
              <w:rPr>
                <w:rFonts w:ascii="Times New Roman" w:eastAsia="宋体" w:hAnsi="Times New Roman" w:cs="Times New Roman"/>
                <w:sz w:val="24"/>
                <w:szCs w:val="24"/>
              </w:rPr>
              <w:t>胶囊目前正在开展</w:t>
            </w:r>
            <w:proofErr w:type="spellStart"/>
            <w:r w:rsidRPr="003035DE">
              <w:rPr>
                <w:rFonts w:ascii="Times New Roman" w:eastAsia="宋体" w:hAnsi="Times New Roman" w:cs="Times New Roman"/>
                <w:sz w:val="24"/>
                <w:szCs w:val="24"/>
              </w:rPr>
              <w:t>Ⅱa</w:t>
            </w:r>
            <w:proofErr w:type="spellEnd"/>
            <w:r w:rsidRPr="003035DE">
              <w:rPr>
                <w:rFonts w:ascii="Times New Roman" w:eastAsia="宋体" w:hAnsi="Times New Roman" w:cs="Times New Roman"/>
                <w:sz w:val="24"/>
                <w:szCs w:val="24"/>
              </w:rPr>
              <w:t>期临床试验。后续临床研究进展情况请见公司在上海证券交易所网站披露的公告。</w:t>
            </w:r>
          </w:p>
          <w:p w14:paraId="3DA61E88" w14:textId="77777777" w:rsidR="003035DE" w:rsidRDefault="003035DE" w:rsidP="00FA4ABB">
            <w:pPr>
              <w:widowControl/>
              <w:spacing w:line="360" w:lineRule="auto"/>
              <w:ind w:firstLineChars="200" w:firstLine="480"/>
              <w:rPr>
                <w:rFonts w:ascii="Times New Roman" w:eastAsia="宋体" w:hAnsi="Times New Roman" w:cs="Times New Roman"/>
                <w:sz w:val="24"/>
                <w:szCs w:val="24"/>
              </w:rPr>
            </w:pPr>
          </w:p>
          <w:p w14:paraId="5F3B97CB" w14:textId="2886C28F" w:rsidR="003035DE" w:rsidRDefault="00F55CED"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3035DE" w:rsidRPr="003035DE">
              <w:rPr>
                <w:rFonts w:ascii="Times New Roman" w:eastAsia="宋体" w:hAnsi="Times New Roman" w:cs="Times New Roman"/>
                <w:sz w:val="24"/>
                <w:szCs w:val="24"/>
              </w:rPr>
              <w:t>、请介绍下</w:t>
            </w:r>
            <w:r w:rsidR="003035DE" w:rsidRPr="003035DE">
              <w:rPr>
                <w:rFonts w:ascii="Times New Roman" w:eastAsia="宋体" w:hAnsi="Times New Roman" w:cs="Times New Roman"/>
                <w:sz w:val="24"/>
                <w:szCs w:val="24"/>
              </w:rPr>
              <w:t>ZG-002</w:t>
            </w:r>
            <w:r w:rsidR="003035DE" w:rsidRPr="003035DE">
              <w:rPr>
                <w:rFonts w:ascii="Times New Roman" w:eastAsia="宋体" w:hAnsi="Times New Roman" w:cs="Times New Roman"/>
                <w:sz w:val="24"/>
                <w:szCs w:val="24"/>
              </w:rPr>
              <w:t>的进展情况。</w:t>
            </w:r>
          </w:p>
          <w:p w14:paraId="4F0327A6" w14:textId="17177D32" w:rsidR="003035DE" w:rsidRDefault="003035DE" w:rsidP="00FA4ABB">
            <w:pPr>
              <w:widowControl/>
              <w:spacing w:line="360" w:lineRule="auto"/>
              <w:ind w:firstLineChars="200" w:firstLine="480"/>
              <w:rPr>
                <w:rFonts w:ascii="Times New Roman" w:eastAsia="宋体" w:hAnsi="Times New Roman" w:cs="Times New Roman"/>
                <w:sz w:val="24"/>
                <w:szCs w:val="24"/>
              </w:rPr>
            </w:pPr>
            <w:r w:rsidRPr="003035DE">
              <w:rPr>
                <w:rFonts w:ascii="Times New Roman" w:eastAsia="宋体" w:hAnsi="Times New Roman" w:cs="Times New Roman"/>
                <w:sz w:val="24"/>
                <w:szCs w:val="24"/>
              </w:rPr>
              <w:t>ZG-002</w:t>
            </w:r>
            <w:r w:rsidRPr="003035DE">
              <w:rPr>
                <w:rFonts w:ascii="Times New Roman" w:eastAsia="宋体" w:hAnsi="Times New Roman" w:cs="Times New Roman"/>
                <w:sz w:val="24"/>
                <w:szCs w:val="24"/>
              </w:rPr>
              <w:t>片是公司的参股公司上海致根医药科技有限公司自主开发的具有全新结构的新型抗自身免疫性疾病的药物，属于化药</w:t>
            </w:r>
            <w:r w:rsidRPr="003035DE">
              <w:rPr>
                <w:rFonts w:ascii="Times New Roman" w:eastAsia="宋体" w:hAnsi="Times New Roman" w:cs="Times New Roman"/>
                <w:sz w:val="24"/>
                <w:szCs w:val="24"/>
              </w:rPr>
              <w:t>1</w:t>
            </w:r>
            <w:r w:rsidRPr="003035DE">
              <w:rPr>
                <w:rFonts w:ascii="Times New Roman" w:eastAsia="宋体" w:hAnsi="Times New Roman" w:cs="Times New Roman"/>
                <w:sz w:val="24"/>
                <w:szCs w:val="24"/>
              </w:rPr>
              <w:t>类创新药，拟用于治疗中重度斑块状银屑病。</w:t>
            </w:r>
            <w:r w:rsidRPr="003035DE">
              <w:rPr>
                <w:rFonts w:ascii="Times New Roman" w:eastAsia="宋体" w:hAnsi="Times New Roman" w:cs="Times New Roman"/>
                <w:sz w:val="24"/>
                <w:szCs w:val="24"/>
              </w:rPr>
              <w:t>ZG-002</w:t>
            </w:r>
            <w:r w:rsidRPr="003035DE">
              <w:rPr>
                <w:rFonts w:ascii="Times New Roman" w:eastAsia="宋体" w:hAnsi="Times New Roman" w:cs="Times New Roman"/>
                <w:sz w:val="24"/>
                <w:szCs w:val="24"/>
              </w:rPr>
              <w:t>片已经完成了</w:t>
            </w:r>
            <w:r w:rsidRPr="003035DE">
              <w:rPr>
                <w:rFonts w:ascii="Times New Roman" w:eastAsia="宋体" w:hAnsi="Times New Roman" w:cs="Times New Roman"/>
                <w:sz w:val="24"/>
                <w:szCs w:val="24"/>
              </w:rPr>
              <w:lastRenderedPageBreak/>
              <w:t>Ⅰ</w:t>
            </w:r>
            <w:r w:rsidRPr="003035DE">
              <w:rPr>
                <w:rFonts w:ascii="Times New Roman" w:eastAsia="宋体" w:hAnsi="Times New Roman" w:cs="Times New Roman"/>
                <w:sz w:val="24"/>
                <w:szCs w:val="24"/>
              </w:rPr>
              <w:t>期临床试验，目前在筹划</w:t>
            </w:r>
            <w:r w:rsidRPr="003035DE">
              <w:rPr>
                <w:rFonts w:ascii="Times New Roman" w:eastAsia="宋体" w:hAnsi="Times New Roman" w:cs="Times New Roman"/>
                <w:sz w:val="24"/>
                <w:szCs w:val="24"/>
              </w:rPr>
              <w:t>Ⅱ</w:t>
            </w:r>
            <w:r w:rsidRPr="003035DE">
              <w:rPr>
                <w:rFonts w:ascii="Times New Roman" w:eastAsia="宋体" w:hAnsi="Times New Roman" w:cs="Times New Roman"/>
                <w:sz w:val="24"/>
                <w:szCs w:val="24"/>
              </w:rPr>
              <w:t>期临床试验。后续临床研究进展情况请见公司在上海证券交易所网站披露的公告。</w:t>
            </w:r>
          </w:p>
          <w:p w14:paraId="0950FAFA" w14:textId="77777777" w:rsidR="003035DE" w:rsidRDefault="003035DE" w:rsidP="00FA4ABB">
            <w:pPr>
              <w:widowControl/>
              <w:spacing w:line="360" w:lineRule="auto"/>
              <w:ind w:firstLineChars="200" w:firstLine="480"/>
              <w:rPr>
                <w:rFonts w:ascii="Times New Roman" w:eastAsia="宋体" w:hAnsi="Times New Roman" w:cs="Times New Roman"/>
                <w:sz w:val="24"/>
                <w:szCs w:val="24"/>
              </w:rPr>
            </w:pPr>
          </w:p>
          <w:p w14:paraId="7B61FE70" w14:textId="190081C4" w:rsidR="003035DE" w:rsidRDefault="00F55CED"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3035DE" w:rsidRPr="003035DE">
              <w:rPr>
                <w:rFonts w:ascii="Times New Roman" w:eastAsia="宋体" w:hAnsi="Times New Roman" w:cs="Times New Roman"/>
                <w:sz w:val="24"/>
                <w:szCs w:val="24"/>
              </w:rPr>
              <w:t>、请介绍天玑珍稀濒危中药材替代品项目进展情况。</w:t>
            </w:r>
          </w:p>
          <w:p w14:paraId="0E37FB56" w14:textId="352584BC" w:rsidR="003035DE" w:rsidRPr="003035DE" w:rsidRDefault="003035DE" w:rsidP="00FA4ABB">
            <w:pPr>
              <w:widowControl/>
              <w:spacing w:line="360" w:lineRule="auto"/>
              <w:ind w:firstLineChars="200" w:firstLine="480"/>
              <w:rPr>
                <w:rFonts w:ascii="Times New Roman" w:eastAsia="宋体" w:hAnsi="Times New Roman" w:cs="Times New Roman"/>
                <w:sz w:val="24"/>
                <w:szCs w:val="24"/>
              </w:rPr>
            </w:pPr>
            <w:r w:rsidRPr="003035DE">
              <w:rPr>
                <w:rFonts w:ascii="Times New Roman" w:eastAsia="宋体" w:hAnsi="Times New Roman" w:cs="Times New Roman"/>
                <w:sz w:val="24"/>
                <w:szCs w:val="24"/>
              </w:rPr>
              <w:t>公司的参股公司湖南省天玑珍稀中药材发展有限公司开展的</w:t>
            </w:r>
            <w:r w:rsidRPr="003035DE">
              <w:rPr>
                <w:rFonts w:ascii="Times New Roman" w:eastAsia="宋体" w:hAnsi="Times New Roman" w:cs="Times New Roman"/>
                <w:sz w:val="24"/>
                <w:szCs w:val="24"/>
              </w:rPr>
              <w:t>ZY</w:t>
            </w:r>
            <w:r w:rsidRPr="003035DE">
              <w:rPr>
                <w:rFonts w:ascii="Times New Roman" w:eastAsia="宋体" w:hAnsi="Times New Roman" w:cs="Times New Roman"/>
                <w:sz w:val="24"/>
                <w:szCs w:val="24"/>
              </w:rPr>
              <w:t>系列珍稀濒危中药材替代品研制项目目前都还在临床前研究阶段。在相关</w:t>
            </w:r>
            <w:proofErr w:type="gramStart"/>
            <w:r w:rsidRPr="003035DE">
              <w:rPr>
                <w:rFonts w:ascii="Times New Roman" w:eastAsia="宋体" w:hAnsi="Times New Roman" w:cs="Times New Roman"/>
                <w:sz w:val="24"/>
                <w:szCs w:val="24"/>
              </w:rPr>
              <w:t>审评审批</w:t>
            </w:r>
            <w:proofErr w:type="gramEnd"/>
            <w:r w:rsidRPr="003035DE">
              <w:rPr>
                <w:rFonts w:ascii="Times New Roman" w:eastAsia="宋体" w:hAnsi="Times New Roman" w:cs="Times New Roman"/>
                <w:sz w:val="24"/>
                <w:szCs w:val="24"/>
              </w:rPr>
              <w:t>政策指南清晰的背景下，</w:t>
            </w:r>
            <w:r w:rsidRPr="003035DE">
              <w:rPr>
                <w:rFonts w:ascii="Times New Roman" w:eastAsia="宋体" w:hAnsi="Times New Roman" w:cs="Times New Roman"/>
                <w:sz w:val="24"/>
                <w:szCs w:val="24"/>
              </w:rPr>
              <w:t>ZY</w:t>
            </w:r>
            <w:r w:rsidRPr="003035DE">
              <w:rPr>
                <w:rFonts w:ascii="Times New Roman" w:eastAsia="宋体" w:hAnsi="Times New Roman" w:cs="Times New Roman"/>
                <w:sz w:val="24"/>
                <w:szCs w:val="24"/>
              </w:rPr>
              <w:t>系列各个项目的研究工作正在稳步推进。</w:t>
            </w:r>
          </w:p>
          <w:p w14:paraId="0340096B" w14:textId="77777777" w:rsidR="003035DE" w:rsidRDefault="003035DE" w:rsidP="00FA4ABB">
            <w:pPr>
              <w:widowControl/>
              <w:spacing w:line="360" w:lineRule="auto"/>
              <w:ind w:firstLineChars="200" w:firstLine="480"/>
              <w:rPr>
                <w:rFonts w:ascii="Times New Roman" w:eastAsia="宋体" w:hAnsi="Times New Roman" w:cs="Times New Roman"/>
                <w:sz w:val="24"/>
                <w:szCs w:val="24"/>
              </w:rPr>
            </w:pPr>
          </w:p>
          <w:p w14:paraId="7224F155" w14:textId="77777777" w:rsidR="00B0632B" w:rsidRDefault="00F55CED"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B0632B" w:rsidRPr="00B0632B">
              <w:rPr>
                <w:rFonts w:ascii="Times New Roman" w:eastAsia="宋体" w:hAnsi="Times New Roman" w:cs="Times New Roman"/>
                <w:sz w:val="24"/>
                <w:szCs w:val="24"/>
              </w:rPr>
              <w:t>请介绍一下乾清颗粒的临床进展情况。</w:t>
            </w:r>
          </w:p>
          <w:p w14:paraId="0C8656E5" w14:textId="32E72CEC" w:rsidR="00F55CED" w:rsidRDefault="00B0632B" w:rsidP="00FA4ABB">
            <w:pPr>
              <w:widowControl/>
              <w:spacing w:line="360" w:lineRule="auto"/>
              <w:ind w:firstLineChars="200" w:firstLine="480"/>
              <w:rPr>
                <w:rFonts w:ascii="Times New Roman" w:eastAsia="宋体" w:hAnsi="Times New Roman" w:cs="Times New Roman"/>
                <w:sz w:val="24"/>
                <w:szCs w:val="24"/>
              </w:rPr>
            </w:pPr>
            <w:r w:rsidRPr="00B0632B">
              <w:rPr>
                <w:rFonts w:ascii="Times New Roman" w:eastAsia="宋体" w:hAnsi="Times New Roman" w:cs="Times New Roman"/>
                <w:sz w:val="24"/>
                <w:szCs w:val="24"/>
              </w:rPr>
              <w:t>公司自主研发的中药</w:t>
            </w:r>
            <w:r w:rsidRPr="00B0632B">
              <w:rPr>
                <w:rFonts w:ascii="Times New Roman" w:eastAsia="宋体" w:hAnsi="Times New Roman" w:cs="Times New Roman"/>
                <w:sz w:val="24"/>
                <w:szCs w:val="24"/>
              </w:rPr>
              <w:t>1.1</w:t>
            </w:r>
            <w:r w:rsidRPr="00B0632B">
              <w:rPr>
                <w:rFonts w:ascii="Times New Roman" w:eastAsia="宋体" w:hAnsi="Times New Roman" w:cs="Times New Roman"/>
                <w:sz w:val="24"/>
                <w:szCs w:val="24"/>
              </w:rPr>
              <w:t>类创新药</w:t>
            </w:r>
            <w:r>
              <w:rPr>
                <w:rFonts w:ascii="Times New Roman" w:eastAsia="宋体" w:hAnsi="Times New Roman" w:cs="Times New Roman" w:hint="eastAsia"/>
                <w:sz w:val="24"/>
                <w:szCs w:val="24"/>
              </w:rPr>
              <w:t>研发项目</w:t>
            </w:r>
            <w:r w:rsidRPr="00B0632B">
              <w:rPr>
                <w:rFonts w:ascii="Times New Roman" w:eastAsia="宋体" w:hAnsi="Times New Roman" w:cs="Times New Roman"/>
                <w:sz w:val="24"/>
                <w:szCs w:val="24"/>
              </w:rPr>
              <w:t>乾清颗粒目前正在</w:t>
            </w:r>
            <w:r w:rsidRPr="00B0632B">
              <w:rPr>
                <w:rFonts w:ascii="Times New Roman" w:eastAsia="宋体" w:hAnsi="Times New Roman" w:cs="Times New Roman"/>
                <w:sz w:val="24"/>
                <w:szCs w:val="24"/>
              </w:rPr>
              <w:t>Ⅲ</w:t>
            </w:r>
            <w:r w:rsidRPr="00B0632B">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阶段</w:t>
            </w:r>
            <w:r w:rsidRPr="00B0632B">
              <w:rPr>
                <w:rFonts w:ascii="Times New Roman" w:eastAsia="宋体" w:hAnsi="Times New Roman" w:cs="Times New Roman"/>
                <w:sz w:val="24"/>
                <w:szCs w:val="24"/>
              </w:rPr>
              <w:t>。后续临床研究进展情况请见公司在上海证券交易所网站披露的公告。</w:t>
            </w:r>
          </w:p>
          <w:p w14:paraId="4D9163C8" w14:textId="77777777" w:rsidR="00F55CED" w:rsidRDefault="00F55CED" w:rsidP="00FA4ABB">
            <w:pPr>
              <w:widowControl/>
              <w:spacing w:line="360" w:lineRule="auto"/>
              <w:ind w:firstLineChars="200" w:firstLine="480"/>
              <w:rPr>
                <w:rFonts w:ascii="Times New Roman" w:eastAsia="宋体" w:hAnsi="Times New Roman" w:cs="Times New Roman"/>
                <w:sz w:val="24"/>
                <w:szCs w:val="24"/>
              </w:rPr>
            </w:pPr>
          </w:p>
          <w:p w14:paraId="55EE92ED" w14:textId="603947D6" w:rsidR="009669B4" w:rsidRDefault="00F55CED"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F573E5" w:rsidRPr="00E265C3">
              <w:rPr>
                <w:rFonts w:ascii="Times New Roman" w:eastAsia="宋体" w:hAnsi="Times New Roman" w:cs="Times New Roman" w:hint="eastAsia"/>
                <w:sz w:val="24"/>
                <w:szCs w:val="24"/>
              </w:rPr>
              <w:t>请介绍</w:t>
            </w:r>
            <w:proofErr w:type="gramStart"/>
            <w:r w:rsidR="00F573E5" w:rsidRPr="00E265C3">
              <w:rPr>
                <w:rFonts w:ascii="Times New Roman" w:eastAsia="宋体" w:hAnsi="Times New Roman" w:cs="Times New Roman" w:hint="eastAsia"/>
                <w:sz w:val="24"/>
                <w:szCs w:val="24"/>
              </w:rPr>
              <w:t>一下</w:t>
            </w:r>
            <w:r w:rsidR="009669B4" w:rsidRPr="00E265C3">
              <w:rPr>
                <w:rFonts w:ascii="Times New Roman" w:eastAsia="宋体" w:hAnsi="Times New Roman" w:cs="Times New Roman"/>
                <w:sz w:val="24"/>
                <w:szCs w:val="24"/>
              </w:rPr>
              <w:t>致根</w:t>
            </w:r>
            <w:proofErr w:type="gramEnd"/>
            <w:r w:rsidR="00B0632B">
              <w:rPr>
                <w:rFonts w:ascii="Times New Roman" w:eastAsia="宋体" w:hAnsi="Times New Roman" w:cs="Times New Roman" w:hint="eastAsia"/>
                <w:sz w:val="24"/>
                <w:szCs w:val="24"/>
              </w:rPr>
              <w:t>医药</w:t>
            </w:r>
            <w:r w:rsidR="00B0632B">
              <w:rPr>
                <w:rFonts w:ascii="Times New Roman" w:eastAsia="宋体" w:hAnsi="Times New Roman" w:cs="Times New Roman" w:hint="eastAsia"/>
                <w:sz w:val="24"/>
                <w:szCs w:val="24"/>
              </w:rPr>
              <w:t>2025</w:t>
            </w:r>
            <w:r w:rsidR="00B0632B">
              <w:rPr>
                <w:rFonts w:ascii="Times New Roman" w:eastAsia="宋体" w:hAnsi="Times New Roman" w:cs="Times New Roman" w:hint="eastAsia"/>
                <w:sz w:val="24"/>
                <w:szCs w:val="24"/>
              </w:rPr>
              <w:t>年融资的情况及公司</w:t>
            </w:r>
            <w:proofErr w:type="gramStart"/>
            <w:r w:rsidR="00B0632B">
              <w:rPr>
                <w:rFonts w:ascii="Times New Roman" w:eastAsia="宋体" w:hAnsi="Times New Roman" w:cs="Times New Roman" w:hint="eastAsia"/>
                <w:sz w:val="24"/>
                <w:szCs w:val="24"/>
              </w:rPr>
              <w:t>在致根医药</w:t>
            </w:r>
            <w:proofErr w:type="gramEnd"/>
            <w:r w:rsidR="00E330FC" w:rsidRPr="00E265C3">
              <w:rPr>
                <w:rFonts w:ascii="Times New Roman" w:eastAsia="宋体" w:hAnsi="Times New Roman" w:cs="Times New Roman"/>
                <w:sz w:val="24"/>
                <w:szCs w:val="24"/>
              </w:rPr>
              <w:t>的</w:t>
            </w:r>
            <w:r w:rsidR="00F573E5" w:rsidRPr="00E265C3">
              <w:rPr>
                <w:rFonts w:ascii="Times New Roman" w:eastAsia="宋体" w:hAnsi="Times New Roman" w:cs="Times New Roman" w:hint="eastAsia"/>
                <w:sz w:val="24"/>
                <w:szCs w:val="24"/>
              </w:rPr>
              <w:t>持股情况。</w:t>
            </w:r>
          </w:p>
          <w:p w14:paraId="079C3420" w14:textId="708B0FAD" w:rsidR="00B0632B" w:rsidRDefault="00B0632B" w:rsidP="00577F78">
            <w:pPr>
              <w:widowControl/>
              <w:spacing w:line="360" w:lineRule="auto"/>
              <w:ind w:firstLineChars="200" w:firstLine="480"/>
              <w:rPr>
                <w:rFonts w:ascii="Times New Roman" w:eastAsia="宋体" w:hAnsi="Times New Roman" w:cs="Times New Roman"/>
                <w:sz w:val="24"/>
                <w:szCs w:val="24"/>
              </w:rPr>
            </w:pPr>
            <w:r w:rsidRPr="00B0632B">
              <w:rPr>
                <w:rFonts w:ascii="Times New Roman" w:eastAsia="宋体" w:hAnsi="Times New Roman" w:cs="Times New Roman"/>
                <w:sz w:val="24"/>
                <w:szCs w:val="24"/>
              </w:rPr>
              <w:t>2025</w:t>
            </w:r>
            <w:r w:rsidRPr="00B0632B">
              <w:rPr>
                <w:rFonts w:ascii="Times New Roman" w:eastAsia="宋体" w:hAnsi="Times New Roman" w:cs="Times New Roman"/>
                <w:sz w:val="24"/>
                <w:szCs w:val="24"/>
              </w:rPr>
              <w:t>年，上海致根医药科技有限公司引入战略投资者进行增资扩股</w:t>
            </w:r>
            <w:r>
              <w:rPr>
                <w:rFonts w:ascii="Times New Roman" w:eastAsia="宋体" w:hAnsi="Times New Roman" w:cs="Times New Roman" w:hint="eastAsia"/>
                <w:sz w:val="24"/>
                <w:szCs w:val="24"/>
              </w:rPr>
              <w:t>，</w:t>
            </w:r>
            <w:r w:rsidRPr="00B0632B">
              <w:rPr>
                <w:rFonts w:ascii="Times New Roman" w:eastAsia="宋体" w:hAnsi="Times New Roman" w:cs="Times New Roman" w:hint="eastAsia"/>
                <w:sz w:val="24"/>
                <w:szCs w:val="24"/>
              </w:rPr>
              <w:t>根据交易各方签署的《投资协议书》，</w:t>
            </w:r>
            <w:r w:rsidR="00577F78" w:rsidRPr="00BB544D">
              <w:rPr>
                <w:rFonts w:ascii="Times New Roman" w:eastAsia="宋体" w:hAnsi="Times New Roman" w:cs="Times New Roman" w:hint="eastAsia"/>
                <w:sz w:val="24"/>
                <w:szCs w:val="24"/>
              </w:rPr>
              <w:t>此</w:t>
            </w:r>
            <w:r w:rsidRPr="00BB544D">
              <w:rPr>
                <w:rFonts w:ascii="Times New Roman" w:eastAsia="宋体" w:hAnsi="Times New Roman" w:cs="Times New Roman" w:hint="eastAsia"/>
                <w:sz w:val="24"/>
                <w:szCs w:val="24"/>
              </w:rPr>
              <w:t>轮投资方</w:t>
            </w:r>
            <w:r w:rsidR="00BB544D" w:rsidRPr="00BB544D">
              <w:rPr>
                <w:rFonts w:ascii="Times New Roman" w:eastAsia="宋体" w:hAnsi="Times New Roman" w:cs="Times New Roman" w:hint="eastAsia"/>
                <w:sz w:val="24"/>
                <w:szCs w:val="24"/>
              </w:rPr>
              <w:t>合计</w:t>
            </w:r>
            <w:proofErr w:type="gramStart"/>
            <w:r w:rsidRPr="00BB544D">
              <w:rPr>
                <w:rFonts w:ascii="Times New Roman" w:eastAsia="宋体" w:hAnsi="Times New Roman" w:cs="Times New Roman" w:hint="eastAsia"/>
                <w:sz w:val="24"/>
                <w:szCs w:val="24"/>
              </w:rPr>
              <w:t>向致根</w:t>
            </w:r>
            <w:proofErr w:type="gramEnd"/>
            <w:r w:rsidRPr="00BB544D">
              <w:rPr>
                <w:rFonts w:ascii="Times New Roman" w:eastAsia="宋体" w:hAnsi="Times New Roman" w:cs="Times New Roman" w:hint="eastAsia"/>
                <w:sz w:val="24"/>
                <w:szCs w:val="24"/>
              </w:rPr>
              <w:t>医药</w:t>
            </w:r>
            <w:r w:rsidR="00BB544D" w:rsidRPr="00BB544D">
              <w:rPr>
                <w:rFonts w:ascii="Times New Roman" w:eastAsia="宋体" w:hAnsi="Times New Roman" w:cs="Times New Roman" w:hint="eastAsia"/>
                <w:sz w:val="24"/>
                <w:szCs w:val="24"/>
              </w:rPr>
              <w:t>增资</w:t>
            </w:r>
            <w:r w:rsidRPr="00BB544D">
              <w:rPr>
                <w:rFonts w:ascii="Times New Roman" w:eastAsia="宋体" w:hAnsi="Times New Roman" w:cs="Times New Roman"/>
                <w:sz w:val="24"/>
                <w:szCs w:val="24"/>
              </w:rPr>
              <w:t>6,999.8684</w:t>
            </w:r>
            <w:r w:rsidRPr="00BB544D">
              <w:rPr>
                <w:rFonts w:ascii="Times New Roman" w:eastAsia="宋体" w:hAnsi="Times New Roman" w:cs="Times New Roman"/>
                <w:sz w:val="24"/>
                <w:szCs w:val="24"/>
              </w:rPr>
              <w:t>万元。</w:t>
            </w:r>
          </w:p>
          <w:p w14:paraId="15552730" w14:textId="3DDD6E04" w:rsidR="007A4B1B" w:rsidRDefault="00980A1B"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公司目前直接</w:t>
            </w:r>
            <w:proofErr w:type="gramStart"/>
            <w:r>
              <w:rPr>
                <w:rFonts w:ascii="Times New Roman" w:eastAsia="宋体" w:hAnsi="Times New Roman" w:cs="Times New Roman" w:hint="eastAsia"/>
                <w:sz w:val="24"/>
                <w:szCs w:val="24"/>
              </w:rPr>
              <w:t>持有致根医药</w:t>
            </w:r>
            <w:proofErr w:type="gramEnd"/>
            <w:r w:rsidRPr="00980A1B">
              <w:rPr>
                <w:rFonts w:ascii="Times New Roman" w:eastAsia="宋体" w:hAnsi="Times New Roman" w:cs="Times New Roman"/>
                <w:sz w:val="24"/>
                <w:szCs w:val="24"/>
              </w:rPr>
              <w:t>32.43%</w:t>
            </w:r>
            <w:r>
              <w:rPr>
                <w:rFonts w:ascii="Times New Roman" w:eastAsia="宋体" w:hAnsi="Times New Roman" w:cs="Times New Roman" w:hint="eastAsia"/>
                <w:sz w:val="24"/>
                <w:szCs w:val="24"/>
              </w:rPr>
              <w:t>的股权。</w:t>
            </w:r>
            <w:r w:rsidRPr="00980A1B">
              <w:rPr>
                <w:rFonts w:ascii="Times New Roman" w:eastAsia="宋体" w:hAnsi="Times New Roman" w:cs="Times New Roman"/>
                <w:sz w:val="24"/>
                <w:szCs w:val="24"/>
              </w:rPr>
              <w:t>湖南鹊山</w:t>
            </w:r>
            <w:proofErr w:type="gramStart"/>
            <w:r w:rsidRPr="00980A1B">
              <w:rPr>
                <w:rFonts w:ascii="Times New Roman" w:eastAsia="宋体" w:hAnsi="Times New Roman" w:cs="Times New Roman"/>
                <w:sz w:val="24"/>
                <w:szCs w:val="24"/>
              </w:rPr>
              <w:t>迢望创业</w:t>
            </w:r>
            <w:proofErr w:type="gramEnd"/>
            <w:r w:rsidRPr="00980A1B">
              <w:rPr>
                <w:rFonts w:ascii="Times New Roman" w:eastAsia="宋体" w:hAnsi="Times New Roman" w:cs="Times New Roman"/>
                <w:sz w:val="24"/>
                <w:szCs w:val="24"/>
              </w:rPr>
              <w:t>投资合伙企业（有限合伙）</w:t>
            </w:r>
            <w:proofErr w:type="gramStart"/>
            <w:r>
              <w:rPr>
                <w:rFonts w:ascii="Times New Roman" w:eastAsia="宋体" w:hAnsi="Times New Roman" w:cs="Times New Roman" w:hint="eastAsia"/>
                <w:sz w:val="24"/>
                <w:szCs w:val="24"/>
              </w:rPr>
              <w:t>持有致根医药</w:t>
            </w:r>
            <w:proofErr w:type="gramEnd"/>
            <w:r w:rsidR="00E265C3" w:rsidRPr="00E265C3">
              <w:rPr>
                <w:rFonts w:ascii="Times New Roman" w:eastAsia="宋体" w:hAnsi="Times New Roman" w:cs="Times New Roman"/>
                <w:sz w:val="24"/>
                <w:szCs w:val="24"/>
              </w:rPr>
              <w:t>4.26%</w:t>
            </w:r>
            <w:r w:rsidR="00E265C3">
              <w:rPr>
                <w:rFonts w:ascii="Times New Roman" w:eastAsia="宋体" w:hAnsi="Times New Roman" w:cs="Times New Roman" w:hint="eastAsia"/>
                <w:sz w:val="24"/>
                <w:szCs w:val="24"/>
              </w:rPr>
              <w:t>的股权</w:t>
            </w:r>
            <w:r>
              <w:rPr>
                <w:rFonts w:ascii="Times New Roman" w:eastAsia="宋体" w:hAnsi="Times New Roman" w:cs="Times New Roman" w:hint="eastAsia"/>
                <w:sz w:val="24"/>
                <w:szCs w:val="24"/>
              </w:rPr>
              <w:t>，公司是鹊山</w:t>
            </w:r>
            <w:proofErr w:type="gramStart"/>
            <w:r>
              <w:rPr>
                <w:rFonts w:ascii="Times New Roman" w:eastAsia="宋体" w:hAnsi="Times New Roman" w:cs="Times New Roman" w:hint="eastAsia"/>
                <w:sz w:val="24"/>
                <w:szCs w:val="24"/>
              </w:rPr>
              <w:t>迢</w:t>
            </w:r>
            <w:proofErr w:type="gramEnd"/>
            <w:r>
              <w:rPr>
                <w:rFonts w:ascii="Times New Roman" w:eastAsia="宋体" w:hAnsi="Times New Roman" w:cs="Times New Roman" w:hint="eastAsia"/>
                <w:sz w:val="24"/>
                <w:szCs w:val="24"/>
              </w:rPr>
              <w:t>望的有限合伙人，直接持有其</w:t>
            </w:r>
            <w:r w:rsidRPr="00980A1B">
              <w:rPr>
                <w:rFonts w:ascii="Times New Roman" w:eastAsia="宋体" w:hAnsi="Times New Roman" w:cs="Times New Roman"/>
                <w:sz w:val="24"/>
                <w:szCs w:val="24"/>
              </w:rPr>
              <w:t>48.97%</w:t>
            </w:r>
            <w:r w:rsidRPr="00980A1B">
              <w:rPr>
                <w:rFonts w:ascii="Times New Roman" w:eastAsia="宋体" w:hAnsi="Times New Roman" w:cs="Times New Roman"/>
                <w:sz w:val="24"/>
                <w:szCs w:val="24"/>
              </w:rPr>
              <w:t>的合伙份额</w:t>
            </w:r>
            <w:r>
              <w:rPr>
                <w:rFonts w:ascii="Times New Roman" w:eastAsia="宋体" w:hAnsi="Times New Roman" w:cs="Times New Roman" w:hint="eastAsia"/>
                <w:sz w:val="24"/>
                <w:szCs w:val="24"/>
              </w:rPr>
              <w:t>。</w:t>
            </w:r>
          </w:p>
          <w:p w14:paraId="5B5BD813" w14:textId="1A179253" w:rsidR="009669B4" w:rsidRDefault="00E265C3"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具体情况请见公司在上海证券交易所网站披露的相关公告。</w:t>
            </w:r>
          </w:p>
          <w:p w14:paraId="6DAE4AAE" w14:textId="77777777" w:rsidR="009669B4" w:rsidRPr="003035DE" w:rsidRDefault="009669B4" w:rsidP="00FA4ABB">
            <w:pPr>
              <w:widowControl/>
              <w:spacing w:line="360" w:lineRule="auto"/>
              <w:ind w:firstLineChars="200" w:firstLine="480"/>
              <w:rPr>
                <w:rFonts w:ascii="Times New Roman" w:eastAsia="宋体" w:hAnsi="Times New Roman" w:cs="Times New Roman"/>
                <w:sz w:val="24"/>
                <w:szCs w:val="24"/>
              </w:rPr>
            </w:pPr>
          </w:p>
          <w:p w14:paraId="5896126B" w14:textId="799033E9" w:rsidR="00FA4ABB" w:rsidRDefault="00CF3A28" w:rsidP="00E265C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3035DE" w:rsidRPr="00E330FC">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请介绍一下</w:t>
            </w:r>
            <w:r w:rsidR="00F55CED">
              <w:rPr>
                <w:rFonts w:ascii="Times New Roman" w:eastAsia="宋体" w:hAnsi="Times New Roman" w:cs="Times New Roman" w:hint="eastAsia"/>
                <w:sz w:val="24"/>
                <w:szCs w:val="24"/>
              </w:rPr>
              <w:t>新药事业部</w:t>
            </w:r>
            <w:r>
              <w:rPr>
                <w:rFonts w:ascii="Times New Roman" w:eastAsia="宋体" w:hAnsi="Times New Roman" w:cs="Times New Roman" w:hint="eastAsia"/>
                <w:sz w:val="24"/>
                <w:szCs w:val="24"/>
              </w:rPr>
              <w:t>的销售情况。</w:t>
            </w:r>
          </w:p>
          <w:p w14:paraId="6FE628D4" w14:textId="3AF7153A" w:rsidR="006F79E8" w:rsidRDefault="00AB64E5" w:rsidP="00FA4AB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w:t>
            </w:r>
            <w:r w:rsidRPr="00AB64E5">
              <w:rPr>
                <w:rFonts w:ascii="Times New Roman" w:eastAsia="宋体" w:hAnsi="Times New Roman" w:cs="Times New Roman"/>
                <w:sz w:val="24"/>
                <w:szCs w:val="24"/>
              </w:rPr>
              <w:t>新药事业部是基于公司多</w:t>
            </w:r>
            <w:proofErr w:type="gramStart"/>
            <w:r w:rsidRPr="00AB64E5">
              <w:rPr>
                <w:rFonts w:ascii="Times New Roman" w:eastAsia="宋体" w:hAnsi="Times New Roman" w:cs="Times New Roman"/>
                <w:sz w:val="24"/>
                <w:szCs w:val="24"/>
              </w:rPr>
              <w:t>库酯钠片</w:t>
            </w:r>
            <w:proofErr w:type="gramEnd"/>
            <w:r w:rsidRPr="00AB64E5">
              <w:rPr>
                <w:rFonts w:ascii="Times New Roman" w:eastAsia="宋体" w:hAnsi="Times New Roman" w:cs="Times New Roman"/>
                <w:sz w:val="24"/>
                <w:szCs w:val="24"/>
              </w:rPr>
              <w:t>、法罗培南钠颗粒等高端仿制药的产品在医疗机构终端的认知障碍组建的一个对医疗机构终端提供专业服务的团队。新药事业部</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年度</w:t>
            </w:r>
            <w:r w:rsidRPr="00AB64E5">
              <w:rPr>
                <w:rFonts w:ascii="Times New Roman" w:eastAsia="宋体" w:hAnsi="Times New Roman" w:cs="Times New Roman"/>
                <w:sz w:val="24"/>
                <w:szCs w:val="24"/>
              </w:rPr>
              <w:t>实现销售收入</w:t>
            </w:r>
            <w:r w:rsidRPr="00AB64E5">
              <w:rPr>
                <w:rFonts w:ascii="Times New Roman" w:eastAsia="宋体" w:hAnsi="Times New Roman" w:cs="Times New Roman"/>
                <w:sz w:val="24"/>
                <w:szCs w:val="24"/>
              </w:rPr>
              <w:t>1.41</w:t>
            </w:r>
            <w:r w:rsidRPr="00AB64E5">
              <w:rPr>
                <w:rFonts w:ascii="Times New Roman" w:eastAsia="宋体" w:hAnsi="Times New Roman" w:cs="Times New Roman"/>
                <w:sz w:val="24"/>
                <w:szCs w:val="24"/>
              </w:rPr>
              <w:t>亿元，同比增长</w:t>
            </w:r>
            <w:r w:rsidRPr="00AB64E5">
              <w:rPr>
                <w:rFonts w:ascii="Times New Roman" w:eastAsia="宋体" w:hAnsi="Times New Roman" w:cs="Times New Roman"/>
                <w:sz w:val="24"/>
                <w:szCs w:val="24"/>
              </w:rPr>
              <w:t>45.27%</w:t>
            </w:r>
            <w:r>
              <w:rPr>
                <w:rFonts w:ascii="Times New Roman" w:eastAsia="宋体" w:hAnsi="Times New Roman" w:cs="Times New Roman" w:hint="eastAsia"/>
                <w:sz w:val="24"/>
                <w:szCs w:val="24"/>
              </w:rPr>
              <w:t>。</w:t>
            </w:r>
          </w:p>
          <w:p w14:paraId="392E8A3E" w14:textId="77777777" w:rsidR="00F54177" w:rsidRPr="00F44F6E" w:rsidRDefault="00F54177"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3ED6" w14:textId="77777777" w:rsidR="00437FF9" w:rsidRDefault="00437FF9" w:rsidP="00E9729A">
      <w:r>
        <w:separator/>
      </w:r>
    </w:p>
  </w:endnote>
  <w:endnote w:type="continuationSeparator" w:id="0">
    <w:p w14:paraId="1B73940E" w14:textId="77777777" w:rsidR="00437FF9" w:rsidRDefault="00437FF9"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DD49" w14:textId="77777777" w:rsidR="00437FF9" w:rsidRDefault="00437FF9" w:rsidP="00E9729A">
      <w:r>
        <w:separator/>
      </w:r>
    </w:p>
  </w:footnote>
  <w:footnote w:type="continuationSeparator" w:id="0">
    <w:p w14:paraId="06A1008C" w14:textId="77777777" w:rsidR="00437FF9" w:rsidRDefault="00437FF9"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2DCA"/>
    <w:rsid w:val="000133EF"/>
    <w:rsid w:val="000153BF"/>
    <w:rsid w:val="00016F47"/>
    <w:rsid w:val="00021114"/>
    <w:rsid w:val="000219C0"/>
    <w:rsid w:val="00022C68"/>
    <w:rsid w:val="00023023"/>
    <w:rsid w:val="000252F7"/>
    <w:rsid w:val="00026804"/>
    <w:rsid w:val="0003074F"/>
    <w:rsid w:val="0004381B"/>
    <w:rsid w:val="00044EBD"/>
    <w:rsid w:val="00044EBF"/>
    <w:rsid w:val="00047ED1"/>
    <w:rsid w:val="00051BBB"/>
    <w:rsid w:val="00054E4B"/>
    <w:rsid w:val="00055D8E"/>
    <w:rsid w:val="0005645E"/>
    <w:rsid w:val="00067E37"/>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C3682"/>
    <w:rsid w:val="000D0453"/>
    <w:rsid w:val="000D1834"/>
    <w:rsid w:val="000D1E75"/>
    <w:rsid w:val="000D2844"/>
    <w:rsid w:val="000D3220"/>
    <w:rsid w:val="000E2B43"/>
    <w:rsid w:val="000E3AD6"/>
    <w:rsid w:val="000E46E2"/>
    <w:rsid w:val="000E48BF"/>
    <w:rsid w:val="000E524B"/>
    <w:rsid w:val="000E6063"/>
    <w:rsid w:val="000F4956"/>
    <w:rsid w:val="000F4986"/>
    <w:rsid w:val="000F5C81"/>
    <w:rsid w:val="001008FB"/>
    <w:rsid w:val="00104392"/>
    <w:rsid w:val="0010479C"/>
    <w:rsid w:val="00104978"/>
    <w:rsid w:val="00104E8D"/>
    <w:rsid w:val="00106401"/>
    <w:rsid w:val="001074E3"/>
    <w:rsid w:val="00107C0F"/>
    <w:rsid w:val="0011135E"/>
    <w:rsid w:val="00115716"/>
    <w:rsid w:val="00116581"/>
    <w:rsid w:val="001169F6"/>
    <w:rsid w:val="00117514"/>
    <w:rsid w:val="0012012C"/>
    <w:rsid w:val="001236C1"/>
    <w:rsid w:val="00125883"/>
    <w:rsid w:val="00127998"/>
    <w:rsid w:val="001305ED"/>
    <w:rsid w:val="00130926"/>
    <w:rsid w:val="00135DD0"/>
    <w:rsid w:val="00135E34"/>
    <w:rsid w:val="001411C9"/>
    <w:rsid w:val="001413C4"/>
    <w:rsid w:val="00143F17"/>
    <w:rsid w:val="00150309"/>
    <w:rsid w:val="00153182"/>
    <w:rsid w:val="00153D13"/>
    <w:rsid w:val="001553AA"/>
    <w:rsid w:val="00155CA0"/>
    <w:rsid w:val="00161DB1"/>
    <w:rsid w:val="001625E0"/>
    <w:rsid w:val="001636C6"/>
    <w:rsid w:val="00165178"/>
    <w:rsid w:val="00170A4F"/>
    <w:rsid w:val="001712F2"/>
    <w:rsid w:val="00175FD5"/>
    <w:rsid w:val="0017602E"/>
    <w:rsid w:val="0018111E"/>
    <w:rsid w:val="00187EF2"/>
    <w:rsid w:val="001903B7"/>
    <w:rsid w:val="0019577B"/>
    <w:rsid w:val="00195E9E"/>
    <w:rsid w:val="001A5CB8"/>
    <w:rsid w:val="001A7904"/>
    <w:rsid w:val="001B0BA1"/>
    <w:rsid w:val="001B2C64"/>
    <w:rsid w:val="001B610D"/>
    <w:rsid w:val="001B6140"/>
    <w:rsid w:val="001B68D8"/>
    <w:rsid w:val="001C0D3C"/>
    <w:rsid w:val="001C1C4B"/>
    <w:rsid w:val="001C3CA3"/>
    <w:rsid w:val="001C6202"/>
    <w:rsid w:val="001C6F18"/>
    <w:rsid w:val="001D2694"/>
    <w:rsid w:val="001D3004"/>
    <w:rsid w:val="001D44C9"/>
    <w:rsid w:val="001D47D1"/>
    <w:rsid w:val="001D52C4"/>
    <w:rsid w:val="001D7E1A"/>
    <w:rsid w:val="001E04B3"/>
    <w:rsid w:val="001E3DC5"/>
    <w:rsid w:val="001E4CC3"/>
    <w:rsid w:val="001E790B"/>
    <w:rsid w:val="001F086D"/>
    <w:rsid w:val="001F140E"/>
    <w:rsid w:val="001F47DA"/>
    <w:rsid w:val="001F5063"/>
    <w:rsid w:val="00200394"/>
    <w:rsid w:val="002004EB"/>
    <w:rsid w:val="00201645"/>
    <w:rsid w:val="002030E4"/>
    <w:rsid w:val="00204534"/>
    <w:rsid w:val="00205734"/>
    <w:rsid w:val="00210D70"/>
    <w:rsid w:val="00211DFB"/>
    <w:rsid w:val="0021575B"/>
    <w:rsid w:val="00217DD3"/>
    <w:rsid w:val="00224C80"/>
    <w:rsid w:val="00224FFB"/>
    <w:rsid w:val="00225EE6"/>
    <w:rsid w:val="002268B0"/>
    <w:rsid w:val="00226C48"/>
    <w:rsid w:val="00227DFE"/>
    <w:rsid w:val="00231C80"/>
    <w:rsid w:val="00232750"/>
    <w:rsid w:val="00232EAB"/>
    <w:rsid w:val="00235119"/>
    <w:rsid w:val="00236E0F"/>
    <w:rsid w:val="0023712C"/>
    <w:rsid w:val="00237480"/>
    <w:rsid w:val="00240F9B"/>
    <w:rsid w:val="00245CE6"/>
    <w:rsid w:val="00246EE1"/>
    <w:rsid w:val="00247275"/>
    <w:rsid w:val="00247670"/>
    <w:rsid w:val="002544B8"/>
    <w:rsid w:val="00264A92"/>
    <w:rsid w:val="0026574A"/>
    <w:rsid w:val="00266ED2"/>
    <w:rsid w:val="00267F95"/>
    <w:rsid w:val="00270BE9"/>
    <w:rsid w:val="00271F2A"/>
    <w:rsid w:val="00272BC0"/>
    <w:rsid w:val="002738A2"/>
    <w:rsid w:val="002739D7"/>
    <w:rsid w:val="00275546"/>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6888"/>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3958"/>
    <w:rsid w:val="002F4A0F"/>
    <w:rsid w:val="002F4E64"/>
    <w:rsid w:val="002F639D"/>
    <w:rsid w:val="00302267"/>
    <w:rsid w:val="0030300E"/>
    <w:rsid w:val="003035DE"/>
    <w:rsid w:val="00305903"/>
    <w:rsid w:val="003109C0"/>
    <w:rsid w:val="00315766"/>
    <w:rsid w:val="00321F07"/>
    <w:rsid w:val="00325EF1"/>
    <w:rsid w:val="00326947"/>
    <w:rsid w:val="00330209"/>
    <w:rsid w:val="00331B48"/>
    <w:rsid w:val="003321C1"/>
    <w:rsid w:val="0033221A"/>
    <w:rsid w:val="00332B79"/>
    <w:rsid w:val="003424C7"/>
    <w:rsid w:val="00343ADD"/>
    <w:rsid w:val="00344EAA"/>
    <w:rsid w:val="00347049"/>
    <w:rsid w:val="0034731F"/>
    <w:rsid w:val="00352439"/>
    <w:rsid w:val="00355A69"/>
    <w:rsid w:val="0035671D"/>
    <w:rsid w:val="00357065"/>
    <w:rsid w:val="00357CED"/>
    <w:rsid w:val="003602C5"/>
    <w:rsid w:val="003619E7"/>
    <w:rsid w:val="00361B0D"/>
    <w:rsid w:val="00363A41"/>
    <w:rsid w:val="00363BAA"/>
    <w:rsid w:val="003708B4"/>
    <w:rsid w:val="003758B8"/>
    <w:rsid w:val="00376B48"/>
    <w:rsid w:val="00377198"/>
    <w:rsid w:val="00377B48"/>
    <w:rsid w:val="00380FAA"/>
    <w:rsid w:val="0038674A"/>
    <w:rsid w:val="00387D4C"/>
    <w:rsid w:val="0039023E"/>
    <w:rsid w:val="00391283"/>
    <w:rsid w:val="003A1F23"/>
    <w:rsid w:val="003B0323"/>
    <w:rsid w:val="003B0409"/>
    <w:rsid w:val="003B0A68"/>
    <w:rsid w:val="003B2253"/>
    <w:rsid w:val="003B4F76"/>
    <w:rsid w:val="003B5914"/>
    <w:rsid w:val="003C3136"/>
    <w:rsid w:val="003C6DBA"/>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37FF9"/>
    <w:rsid w:val="00441968"/>
    <w:rsid w:val="00452C3E"/>
    <w:rsid w:val="004533C5"/>
    <w:rsid w:val="00453FA8"/>
    <w:rsid w:val="00455A9E"/>
    <w:rsid w:val="00456558"/>
    <w:rsid w:val="00460BC5"/>
    <w:rsid w:val="0046223C"/>
    <w:rsid w:val="00464901"/>
    <w:rsid w:val="00473283"/>
    <w:rsid w:val="004744C5"/>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1E0C"/>
    <w:rsid w:val="004B297E"/>
    <w:rsid w:val="004B3017"/>
    <w:rsid w:val="004B477A"/>
    <w:rsid w:val="004B63D5"/>
    <w:rsid w:val="004B6AA5"/>
    <w:rsid w:val="004C267B"/>
    <w:rsid w:val="004C3B50"/>
    <w:rsid w:val="004C6722"/>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8CD"/>
    <w:rsid w:val="00521AC9"/>
    <w:rsid w:val="005245B5"/>
    <w:rsid w:val="00530B74"/>
    <w:rsid w:val="00530FC4"/>
    <w:rsid w:val="005349D5"/>
    <w:rsid w:val="00536C9B"/>
    <w:rsid w:val="00537991"/>
    <w:rsid w:val="0054212F"/>
    <w:rsid w:val="00546D09"/>
    <w:rsid w:val="0054737A"/>
    <w:rsid w:val="00560670"/>
    <w:rsid w:val="0056409A"/>
    <w:rsid w:val="00565819"/>
    <w:rsid w:val="00566C75"/>
    <w:rsid w:val="005700D6"/>
    <w:rsid w:val="00570BC4"/>
    <w:rsid w:val="00571081"/>
    <w:rsid w:val="005746CC"/>
    <w:rsid w:val="00577A1C"/>
    <w:rsid w:val="00577F78"/>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B46AC"/>
    <w:rsid w:val="005C02DD"/>
    <w:rsid w:val="005C2410"/>
    <w:rsid w:val="005C3A2C"/>
    <w:rsid w:val="005C4EA4"/>
    <w:rsid w:val="005C4F8D"/>
    <w:rsid w:val="005C5248"/>
    <w:rsid w:val="005C7990"/>
    <w:rsid w:val="005D04C7"/>
    <w:rsid w:val="005D059D"/>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5590"/>
    <w:rsid w:val="00626E7C"/>
    <w:rsid w:val="00627330"/>
    <w:rsid w:val="00627F24"/>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2CF5"/>
    <w:rsid w:val="00673149"/>
    <w:rsid w:val="00673653"/>
    <w:rsid w:val="00675116"/>
    <w:rsid w:val="006816EA"/>
    <w:rsid w:val="00683B08"/>
    <w:rsid w:val="00685DF4"/>
    <w:rsid w:val="006878EB"/>
    <w:rsid w:val="00697E82"/>
    <w:rsid w:val="006A09E3"/>
    <w:rsid w:val="006A0C92"/>
    <w:rsid w:val="006A3F80"/>
    <w:rsid w:val="006A645D"/>
    <w:rsid w:val="006B275A"/>
    <w:rsid w:val="006B69CE"/>
    <w:rsid w:val="006D15B7"/>
    <w:rsid w:val="006D37B3"/>
    <w:rsid w:val="006D4FA4"/>
    <w:rsid w:val="006E080A"/>
    <w:rsid w:val="006E0C5C"/>
    <w:rsid w:val="006E36C9"/>
    <w:rsid w:val="006E3E22"/>
    <w:rsid w:val="006E6372"/>
    <w:rsid w:val="006E68F6"/>
    <w:rsid w:val="006E72FF"/>
    <w:rsid w:val="006F3C64"/>
    <w:rsid w:val="006F3EAA"/>
    <w:rsid w:val="006F5BAF"/>
    <w:rsid w:val="006F755A"/>
    <w:rsid w:val="006F79E8"/>
    <w:rsid w:val="00701BBE"/>
    <w:rsid w:val="00701C78"/>
    <w:rsid w:val="0070430B"/>
    <w:rsid w:val="00705F0A"/>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557C"/>
    <w:rsid w:val="00776F5B"/>
    <w:rsid w:val="007778D2"/>
    <w:rsid w:val="007833D1"/>
    <w:rsid w:val="00784E26"/>
    <w:rsid w:val="007866A4"/>
    <w:rsid w:val="0079313B"/>
    <w:rsid w:val="00795DFA"/>
    <w:rsid w:val="007A4B1B"/>
    <w:rsid w:val="007B3B11"/>
    <w:rsid w:val="007B4A29"/>
    <w:rsid w:val="007D0D16"/>
    <w:rsid w:val="007D12E5"/>
    <w:rsid w:val="007D4C02"/>
    <w:rsid w:val="007E0A18"/>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26B9A"/>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281"/>
    <w:rsid w:val="008926FE"/>
    <w:rsid w:val="00893131"/>
    <w:rsid w:val="00894976"/>
    <w:rsid w:val="0089683B"/>
    <w:rsid w:val="00896FA3"/>
    <w:rsid w:val="0089770B"/>
    <w:rsid w:val="008A18DB"/>
    <w:rsid w:val="008B1492"/>
    <w:rsid w:val="008B193B"/>
    <w:rsid w:val="008B2B3F"/>
    <w:rsid w:val="008B2C4A"/>
    <w:rsid w:val="008B3974"/>
    <w:rsid w:val="008B7B40"/>
    <w:rsid w:val="008C20BF"/>
    <w:rsid w:val="008D1D93"/>
    <w:rsid w:val="008E25A7"/>
    <w:rsid w:val="008E52AF"/>
    <w:rsid w:val="008E5F8D"/>
    <w:rsid w:val="008E6217"/>
    <w:rsid w:val="008E69BC"/>
    <w:rsid w:val="008E6A5A"/>
    <w:rsid w:val="008F0267"/>
    <w:rsid w:val="008F3218"/>
    <w:rsid w:val="008F3A58"/>
    <w:rsid w:val="008F7015"/>
    <w:rsid w:val="00901FEF"/>
    <w:rsid w:val="00903642"/>
    <w:rsid w:val="009038DD"/>
    <w:rsid w:val="00912123"/>
    <w:rsid w:val="009128C8"/>
    <w:rsid w:val="0091420A"/>
    <w:rsid w:val="00916EB4"/>
    <w:rsid w:val="00920EC0"/>
    <w:rsid w:val="00923EA0"/>
    <w:rsid w:val="00923F31"/>
    <w:rsid w:val="009259DD"/>
    <w:rsid w:val="00932304"/>
    <w:rsid w:val="009379BB"/>
    <w:rsid w:val="0094334C"/>
    <w:rsid w:val="00945D4E"/>
    <w:rsid w:val="00955493"/>
    <w:rsid w:val="00960159"/>
    <w:rsid w:val="009632F4"/>
    <w:rsid w:val="0096613F"/>
    <w:rsid w:val="009669B4"/>
    <w:rsid w:val="00974EAA"/>
    <w:rsid w:val="009761BE"/>
    <w:rsid w:val="00980095"/>
    <w:rsid w:val="00980A1B"/>
    <w:rsid w:val="00982583"/>
    <w:rsid w:val="00982913"/>
    <w:rsid w:val="00985AAF"/>
    <w:rsid w:val="009871C2"/>
    <w:rsid w:val="009909C7"/>
    <w:rsid w:val="00992740"/>
    <w:rsid w:val="00995013"/>
    <w:rsid w:val="009961EC"/>
    <w:rsid w:val="00996E86"/>
    <w:rsid w:val="009A505D"/>
    <w:rsid w:val="009A6367"/>
    <w:rsid w:val="009B0EB9"/>
    <w:rsid w:val="009B2368"/>
    <w:rsid w:val="009B2544"/>
    <w:rsid w:val="009B2A68"/>
    <w:rsid w:val="009B3C55"/>
    <w:rsid w:val="009B5895"/>
    <w:rsid w:val="009D67AE"/>
    <w:rsid w:val="009D6A84"/>
    <w:rsid w:val="009E10E1"/>
    <w:rsid w:val="009E1886"/>
    <w:rsid w:val="009E271C"/>
    <w:rsid w:val="009F1C68"/>
    <w:rsid w:val="009F3A9F"/>
    <w:rsid w:val="009F53E6"/>
    <w:rsid w:val="00A0109D"/>
    <w:rsid w:val="00A01595"/>
    <w:rsid w:val="00A051A8"/>
    <w:rsid w:val="00A1236B"/>
    <w:rsid w:val="00A1513E"/>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2C9"/>
    <w:rsid w:val="00AA7FB6"/>
    <w:rsid w:val="00AB0897"/>
    <w:rsid w:val="00AB0F7D"/>
    <w:rsid w:val="00AB0F84"/>
    <w:rsid w:val="00AB0FEE"/>
    <w:rsid w:val="00AB2AEB"/>
    <w:rsid w:val="00AB35A7"/>
    <w:rsid w:val="00AB3ABA"/>
    <w:rsid w:val="00AB64E5"/>
    <w:rsid w:val="00AC0664"/>
    <w:rsid w:val="00AC0902"/>
    <w:rsid w:val="00AC1D8A"/>
    <w:rsid w:val="00AC431E"/>
    <w:rsid w:val="00AC7573"/>
    <w:rsid w:val="00AC789F"/>
    <w:rsid w:val="00AD3181"/>
    <w:rsid w:val="00AD39EE"/>
    <w:rsid w:val="00AD3C4B"/>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32B"/>
    <w:rsid w:val="00B0640D"/>
    <w:rsid w:val="00B151AA"/>
    <w:rsid w:val="00B16ACB"/>
    <w:rsid w:val="00B22BEE"/>
    <w:rsid w:val="00B26353"/>
    <w:rsid w:val="00B3079C"/>
    <w:rsid w:val="00B37687"/>
    <w:rsid w:val="00B41AC7"/>
    <w:rsid w:val="00B41AD4"/>
    <w:rsid w:val="00B4389C"/>
    <w:rsid w:val="00B4443C"/>
    <w:rsid w:val="00B45047"/>
    <w:rsid w:val="00B4725B"/>
    <w:rsid w:val="00B514F5"/>
    <w:rsid w:val="00B52579"/>
    <w:rsid w:val="00B5764D"/>
    <w:rsid w:val="00B57892"/>
    <w:rsid w:val="00B6520A"/>
    <w:rsid w:val="00B66CB4"/>
    <w:rsid w:val="00B6755A"/>
    <w:rsid w:val="00B71DFA"/>
    <w:rsid w:val="00B73ADC"/>
    <w:rsid w:val="00B75179"/>
    <w:rsid w:val="00B75A1D"/>
    <w:rsid w:val="00B7752B"/>
    <w:rsid w:val="00B807E9"/>
    <w:rsid w:val="00B80C68"/>
    <w:rsid w:val="00B81181"/>
    <w:rsid w:val="00B812A7"/>
    <w:rsid w:val="00B83792"/>
    <w:rsid w:val="00B83929"/>
    <w:rsid w:val="00B84E44"/>
    <w:rsid w:val="00B87677"/>
    <w:rsid w:val="00B87CC4"/>
    <w:rsid w:val="00B91FAB"/>
    <w:rsid w:val="00B962AE"/>
    <w:rsid w:val="00B964F5"/>
    <w:rsid w:val="00B96F10"/>
    <w:rsid w:val="00BA0946"/>
    <w:rsid w:val="00BA10B5"/>
    <w:rsid w:val="00BA2BFB"/>
    <w:rsid w:val="00BA3834"/>
    <w:rsid w:val="00BA7D9E"/>
    <w:rsid w:val="00BB2909"/>
    <w:rsid w:val="00BB4751"/>
    <w:rsid w:val="00BB544D"/>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1859"/>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503F"/>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D7D36"/>
    <w:rsid w:val="00CE2675"/>
    <w:rsid w:val="00CE54F1"/>
    <w:rsid w:val="00CF3A28"/>
    <w:rsid w:val="00CF743A"/>
    <w:rsid w:val="00D0081F"/>
    <w:rsid w:val="00D13274"/>
    <w:rsid w:val="00D151F4"/>
    <w:rsid w:val="00D20BF5"/>
    <w:rsid w:val="00D21B63"/>
    <w:rsid w:val="00D22C6F"/>
    <w:rsid w:val="00D2381D"/>
    <w:rsid w:val="00D250A1"/>
    <w:rsid w:val="00D26799"/>
    <w:rsid w:val="00D2791D"/>
    <w:rsid w:val="00D27ECA"/>
    <w:rsid w:val="00D3255F"/>
    <w:rsid w:val="00D32E7F"/>
    <w:rsid w:val="00D33B69"/>
    <w:rsid w:val="00D33F96"/>
    <w:rsid w:val="00D34ECB"/>
    <w:rsid w:val="00D35632"/>
    <w:rsid w:val="00D356F3"/>
    <w:rsid w:val="00D374E8"/>
    <w:rsid w:val="00D42D02"/>
    <w:rsid w:val="00D44273"/>
    <w:rsid w:val="00D44746"/>
    <w:rsid w:val="00D45C5B"/>
    <w:rsid w:val="00D46D60"/>
    <w:rsid w:val="00D5149E"/>
    <w:rsid w:val="00D5157D"/>
    <w:rsid w:val="00D51ECC"/>
    <w:rsid w:val="00D52879"/>
    <w:rsid w:val="00D52CAB"/>
    <w:rsid w:val="00D532D4"/>
    <w:rsid w:val="00D53B99"/>
    <w:rsid w:val="00D54AEE"/>
    <w:rsid w:val="00D603B1"/>
    <w:rsid w:val="00D612CC"/>
    <w:rsid w:val="00D62B0D"/>
    <w:rsid w:val="00D6538C"/>
    <w:rsid w:val="00D66217"/>
    <w:rsid w:val="00D663AA"/>
    <w:rsid w:val="00D66D6D"/>
    <w:rsid w:val="00D701D5"/>
    <w:rsid w:val="00D72A87"/>
    <w:rsid w:val="00D757B8"/>
    <w:rsid w:val="00D765EA"/>
    <w:rsid w:val="00D809F3"/>
    <w:rsid w:val="00D8185E"/>
    <w:rsid w:val="00D85BCB"/>
    <w:rsid w:val="00D96433"/>
    <w:rsid w:val="00D96AFC"/>
    <w:rsid w:val="00D970B0"/>
    <w:rsid w:val="00D97736"/>
    <w:rsid w:val="00DA033E"/>
    <w:rsid w:val="00DA33BE"/>
    <w:rsid w:val="00DA3852"/>
    <w:rsid w:val="00DB0169"/>
    <w:rsid w:val="00DB0FE2"/>
    <w:rsid w:val="00DB6E67"/>
    <w:rsid w:val="00DB7CB5"/>
    <w:rsid w:val="00DC0B04"/>
    <w:rsid w:val="00DC0FDE"/>
    <w:rsid w:val="00DC37C3"/>
    <w:rsid w:val="00DC67E4"/>
    <w:rsid w:val="00DD11DC"/>
    <w:rsid w:val="00DD2144"/>
    <w:rsid w:val="00DD324F"/>
    <w:rsid w:val="00DD3D66"/>
    <w:rsid w:val="00DD6126"/>
    <w:rsid w:val="00DD7BE9"/>
    <w:rsid w:val="00DE302D"/>
    <w:rsid w:val="00DE3C7C"/>
    <w:rsid w:val="00DE68A8"/>
    <w:rsid w:val="00DE7B3E"/>
    <w:rsid w:val="00DE7FDB"/>
    <w:rsid w:val="00DF1986"/>
    <w:rsid w:val="00DF4B53"/>
    <w:rsid w:val="00DF594A"/>
    <w:rsid w:val="00DF725C"/>
    <w:rsid w:val="00DF793B"/>
    <w:rsid w:val="00E00AC0"/>
    <w:rsid w:val="00E04484"/>
    <w:rsid w:val="00E06F1B"/>
    <w:rsid w:val="00E06F22"/>
    <w:rsid w:val="00E10D8A"/>
    <w:rsid w:val="00E16232"/>
    <w:rsid w:val="00E16B26"/>
    <w:rsid w:val="00E22FEC"/>
    <w:rsid w:val="00E23035"/>
    <w:rsid w:val="00E2622E"/>
    <w:rsid w:val="00E265C3"/>
    <w:rsid w:val="00E27D9B"/>
    <w:rsid w:val="00E30208"/>
    <w:rsid w:val="00E30F90"/>
    <w:rsid w:val="00E330FC"/>
    <w:rsid w:val="00E33111"/>
    <w:rsid w:val="00E33D0C"/>
    <w:rsid w:val="00E37927"/>
    <w:rsid w:val="00E42B47"/>
    <w:rsid w:val="00E431C8"/>
    <w:rsid w:val="00E43997"/>
    <w:rsid w:val="00E441F5"/>
    <w:rsid w:val="00E463F0"/>
    <w:rsid w:val="00E47706"/>
    <w:rsid w:val="00E52E4C"/>
    <w:rsid w:val="00E53565"/>
    <w:rsid w:val="00E578F1"/>
    <w:rsid w:val="00E603F6"/>
    <w:rsid w:val="00E609C0"/>
    <w:rsid w:val="00E60B88"/>
    <w:rsid w:val="00E61769"/>
    <w:rsid w:val="00E637BB"/>
    <w:rsid w:val="00E643C9"/>
    <w:rsid w:val="00E648A7"/>
    <w:rsid w:val="00E676BC"/>
    <w:rsid w:val="00E67F81"/>
    <w:rsid w:val="00E74C8D"/>
    <w:rsid w:val="00E75FEF"/>
    <w:rsid w:val="00E83A3E"/>
    <w:rsid w:val="00E83FA9"/>
    <w:rsid w:val="00E91027"/>
    <w:rsid w:val="00E91EB4"/>
    <w:rsid w:val="00E922BC"/>
    <w:rsid w:val="00E92F01"/>
    <w:rsid w:val="00E96292"/>
    <w:rsid w:val="00E963CE"/>
    <w:rsid w:val="00E9729A"/>
    <w:rsid w:val="00EA0E21"/>
    <w:rsid w:val="00EA2407"/>
    <w:rsid w:val="00EA360F"/>
    <w:rsid w:val="00EA4D33"/>
    <w:rsid w:val="00EA7117"/>
    <w:rsid w:val="00EB3E99"/>
    <w:rsid w:val="00EC12AE"/>
    <w:rsid w:val="00EC61EF"/>
    <w:rsid w:val="00ED19A0"/>
    <w:rsid w:val="00ED417D"/>
    <w:rsid w:val="00ED6962"/>
    <w:rsid w:val="00EE0004"/>
    <w:rsid w:val="00EE4688"/>
    <w:rsid w:val="00EF1984"/>
    <w:rsid w:val="00F003C4"/>
    <w:rsid w:val="00F00DFE"/>
    <w:rsid w:val="00F01151"/>
    <w:rsid w:val="00F01E9F"/>
    <w:rsid w:val="00F0602B"/>
    <w:rsid w:val="00F06597"/>
    <w:rsid w:val="00F10453"/>
    <w:rsid w:val="00F143C1"/>
    <w:rsid w:val="00F16DFC"/>
    <w:rsid w:val="00F1750A"/>
    <w:rsid w:val="00F227BC"/>
    <w:rsid w:val="00F24F4F"/>
    <w:rsid w:val="00F27917"/>
    <w:rsid w:val="00F27E0E"/>
    <w:rsid w:val="00F32E11"/>
    <w:rsid w:val="00F36464"/>
    <w:rsid w:val="00F37448"/>
    <w:rsid w:val="00F401B0"/>
    <w:rsid w:val="00F431C3"/>
    <w:rsid w:val="00F44F6E"/>
    <w:rsid w:val="00F45508"/>
    <w:rsid w:val="00F54177"/>
    <w:rsid w:val="00F5424A"/>
    <w:rsid w:val="00F55CED"/>
    <w:rsid w:val="00F573A5"/>
    <w:rsid w:val="00F573E5"/>
    <w:rsid w:val="00F62EF9"/>
    <w:rsid w:val="00F633E3"/>
    <w:rsid w:val="00F63F60"/>
    <w:rsid w:val="00F64517"/>
    <w:rsid w:val="00F76C00"/>
    <w:rsid w:val="00F81DBA"/>
    <w:rsid w:val="00F82B08"/>
    <w:rsid w:val="00F833C6"/>
    <w:rsid w:val="00F838D3"/>
    <w:rsid w:val="00F84F86"/>
    <w:rsid w:val="00F876BD"/>
    <w:rsid w:val="00F9026E"/>
    <w:rsid w:val="00F946E6"/>
    <w:rsid w:val="00F94EE9"/>
    <w:rsid w:val="00F9756C"/>
    <w:rsid w:val="00FA0CB2"/>
    <w:rsid w:val="00FA35F4"/>
    <w:rsid w:val="00FA3FC4"/>
    <w:rsid w:val="00FA4300"/>
    <w:rsid w:val="00FA4ABB"/>
    <w:rsid w:val="00FA7E86"/>
    <w:rsid w:val="00FB20ED"/>
    <w:rsid w:val="00FB48C3"/>
    <w:rsid w:val="00FB51F1"/>
    <w:rsid w:val="00FB7E3F"/>
    <w:rsid w:val="00FC0C13"/>
    <w:rsid w:val="00FC2184"/>
    <w:rsid w:val="00FC2558"/>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32</cp:revision>
  <cp:lastPrinted>2023-06-30T03:23:00Z</cp:lastPrinted>
  <dcterms:created xsi:type="dcterms:W3CDTF">2026-06-17T10:40:00Z</dcterms:created>
  <dcterms:modified xsi:type="dcterms:W3CDTF">2026-07-23T00:59:00Z</dcterms:modified>
</cp:coreProperties>
</file>