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D751A" w14:textId="77777777" w:rsidR="00EB606E" w:rsidRDefault="00BD1F71">
      <w:pPr>
        <w:adjustRightInd w:val="0"/>
        <w:snapToGrid w:val="0"/>
        <w:ind w:firstLineChars="200" w:firstLine="643"/>
        <w:jc w:val="center"/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t>合肥颀中科技股份有限公司</w:t>
      </w:r>
    </w:p>
    <w:p w14:paraId="6C1227DB" w14:textId="77777777" w:rsidR="00EB606E" w:rsidRDefault="00BD1F71">
      <w:pPr>
        <w:adjustRightInd w:val="0"/>
        <w:snapToGrid w:val="0"/>
        <w:ind w:firstLineChars="200" w:firstLine="643"/>
        <w:jc w:val="center"/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t>投资者关系活动记录表</w:t>
      </w:r>
    </w:p>
    <w:p w14:paraId="0F8FEC5B" w14:textId="75014AF9" w:rsidR="00EB606E" w:rsidRDefault="00BD1F71">
      <w:pPr>
        <w:adjustRightInd w:val="0"/>
        <w:snapToGrid w:val="0"/>
        <w:spacing w:line="360" w:lineRule="auto"/>
        <w:jc w:val="right"/>
        <w:rPr>
          <w:rFonts w:eastAsiaTheme="minorEastAsia"/>
          <w:color w:val="000000" w:themeColor="text1"/>
          <w:sz w:val="24"/>
        </w:rPr>
      </w:pPr>
      <w:r>
        <w:rPr>
          <w:color w:val="000000" w:themeColor="text1"/>
          <w:sz w:val="24"/>
        </w:rPr>
        <w:t>编号：</w:t>
      </w:r>
      <w:r>
        <w:rPr>
          <w:color w:val="000000" w:themeColor="text1"/>
          <w:sz w:val="24"/>
        </w:rPr>
        <w:t>202</w:t>
      </w:r>
      <w:r>
        <w:rPr>
          <w:rFonts w:hint="eastAsia"/>
          <w:color w:val="000000" w:themeColor="text1"/>
          <w:sz w:val="24"/>
        </w:rPr>
        <w:t>6</w:t>
      </w:r>
      <w:r>
        <w:rPr>
          <w:color w:val="000000" w:themeColor="text1"/>
          <w:sz w:val="24"/>
        </w:rPr>
        <w:t>-0</w:t>
      </w:r>
      <w:r>
        <w:rPr>
          <w:rFonts w:hint="eastAsia"/>
          <w:color w:val="000000" w:themeColor="text1"/>
          <w:sz w:val="24"/>
        </w:rPr>
        <w:t>0</w:t>
      </w:r>
      <w:r w:rsidR="008C2597">
        <w:rPr>
          <w:rFonts w:hint="eastAsia"/>
          <w:color w:val="000000" w:themeColor="text1"/>
          <w:sz w:val="24"/>
        </w:rPr>
        <w:t>9</w:t>
      </w:r>
    </w:p>
    <w:tbl>
      <w:tblPr>
        <w:tblW w:w="9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3"/>
        <w:gridCol w:w="6804"/>
      </w:tblGrid>
      <w:tr w:rsidR="00EB606E" w14:paraId="75D7283D" w14:textId="77777777">
        <w:trPr>
          <w:trHeight w:val="1951"/>
          <w:jc w:val="center"/>
        </w:trPr>
        <w:tc>
          <w:tcPr>
            <w:tcW w:w="2983" w:type="dxa"/>
            <w:shd w:val="clear" w:color="auto" w:fill="auto"/>
            <w:noWrap/>
            <w:vAlign w:val="center"/>
          </w:tcPr>
          <w:p w14:paraId="1F6B12D6" w14:textId="77777777" w:rsidR="00EB606E" w:rsidRDefault="00BD1F71">
            <w:pPr>
              <w:widowControl/>
              <w:jc w:val="left"/>
              <w:rPr>
                <w:color w:val="000000" w:themeColor="text1"/>
                <w:kern w:val="0"/>
                <w:sz w:val="24"/>
                <w:szCs w:val="22"/>
              </w:rPr>
            </w:pPr>
            <w:r>
              <w:rPr>
                <w:color w:val="000000" w:themeColor="text1"/>
                <w:kern w:val="0"/>
                <w:sz w:val="24"/>
                <w:szCs w:val="22"/>
              </w:rPr>
              <w:t>投资者关系活动类别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69BE62EC" w14:textId="77777777" w:rsidR="00EB606E" w:rsidRDefault="00BD1F71">
            <w:pPr>
              <w:widowControl/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</w:pPr>
            <w:r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  <w:sym w:font="Wingdings 2" w:char="F052"/>
            </w:r>
            <w:r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  <w:t>特定对象调研          □分析师会议</w:t>
            </w:r>
          </w:p>
          <w:p w14:paraId="47E5E701" w14:textId="7C108AF5" w:rsidR="00EB606E" w:rsidRDefault="00BD1F71">
            <w:pPr>
              <w:widowControl/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</w:pPr>
            <w:r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  <w:t xml:space="preserve">□媒体采访              </w:t>
            </w:r>
            <w:r w:rsidR="008C2597"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  <w:sym w:font="Wingdings 2" w:char="F052"/>
            </w:r>
            <w:r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  <w:t>业绩说明会</w:t>
            </w:r>
          </w:p>
          <w:p w14:paraId="59DBE116" w14:textId="77777777" w:rsidR="00EB606E" w:rsidRDefault="00BD1F71">
            <w:pPr>
              <w:widowControl/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</w:pPr>
            <w:r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  <w:t>□新闻发布会            □路演/反路演活动</w:t>
            </w:r>
          </w:p>
          <w:p w14:paraId="6356ED05" w14:textId="233B58EB" w:rsidR="00EB606E" w:rsidRDefault="000F2C5B">
            <w:pPr>
              <w:widowControl/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</w:pPr>
            <w:r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  <w:t>□</w:t>
            </w:r>
            <w:r w:rsidR="00BD1F71"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  <w:t xml:space="preserve">现场参加              </w:t>
            </w:r>
            <w:r w:rsidR="00C158E9"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  <w:sym w:font="Wingdings 2" w:char="F052"/>
            </w:r>
            <w:r w:rsidR="00BD1F71"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  <w:t>电话会议</w:t>
            </w:r>
          </w:p>
          <w:p w14:paraId="18CFC577" w14:textId="77777777" w:rsidR="00EB606E" w:rsidRDefault="00BD1F71">
            <w:pPr>
              <w:widowControl/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</w:pPr>
            <w:r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  <w:t>□其他（请文字说明其他活动内容）</w:t>
            </w:r>
          </w:p>
        </w:tc>
      </w:tr>
      <w:tr w:rsidR="00EB606E" w14:paraId="5B79EB78" w14:textId="77777777">
        <w:trPr>
          <w:trHeight w:val="659"/>
          <w:jc w:val="center"/>
        </w:trPr>
        <w:tc>
          <w:tcPr>
            <w:tcW w:w="2983" w:type="dxa"/>
            <w:shd w:val="clear" w:color="auto" w:fill="auto"/>
            <w:noWrap/>
            <w:vAlign w:val="center"/>
          </w:tcPr>
          <w:p w14:paraId="5A2FAD56" w14:textId="77777777" w:rsidR="00EB606E" w:rsidRDefault="00BD1F71">
            <w:pPr>
              <w:widowControl/>
              <w:spacing w:before="120" w:after="120"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</w:pPr>
            <w:r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  <w:t>来访单位名称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72199BC6" w14:textId="52A2DD46" w:rsidR="00EB606E" w:rsidRDefault="00CF747E" w:rsidP="00D11B3F">
            <w:pPr>
              <w:widowControl/>
              <w:spacing w:before="120" w:after="120"/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中邮证券</w:t>
            </w:r>
            <w:r w:rsidR="00485A3E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、东方财富</w:t>
            </w:r>
            <w:r w:rsidR="005C222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、</w:t>
            </w:r>
            <w:r w:rsidR="00D11B3F" w:rsidRP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长城基金</w:t>
            </w:r>
            <w:r w:rsid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、</w:t>
            </w:r>
            <w:r w:rsidR="00D11B3F" w:rsidRP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平安基金</w:t>
            </w:r>
            <w:r w:rsid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、</w:t>
            </w:r>
            <w:r w:rsidR="00D11B3F" w:rsidRP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银河基金</w:t>
            </w:r>
            <w:r w:rsid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、</w:t>
            </w:r>
            <w:r w:rsidR="00D11B3F" w:rsidRP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华夏基金</w:t>
            </w:r>
            <w:r w:rsid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、</w:t>
            </w:r>
            <w:r w:rsidR="00D11B3F" w:rsidRP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东北证券</w:t>
            </w:r>
            <w:r w:rsid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、</w:t>
            </w:r>
            <w:r w:rsidR="00D11B3F" w:rsidRP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银华基金</w:t>
            </w:r>
            <w:r w:rsid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、</w:t>
            </w:r>
            <w:r w:rsidR="00D11B3F" w:rsidRP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国海固收</w:t>
            </w:r>
            <w:r w:rsid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、</w:t>
            </w:r>
            <w:r w:rsidR="00D11B3F" w:rsidRP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华创电子</w:t>
            </w:r>
            <w:r w:rsid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、</w:t>
            </w:r>
            <w:r w:rsidR="00D11B3F" w:rsidRP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西部利得</w:t>
            </w:r>
            <w:r w:rsid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、</w:t>
            </w:r>
            <w:r w:rsidR="00D11B3F" w:rsidRP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开源电子</w:t>
            </w:r>
            <w:r w:rsid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、</w:t>
            </w:r>
            <w:r w:rsidR="00D11B3F" w:rsidRP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方正电子</w:t>
            </w:r>
            <w:r w:rsid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、</w:t>
            </w:r>
            <w:r w:rsidR="00D11B3F" w:rsidRP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国信证券</w:t>
            </w:r>
            <w:r w:rsid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、</w:t>
            </w:r>
            <w:r w:rsidR="00D11B3F" w:rsidRP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天风证券</w:t>
            </w:r>
            <w:r w:rsid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、</w:t>
            </w:r>
            <w:r w:rsidR="00D11B3F" w:rsidRPr="00D11B3F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兴业证券</w:t>
            </w:r>
            <w:r w:rsidR="00BD1F71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等</w:t>
            </w:r>
          </w:p>
        </w:tc>
      </w:tr>
      <w:tr w:rsidR="00EB606E" w14:paraId="2C070CD2" w14:textId="77777777">
        <w:trPr>
          <w:trHeight w:val="567"/>
          <w:jc w:val="center"/>
        </w:trPr>
        <w:tc>
          <w:tcPr>
            <w:tcW w:w="2983" w:type="dxa"/>
            <w:shd w:val="clear" w:color="auto" w:fill="auto"/>
            <w:noWrap/>
            <w:vAlign w:val="center"/>
          </w:tcPr>
          <w:p w14:paraId="6F4B5433" w14:textId="77777777" w:rsidR="00EB606E" w:rsidRDefault="00BD1F71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</w:pPr>
            <w:r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  <w:t>时间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37EA212A" w14:textId="1FDC8159" w:rsidR="00EB606E" w:rsidRDefault="00BD1F71" w:rsidP="00C85FE9">
            <w:pPr>
              <w:widowControl/>
              <w:rPr>
                <w:color w:val="000000" w:themeColor="text1"/>
                <w:kern w:val="0"/>
                <w:sz w:val="24"/>
                <w:szCs w:val="22"/>
              </w:rPr>
            </w:pPr>
            <w:r>
              <w:rPr>
                <w:color w:val="000000" w:themeColor="text1"/>
                <w:kern w:val="0"/>
                <w:sz w:val="24"/>
                <w:szCs w:val="22"/>
              </w:rPr>
              <w:t>202</w:t>
            </w:r>
            <w:r>
              <w:rPr>
                <w:rFonts w:hint="eastAsia"/>
                <w:color w:val="000000" w:themeColor="text1"/>
                <w:kern w:val="0"/>
                <w:sz w:val="24"/>
                <w:szCs w:val="22"/>
              </w:rPr>
              <w:t>6</w:t>
            </w:r>
            <w:r>
              <w:rPr>
                <w:color w:val="000000" w:themeColor="text1"/>
                <w:kern w:val="0"/>
                <w:sz w:val="24"/>
                <w:szCs w:val="22"/>
              </w:rPr>
              <w:t>年</w:t>
            </w:r>
            <w:r w:rsidR="00C85FE9">
              <w:rPr>
                <w:rFonts w:hint="eastAsia"/>
                <w:color w:val="000000" w:themeColor="text1"/>
                <w:kern w:val="0"/>
                <w:sz w:val="24"/>
                <w:szCs w:val="22"/>
              </w:rPr>
              <w:t>8</w:t>
            </w:r>
            <w:r>
              <w:rPr>
                <w:color w:val="000000" w:themeColor="text1"/>
                <w:kern w:val="0"/>
                <w:sz w:val="24"/>
                <w:szCs w:val="22"/>
              </w:rPr>
              <w:t>月</w:t>
            </w:r>
            <w:r w:rsidR="00C85FE9">
              <w:rPr>
                <w:rFonts w:hint="eastAsia"/>
                <w:color w:val="000000" w:themeColor="text1"/>
                <w:kern w:val="0"/>
                <w:sz w:val="24"/>
                <w:szCs w:val="22"/>
              </w:rPr>
              <w:t>14</w:t>
            </w:r>
            <w:r>
              <w:rPr>
                <w:color w:val="000000" w:themeColor="text1"/>
                <w:kern w:val="0"/>
                <w:sz w:val="24"/>
                <w:szCs w:val="22"/>
              </w:rPr>
              <w:t>日</w:t>
            </w:r>
          </w:p>
        </w:tc>
      </w:tr>
      <w:tr w:rsidR="00EB606E" w14:paraId="3E104750" w14:textId="77777777">
        <w:trPr>
          <w:trHeight w:val="1203"/>
          <w:jc w:val="center"/>
        </w:trPr>
        <w:tc>
          <w:tcPr>
            <w:tcW w:w="2983" w:type="dxa"/>
            <w:shd w:val="clear" w:color="auto" w:fill="auto"/>
            <w:noWrap/>
            <w:vAlign w:val="center"/>
          </w:tcPr>
          <w:p w14:paraId="25838F7C" w14:textId="77777777" w:rsidR="00EB606E" w:rsidRDefault="00BD1F71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</w:pPr>
            <w:r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  <w:t>上市公司接待人员姓名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493F5860" w14:textId="77777777" w:rsidR="00E2383B" w:rsidRDefault="00E2383B" w:rsidP="00E2383B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2"/>
              </w:rPr>
            </w:pPr>
            <w:r w:rsidRPr="00B619C9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总经理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：</w:t>
            </w:r>
            <w:r w:rsidRPr="00B619C9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杨宗铭</w:t>
            </w:r>
          </w:p>
          <w:p w14:paraId="07773C38" w14:textId="265ABE1E" w:rsidR="00EB606E" w:rsidRDefault="00BD1F7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2"/>
              </w:rPr>
              <w:t>副总经理、财务总监：余成强</w:t>
            </w:r>
          </w:p>
          <w:p w14:paraId="62E67480" w14:textId="65F41DD5" w:rsidR="00EB606E" w:rsidRDefault="00E2383B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董事会秘书</w:t>
            </w:r>
            <w:r w:rsidR="00BD1F71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：于鑫</w:t>
            </w:r>
          </w:p>
        </w:tc>
      </w:tr>
      <w:tr w:rsidR="00EB606E" w14:paraId="608B5A96" w14:textId="77777777">
        <w:trPr>
          <w:trHeight w:val="416"/>
          <w:jc w:val="center"/>
        </w:trPr>
        <w:tc>
          <w:tcPr>
            <w:tcW w:w="2983" w:type="dxa"/>
            <w:shd w:val="clear" w:color="auto" w:fill="auto"/>
            <w:noWrap/>
            <w:vAlign w:val="center"/>
          </w:tcPr>
          <w:p w14:paraId="118CA8B9" w14:textId="77777777" w:rsidR="00EB606E" w:rsidRDefault="00BD1F71">
            <w:pPr>
              <w:widowControl/>
              <w:jc w:val="left"/>
              <w:rPr>
                <w:b/>
                <w:color w:val="000000"/>
                <w:kern w:val="0"/>
                <w:sz w:val="24"/>
                <w:szCs w:val="22"/>
              </w:rPr>
            </w:pPr>
            <w:r>
              <w:rPr>
                <w:b/>
                <w:color w:val="000000"/>
                <w:kern w:val="0"/>
                <w:sz w:val="24"/>
                <w:szCs w:val="22"/>
              </w:rPr>
              <w:t>投资者关系活动</w:t>
            </w:r>
          </w:p>
          <w:p w14:paraId="5C3180D2" w14:textId="77777777" w:rsidR="00EB606E" w:rsidRDefault="00BD1F71">
            <w:pPr>
              <w:widowControl/>
              <w:jc w:val="left"/>
              <w:rPr>
                <w:b/>
                <w:color w:val="000000"/>
                <w:kern w:val="0"/>
                <w:sz w:val="24"/>
                <w:szCs w:val="22"/>
              </w:rPr>
            </w:pPr>
            <w:r>
              <w:rPr>
                <w:b/>
                <w:color w:val="000000"/>
                <w:kern w:val="0"/>
                <w:sz w:val="24"/>
                <w:szCs w:val="22"/>
              </w:rPr>
              <w:t>主要内容介绍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1B68694" w14:textId="585DBFF9" w:rsidR="00AE1D53" w:rsidRPr="00AE1D53" w:rsidRDefault="00AE1D53" w:rsidP="00AE1D53">
            <w:pPr>
              <w:pStyle w:val="af"/>
              <w:numPr>
                <w:ilvl w:val="0"/>
                <w:numId w:val="1"/>
              </w:numPr>
              <w:spacing w:line="300" w:lineRule="auto"/>
              <w:ind w:firstLineChars="0"/>
              <w:rPr>
                <w:rFonts w:ascii="宋体" w:hAnsi="宋体"/>
                <w:b/>
                <w:color w:val="000000"/>
                <w:kern w:val="0"/>
                <w:sz w:val="24"/>
                <w:szCs w:val="22"/>
              </w:rPr>
            </w:pPr>
            <w:r w:rsidRPr="00AE1D53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问：公司对2026年</w:t>
            </w: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第三</w:t>
            </w:r>
            <w:r w:rsidRPr="00AE1D53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季度的展望？</w:t>
            </w:r>
            <w:r w:rsidRPr="00AE1D53">
              <w:rPr>
                <w:rFonts w:ascii="宋体" w:hAnsi="宋体"/>
                <w:b/>
                <w:color w:val="000000"/>
                <w:kern w:val="0"/>
                <w:sz w:val="24"/>
                <w:szCs w:val="22"/>
              </w:rPr>
              <w:t xml:space="preserve"> </w:t>
            </w:r>
          </w:p>
          <w:p w14:paraId="2A363FEB" w14:textId="77777777" w:rsidR="00565B11" w:rsidRDefault="00AE1D53" w:rsidP="00AE1D53">
            <w:pPr>
              <w:spacing w:line="300" w:lineRule="auto"/>
              <w:rPr>
                <w:rFonts w:ascii="宋体" w:hAnsi="宋体"/>
                <w:color w:val="000000"/>
                <w:kern w:val="0"/>
                <w:sz w:val="24"/>
                <w:szCs w:val="22"/>
              </w:rPr>
            </w:pPr>
            <w:r w:rsidRPr="002F400C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答：</w:t>
            </w:r>
            <w:r w:rsidRPr="000C5BA8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2026</w:t>
            </w:r>
            <w:r w:rsidR="007F1BFD" w:rsidRPr="000C5BA8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年第三</w:t>
            </w:r>
            <w:r w:rsidRPr="000C5BA8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季度，显示芯片封测业务方面，显示产业转移效应持续</w:t>
            </w:r>
            <w:r w:rsidR="000C5BA8" w:rsidRPr="000C5BA8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发酵</w:t>
            </w:r>
            <w:r w:rsidRPr="000C5BA8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，叠加控产控销策略推进、国家补贴政策延续及赛事带动等多重因素，产能有望实现满负荷运行；小尺寸TDDI维修业务整体保持平稳；AMOLED中尺寸应用的拓展，将为穿戴装置领域带来业务增量</w:t>
            </w:r>
            <w:r w:rsidR="000C5BA8" w:rsidRPr="000C5BA8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，车载TDDI持续上量</w:t>
            </w:r>
            <w:r w:rsidRPr="000C5BA8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。</w:t>
            </w:r>
          </w:p>
          <w:p w14:paraId="52558E0B" w14:textId="0B2669B7" w:rsidR="00AE1D53" w:rsidRPr="00D97E8C" w:rsidRDefault="000C5BA8" w:rsidP="00AE1D53">
            <w:pPr>
              <w:spacing w:line="300" w:lineRule="auto"/>
              <w:rPr>
                <w:rFonts w:ascii="宋体" w:hAnsi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多元化芯片业务方面，</w:t>
            </w:r>
            <w:r w:rsidR="00433F77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公司</w:t>
            </w:r>
            <w:r w:rsidRPr="000C5BA8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专注PMIC/RFFE的市场应用，加速扩展Cu bump/CP/Flip Chip 的TurnKey业务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，</w:t>
            </w:r>
            <w:r w:rsidRPr="000C5BA8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完成新制程FSM/BGBM/Cu Clip的建置与认证</w:t>
            </w:r>
            <w:r w:rsidR="00565B11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，</w:t>
            </w:r>
            <w:r w:rsidR="00565B11" w:rsidRPr="00565B11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持续加大FOWLP、Micro bump、TFBGA</w:t>
            </w:r>
            <w:r w:rsidR="00565B11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、</w:t>
            </w:r>
            <w:r w:rsidR="00565B11" w:rsidRPr="00565B11">
              <w:rPr>
                <w:rFonts w:ascii="宋体" w:hAnsi="宋体"/>
                <w:color w:val="000000"/>
                <w:kern w:val="0"/>
                <w:sz w:val="24"/>
                <w:szCs w:val="22"/>
              </w:rPr>
              <w:t>Tcon</w:t>
            </w:r>
            <w:r w:rsidR="00565B11" w:rsidRPr="00565B11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等先进制程与工艺的研发投入，整体业务发展维持审慎乐观预期。</w:t>
            </w:r>
          </w:p>
          <w:p w14:paraId="660BC237" w14:textId="0A6D08C8" w:rsidR="00EB606E" w:rsidRDefault="00AE1D53">
            <w:pPr>
              <w:spacing w:line="360" w:lineRule="auto"/>
              <w:rPr>
                <w:b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  <w:szCs w:val="22"/>
              </w:rPr>
              <w:t>2</w:t>
            </w:r>
            <w:r w:rsidR="00BD1F71">
              <w:rPr>
                <w:rFonts w:ascii="宋体" w:hAnsi="宋体" w:hint="eastAsia"/>
                <w:b/>
                <w:color w:val="000000"/>
                <w:kern w:val="0"/>
                <w:sz w:val="24"/>
                <w:szCs w:val="22"/>
              </w:rPr>
              <w:t>．</w:t>
            </w:r>
            <w:r w:rsidR="00BD1F71">
              <w:rPr>
                <w:rFonts w:hint="eastAsia"/>
                <w:b/>
                <w:color w:val="000000" w:themeColor="text1"/>
                <w:kern w:val="0"/>
                <w:sz w:val="24"/>
              </w:rPr>
              <w:t>问：公司布局先进封装的规划</w:t>
            </w:r>
            <w:r w:rsidR="00BD1F71">
              <w:rPr>
                <w:rFonts w:hint="eastAsia"/>
                <w:b/>
                <w:color w:val="000000" w:themeColor="text1"/>
                <w:kern w:val="0"/>
                <w:sz w:val="24"/>
              </w:rPr>
              <w:t>?</w:t>
            </w:r>
          </w:p>
          <w:p w14:paraId="564DF176" w14:textId="761A15E5" w:rsidR="00EB606E" w:rsidRDefault="00BD1F71">
            <w:pPr>
              <w:spacing w:line="360" w:lineRule="auto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答：为抢抓先进封装产业发展机遇，实现特定领域的跨越式发展，夯实本土先进封装核心竞争优势、扩大行业领先差距，实现差异化竞争，持续提升技术壁垒与市场占有率，公司依托全资子公司颀中科技（苏州）有限公司布局先进封装产能建设</w:t>
            </w:r>
            <w:r w:rsidR="007C1AC7">
              <w:rPr>
                <w:rFonts w:hint="eastAsia"/>
                <w:color w:val="000000" w:themeColor="text1"/>
                <w:kern w:val="0"/>
                <w:sz w:val="24"/>
              </w:rPr>
              <w:t>。</w:t>
            </w:r>
            <w:bookmarkStart w:id="0" w:name="_GoBack"/>
            <w:bookmarkEnd w:id="0"/>
          </w:p>
          <w:p w14:paraId="19E742BF" w14:textId="74AC38E2" w:rsidR="00EB606E" w:rsidRDefault="00AE1D53">
            <w:pPr>
              <w:spacing w:line="360" w:lineRule="auto"/>
              <w:rPr>
                <w:b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  <w:szCs w:val="22"/>
              </w:rPr>
              <w:t>3</w:t>
            </w:r>
            <w:r w:rsidR="00BD1F71">
              <w:rPr>
                <w:rFonts w:ascii="宋体" w:hAnsi="宋体" w:hint="eastAsia"/>
                <w:b/>
                <w:color w:val="000000"/>
                <w:kern w:val="0"/>
                <w:sz w:val="24"/>
                <w:szCs w:val="22"/>
              </w:rPr>
              <w:t>．</w:t>
            </w:r>
            <w:r w:rsidR="00BD1F71">
              <w:rPr>
                <w:b/>
                <w:color w:val="000000" w:themeColor="text1"/>
                <w:kern w:val="0"/>
                <w:sz w:val="24"/>
              </w:rPr>
              <w:t>问：</w:t>
            </w:r>
            <w:r w:rsidR="00BD1F71">
              <w:rPr>
                <w:rFonts w:hint="eastAsia"/>
                <w:b/>
                <w:color w:val="000000" w:themeColor="text1"/>
                <w:kern w:val="0"/>
                <w:sz w:val="24"/>
              </w:rPr>
              <w:t>公司火灾事故的说明？</w:t>
            </w:r>
          </w:p>
          <w:p w14:paraId="1DE430F5" w14:textId="76F9AE81" w:rsidR="00AE1D53" w:rsidRDefault="00BD1F71">
            <w:pPr>
              <w:spacing w:line="360" w:lineRule="auto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答：</w:t>
            </w:r>
            <w:r w:rsidR="00AE1D53" w:rsidRPr="00AE1D53">
              <w:rPr>
                <w:rFonts w:hint="eastAsia"/>
                <w:color w:val="000000" w:themeColor="text1"/>
                <w:kern w:val="0"/>
                <w:sz w:val="24"/>
              </w:rPr>
              <w:t>2026</w:t>
            </w:r>
            <w:r w:rsidR="00AE1D53" w:rsidRPr="00AE1D53">
              <w:rPr>
                <w:rFonts w:hint="eastAsia"/>
                <w:color w:val="000000" w:themeColor="text1"/>
                <w:kern w:val="0"/>
                <w:sz w:val="24"/>
              </w:rPr>
              <w:t>年</w:t>
            </w:r>
            <w:r w:rsidR="00AE1D53" w:rsidRPr="00AE1D53">
              <w:rPr>
                <w:rFonts w:hint="eastAsia"/>
                <w:color w:val="000000" w:themeColor="text1"/>
                <w:kern w:val="0"/>
                <w:sz w:val="24"/>
              </w:rPr>
              <w:t>1</w:t>
            </w:r>
            <w:r w:rsidR="00AE1D53" w:rsidRPr="00AE1D53">
              <w:rPr>
                <w:rFonts w:hint="eastAsia"/>
                <w:color w:val="000000" w:themeColor="text1"/>
                <w:kern w:val="0"/>
                <w:sz w:val="24"/>
              </w:rPr>
              <w:t>月</w:t>
            </w:r>
            <w:r w:rsidR="00AE1D53" w:rsidRPr="00AE1D53">
              <w:rPr>
                <w:rFonts w:hint="eastAsia"/>
                <w:color w:val="000000" w:themeColor="text1"/>
                <w:kern w:val="0"/>
                <w:sz w:val="24"/>
              </w:rPr>
              <w:t>24</w:t>
            </w:r>
            <w:r w:rsidR="00AE1D53" w:rsidRPr="00AE1D53">
              <w:rPr>
                <w:rFonts w:hint="eastAsia"/>
                <w:color w:val="000000" w:themeColor="text1"/>
                <w:kern w:val="0"/>
                <w:sz w:val="24"/>
              </w:rPr>
              <w:t>日清晨，公司全资子公司苏州颀中厂区凸块</w:t>
            </w:r>
            <w:r w:rsidR="00AE1D53" w:rsidRPr="00AE1D53">
              <w:rPr>
                <w:rFonts w:hint="eastAsia"/>
                <w:color w:val="000000" w:themeColor="text1"/>
                <w:kern w:val="0"/>
                <w:sz w:val="24"/>
              </w:rPr>
              <w:lastRenderedPageBreak/>
              <w:t>制程段发生火灾事故，本次事故的事故中心位于苏州颀中</w:t>
            </w:r>
            <w:r w:rsidR="00AE1D53" w:rsidRPr="00AE1D53">
              <w:rPr>
                <w:rFonts w:hint="eastAsia"/>
                <w:color w:val="000000" w:themeColor="text1"/>
                <w:kern w:val="0"/>
                <w:sz w:val="24"/>
              </w:rPr>
              <w:t>Fab#2</w:t>
            </w:r>
            <w:r w:rsidR="00AE1D53" w:rsidRPr="00AE1D53">
              <w:rPr>
                <w:rFonts w:hint="eastAsia"/>
                <w:color w:val="000000" w:themeColor="text1"/>
                <w:kern w:val="0"/>
                <w:sz w:val="24"/>
              </w:rPr>
              <w:t>凸块制程段蚀刻区，事故造成火灾中心附近厂房及机器设备毁损，同时受事故产生的烟雾及灭火过程中用水影响，厂房区域内部分其他机器设备亦被毁损或需维修后使用，</w:t>
            </w:r>
            <w:r w:rsidR="00AE1D53" w:rsidRPr="009C1603">
              <w:rPr>
                <w:rFonts w:hint="eastAsia"/>
                <w:color w:val="000000" w:themeColor="text1"/>
                <w:kern w:val="0"/>
                <w:sz w:val="24"/>
              </w:rPr>
              <w:t>目前苏州颀中凸块制程已完成事故现场清理、安全隐患排查整改及生产设备检修校验等工作，正式全面恢复生产。</w:t>
            </w:r>
            <w:r w:rsidR="00AE1D53" w:rsidRPr="004F1107">
              <w:rPr>
                <w:rFonts w:hint="eastAsia"/>
                <w:color w:val="000000" w:themeColor="text1"/>
                <w:kern w:val="0"/>
                <w:sz w:val="24"/>
              </w:rPr>
              <w:t>受本次事故影响，经初步估计，报告期内资产损失约</w:t>
            </w:r>
            <w:r w:rsidR="00AE1D53" w:rsidRPr="009B1714">
              <w:rPr>
                <w:rFonts w:hint="eastAsia"/>
                <w:color w:val="000000" w:themeColor="text1"/>
                <w:kern w:val="0"/>
                <w:sz w:val="24"/>
              </w:rPr>
              <w:t>2.74</w:t>
            </w:r>
            <w:r w:rsidR="00AE1D53" w:rsidRPr="00433F77">
              <w:rPr>
                <w:rFonts w:hint="eastAsia"/>
                <w:color w:val="000000" w:themeColor="text1"/>
                <w:kern w:val="0"/>
                <w:sz w:val="24"/>
              </w:rPr>
              <w:t>亿。</w:t>
            </w:r>
            <w:r w:rsidR="00AE1D53" w:rsidRPr="004F1107">
              <w:rPr>
                <w:rFonts w:hint="eastAsia"/>
                <w:color w:val="000000" w:themeColor="text1"/>
                <w:kern w:val="0"/>
                <w:sz w:val="24"/>
              </w:rPr>
              <w:t>截至本公告日，保险公司定损工作仍在进行中，保险理赔金额尚未确定，待公司收到相关理赔款项后</w:t>
            </w:r>
            <w:r w:rsidR="00844969" w:rsidRPr="004F1107">
              <w:rPr>
                <w:rFonts w:hint="eastAsia"/>
                <w:color w:val="000000" w:themeColor="text1"/>
                <w:kern w:val="0"/>
                <w:sz w:val="24"/>
              </w:rPr>
              <w:t>会及时按规定履行信息披露义务。</w:t>
            </w:r>
          </w:p>
          <w:p w14:paraId="4F5FDB19" w14:textId="68B82485" w:rsidR="00EF789B" w:rsidRPr="00063180" w:rsidRDefault="00DC2DE8" w:rsidP="00EF789B">
            <w:pPr>
              <w:spacing w:line="300" w:lineRule="auto"/>
              <w:rPr>
                <w:rFonts w:ascii="宋体" w:hAnsi="宋体"/>
                <w:b/>
                <w:color w:val="000000"/>
                <w:kern w:val="0"/>
                <w:sz w:val="24"/>
                <w:szCs w:val="22"/>
              </w:rPr>
            </w:pPr>
            <w:bookmarkStart w:id="1" w:name="OLE_LINK2"/>
            <w:r w:rsidRPr="004F1107">
              <w:rPr>
                <w:rFonts w:ascii="宋体" w:hAnsi="宋体" w:hint="eastAsia"/>
                <w:b/>
                <w:color w:val="000000"/>
                <w:kern w:val="0"/>
                <w:sz w:val="24"/>
                <w:szCs w:val="22"/>
              </w:rPr>
              <w:t>4</w:t>
            </w:r>
            <w:r w:rsidR="00EF789B" w:rsidRPr="00063180">
              <w:rPr>
                <w:rFonts w:ascii="宋体" w:hAnsi="宋体" w:hint="eastAsia"/>
                <w:b/>
                <w:color w:val="000000"/>
                <w:kern w:val="0"/>
                <w:sz w:val="24"/>
                <w:szCs w:val="22"/>
              </w:rPr>
              <w:t>．问：公司</w:t>
            </w:r>
            <w:r w:rsidR="00C21DB3" w:rsidRPr="00063180">
              <w:rPr>
                <w:rFonts w:ascii="宋体" w:hAnsi="宋体" w:hint="eastAsia"/>
                <w:b/>
                <w:color w:val="000000"/>
                <w:kern w:val="0"/>
                <w:sz w:val="24"/>
                <w:szCs w:val="22"/>
              </w:rPr>
              <w:t>第二季度</w:t>
            </w:r>
            <w:r w:rsidR="007F6494" w:rsidRPr="00063180">
              <w:rPr>
                <w:rFonts w:ascii="宋体" w:hAnsi="宋体" w:hint="eastAsia"/>
                <w:b/>
                <w:color w:val="000000"/>
                <w:kern w:val="0"/>
                <w:sz w:val="24"/>
                <w:szCs w:val="22"/>
              </w:rPr>
              <w:t>终端产品</w:t>
            </w:r>
            <w:r w:rsidR="00EF789B" w:rsidRPr="00063180">
              <w:rPr>
                <w:rFonts w:ascii="宋体" w:hAnsi="宋体" w:hint="eastAsia"/>
                <w:b/>
                <w:color w:val="000000"/>
                <w:kern w:val="0"/>
                <w:sz w:val="24"/>
                <w:szCs w:val="22"/>
              </w:rPr>
              <w:t>的</w:t>
            </w:r>
            <w:r w:rsidR="007F6494" w:rsidRPr="00063180">
              <w:rPr>
                <w:rFonts w:ascii="宋体" w:hAnsi="宋体" w:hint="eastAsia"/>
                <w:b/>
                <w:color w:val="000000"/>
                <w:kern w:val="0"/>
                <w:sz w:val="24"/>
                <w:szCs w:val="22"/>
              </w:rPr>
              <w:t>营收占比如何</w:t>
            </w:r>
            <w:r w:rsidR="00EF789B" w:rsidRPr="00063180">
              <w:rPr>
                <w:rFonts w:ascii="宋体" w:hAnsi="宋体" w:hint="eastAsia"/>
                <w:b/>
                <w:color w:val="000000"/>
                <w:kern w:val="0"/>
                <w:sz w:val="24"/>
                <w:szCs w:val="22"/>
              </w:rPr>
              <w:t>？</w:t>
            </w:r>
          </w:p>
          <w:p w14:paraId="2BE71247" w14:textId="516AD9B0" w:rsidR="00EB606E" w:rsidRPr="00063180" w:rsidRDefault="00C21DB3" w:rsidP="0065438C">
            <w:pPr>
              <w:spacing w:line="300" w:lineRule="auto"/>
              <w:rPr>
                <w:rFonts w:ascii="宋体" w:hAnsi="宋体"/>
                <w:color w:val="000000"/>
                <w:kern w:val="0"/>
                <w:sz w:val="24"/>
                <w:szCs w:val="22"/>
              </w:rPr>
            </w:pPr>
            <w:r w:rsidRPr="00063180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答：第二季度，公司营收</w:t>
            </w:r>
            <w:r w:rsidR="00063180">
              <w:rPr>
                <w:rFonts w:ascii="宋体" w:hAnsi="宋体"/>
                <w:color w:val="000000"/>
                <w:kern w:val="0"/>
                <w:sz w:val="24"/>
                <w:szCs w:val="22"/>
              </w:rPr>
              <w:t>根据</w:t>
            </w:r>
            <w:r w:rsidRPr="00063180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终端产品</w:t>
            </w:r>
            <w:r w:rsidR="00063180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划分，</w:t>
            </w:r>
            <w:r w:rsidRPr="00063180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占比</w:t>
            </w:r>
            <w:r w:rsidR="00063180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分别</w:t>
            </w:r>
            <w:r w:rsidRPr="00063180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为：高清电视占比41%，智能手机占比36%，显示器占比14%，笔记本电脑占比6%，平板电脑占比2%。</w:t>
            </w:r>
            <w:bookmarkEnd w:id="1"/>
          </w:p>
          <w:p w14:paraId="102662E6" w14:textId="77777777" w:rsidR="00565B11" w:rsidRPr="004F1107" w:rsidRDefault="00A16BF8" w:rsidP="00565B11">
            <w:pPr>
              <w:spacing w:line="300" w:lineRule="auto"/>
              <w:rPr>
                <w:rFonts w:ascii="宋体" w:hAnsi="宋体"/>
                <w:b/>
                <w:color w:val="000000" w:themeColor="text1"/>
                <w:kern w:val="0"/>
                <w:sz w:val="24"/>
                <w:szCs w:val="22"/>
              </w:rPr>
            </w:pPr>
            <w:r w:rsidRPr="009B1714">
              <w:rPr>
                <w:rFonts w:ascii="宋体" w:hAnsi="宋体" w:hint="eastAsia"/>
                <w:b/>
                <w:color w:val="000000" w:themeColor="text1"/>
                <w:kern w:val="0"/>
                <w:sz w:val="24"/>
                <w:szCs w:val="22"/>
              </w:rPr>
              <w:t>5</w:t>
            </w:r>
            <w:r w:rsidRPr="00433F77">
              <w:rPr>
                <w:rFonts w:ascii="宋体" w:hAnsi="宋体" w:hint="eastAsia"/>
                <w:b/>
                <w:color w:val="000000" w:themeColor="text1"/>
                <w:kern w:val="0"/>
                <w:sz w:val="24"/>
                <w:szCs w:val="22"/>
              </w:rPr>
              <w:t>．</w:t>
            </w:r>
            <w:r w:rsidR="00565B11" w:rsidRPr="00433F77">
              <w:rPr>
                <w:rFonts w:ascii="宋体" w:hAnsi="宋体" w:hint="eastAsia"/>
                <w:b/>
                <w:color w:val="000000" w:themeColor="text1"/>
                <w:kern w:val="0"/>
                <w:sz w:val="24"/>
                <w:szCs w:val="22"/>
              </w:rPr>
              <w:t>问：2026年公司会考虑涨价么？</w:t>
            </w:r>
          </w:p>
          <w:p w14:paraId="271733C5" w14:textId="77777777" w:rsidR="00A16BF8" w:rsidRPr="004F1107" w:rsidRDefault="00565B11" w:rsidP="0065438C">
            <w:pPr>
              <w:spacing w:line="300" w:lineRule="auto"/>
              <w:rPr>
                <w:rFonts w:ascii="宋体" w:hAnsi="宋体"/>
                <w:color w:val="000000" w:themeColor="text1"/>
                <w:kern w:val="0"/>
                <w:sz w:val="24"/>
                <w:szCs w:val="22"/>
              </w:rPr>
            </w:pPr>
            <w:r w:rsidRPr="004F1107">
              <w:rPr>
                <w:rFonts w:ascii="宋体" w:hAnsi="宋体" w:hint="eastAsia"/>
                <w:color w:val="000000" w:themeColor="text1"/>
                <w:kern w:val="0"/>
                <w:sz w:val="24"/>
                <w:szCs w:val="22"/>
              </w:rPr>
              <w:t>答：综合多方面因素，公司将根据客户订单、市场环境及行业趋势等情况，结合实际经营情况，适时对产品价格进行合理评估与审慎调整。</w:t>
            </w:r>
          </w:p>
          <w:p w14:paraId="38B59F0E" w14:textId="06C88044" w:rsidR="0087263A" w:rsidRPr="004F1107" w:rsidRDefault="0087263A" w:rsidP="0087263A">
            <w:pPr>
              <w:spacing w:line="300" w:lineRule="auto"/>
              <w:rPr>
                <w:rFonts w:ascii="宋体" w:hAnsi="宋体"/>
                <w:b/>
                <w:color w:val="000000"/>
                <w:kern w:val="0"/>
                <w:sz w:val="24"/>
                <w:szCs w:val="22"/>
              </w:rPr>
            </w:pPr>
            <w:r w:rsidRPr="009B1714">
              <w:rPr>
                <w:rFonts w:ascii="宋体" w:hAnsi="宋体" w:hint="eastAsia"/>
                <w:b/>
                <w:color w:val="000000"/>
                <w:kern w:val="0"/>
                <w:sz w:val="24"/>
                <w:szCs w:val="22"/>
              </w:rPr>
              <w:t>6</w:t>
            </w:r>
            <w:r w:rsidRPr="00433F77">
              <w:rPr>
                <w:rFonts w:ascii="宋体" w:hAnsi="宋体" w:hint="eastAsia"/>
                <w:b/>
                <w:color w:val="000000" w:themeColor="text1"/>
                <w:kern w:val="0"/>
                <w:sz w:val="24"/>
                <w:szCs w:val="22"/>
              </w:rPr>
              <w:t>．问：</w:t>
            </w:r>
            <w:r w:rsidRPr="00433F77">
              <w:rPr>
                <w:rFonts w:ascii="宋体" w:hAnsi="宋体" w:hint="eastAsia"/>
                <w:b/>
                <w:color w:val="000000"/>
                <w:kern w:val="0"/>
                <w:sz w:val="24"/>
                <w:szCs w:val="22"/>
              </w:rPr>
              <w:t>2026年第二季度，AMOLED</w:t>
            </w:r>
            <w:r w:rsidRPr="004F1107">
              <w:rPr>
                <w:rFonts w:ascii="宋体" w:hAnsi="宋体" w:hint="eastAsia"/>
                <w:b/>
                <w:color w:val="000000"/>
                <w:kern w:val="0"/>
                <w:sz w:val="24"/>
                <w:szCs w:val="22"/>
              </w:rPr>
              <w:t>的营收占比？</w:t>
            </w:r>
          </w:p>
          <w:p w14:paraId="30F5CB77" w14:textId="14AA204B" w:rsidR="0087263A" w:rsidRPr="0087263A" w:rsidRDefault="0087263A" w:rsidP="0065438C">
            <w:pPr>
              <w:spacing w:line="300" w:lineRule="auto"/>
              <w:rPr>
                <w:rFonts w:ascii="宋体" w:hAnsi="宋体"/>
                <w:color w:val="000000"/>
                <w:kern w:val="0"/>
                <w:sz w:val="24"/>
                <w:szCs w:val="22"/>
              </w:rPr>
            </w:pPr>
            <w:r w:rsidRPr="004F1107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答：</w:t>
            </w:r>
            <w:r w:rsidRPr="004F1107">
              <w:rPr>
                <w:rFonts w:ascii="宋体" w:hAnsi="宋体" w:cs="宋体"/>
                <w:color w:val="000000"/>
                <w:kern w:val="0"/>
                <w:sz w:val="24"/>
              </w:rPr>
              <w:t>2026年第二季度，AMOLED营收占比接近</w:t>
            </w:r>
            <w:r w:rsidR="00867CFC" w:rsidRPr="004F1107">
              <w:rPr>
                <w:rFonts w:ascii="宋体" w:hAnsi="宋体" w:cs="宋体"/>
                <w:color w:val="000000"/>
                <w:kern w:val="0"/>
                <w:sz w:val="24"/>
              </w:rPr>
              <w:t>27</w:t>
            </w:r>
            <w:r w:rsidRPr="004F1107">
              <w:rPr>
                <w:rFonts w:ascii="宋体" w:hAnsi="宋体" w:cs="宋体"/>
                <w:color w:val="000000"/>
                <w:kern w:val="0"/>
                <w:sz w:val="24"/>
              </w:rPr>
              <w:t>%</w:t>
            </w:r>
            <w:r w:rsidRPr="004F1107">
              <w:rPr>
                <w:rFonts w:ascii="宋体" w:hAnsi="宋体" w:hint="eastAsia"/>
                <w:color w:val="000000"/>
                <w:kern w:val="0"/>
                <w:sz w:val="24"/>
                <w:szCs w:val="22"/>
              </w:rPr>
              <w:t>。</w:t>
            </w:r>
          </w:p>
        </w:tc>
      </w:tr>
      <w:tr w:rsidR="00EB606E" w14:paraId="7D54919D" w14:textId="77777777">
        <w:trPr>
          <w:trHeight w:val="870"/>
          <w:jc w:val="center"/>
        </w:trPr>
        <w:tc>
          <w:tcPr>
            <w:tcW w:w="2983" w:type="dxa"/>
            <w:shd w:val="clear" w:color="auto" w:fill="auto"/>
            <w:noWrap/>
            <w:vAlign w:val="center"/>
          </w:tcPr>
          <w:p w14:paraId="109E2BEA" w14:textId="77777777" w:rsidR="00EB606E" w:rsidRDefault="00BD1F71">
            <w:pPr>
              <w:widowControl/>
              <w:jc w:val="left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</w:rPr>
              <w:lastRenderedPageBreak/>
              <w:t>关于本次活动是否涉及应当披露重大信息的说明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1F077D09" w14:textId="77777777" w:rsidR="00EB606E" w:rsidRDefault="00BD1F71">
            <w:pPr>
              <w:widowControl/>
              <w:spacing w:line="276" w:lineRule="auto"/>
              <w:jc w:val="left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本次活动，公司严格按照相关规定交流沟通，不存在未公开重大信息泄露等情形。</w:t>
            </w:r>
          </w:p>
        </w:tc>
      </w:tr>
      <w:tr w:rsidR="00EB606E" w14:paraId="07DCDCF6" w14:textId="77777777">
        <w:trPr>
          <w:trHeight w:val="567"/>
          <w:jc w:val="center"/>
        </w:trPr>
        <w:tc>
          <w:tcPr>
            <w:tcW w:w="2983" w:type="dxa"/>
            <w:shd w:val="clear" w:color="auto" w:fill="auto"/>
            <w:noWrap/>
            <w:vAlign w:val="center"/>
          </w:tcPr>
          <w:p w14:paraId="09547737" w14:textId="77777777" w:rsidR="00EB606E" w:rsidRDefault="00BD1F71">
            <w:pPr>
              <w:widowControl/>
              <w:jc w:val="left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附件清单（如有）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86E3B12" w14:textId="77777777" w:rsidR="00EB606E" w:rsidRDefault="00BD1F71">
            <w:pPr>
              <w:widowControl/>
              <w:jc w:val="left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无</w:t>
            </w:r>
          </w:p>
        </w:tc>
      </w:tr>
      <w:tr w:rsidR="00EB606E" w14:paraId="19ED5EA4" w14:textId="77777777">
        <w:trPr>
          <w:trHeight w:val="567"/>
          <w:jc w:val="center"/>
        </w:trPr>
        <w:tc>
          <w:tcPr>
            <w:tcW w:w="2983" w:type="dxa"/>
            <w:shd w:val="clear" w:color="auto" w:fill="auto"/>
            <w:noWrap/>
            <w:vAlign w:val="center"/>
          </w:tcPr>
          <w:p w14:paraId="63683E15" w14:textId="77777777" w:rsidR="00EB606E" w:rsidRDefault="00BD1F71">
            <w:pPr>
              <w:widowControl/>
              <w:jc w:val="left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日期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122AA55" w14:textId="572BCEB1" w:rsidR="00EB606E" w:rsidRDefault="00BD1F71" w:rsidP="002333D8">
            <w:pPr>
              <w:widowControl/>
              <w:jc w:val="left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20</w:t>
            </w:r>
            <w:r>
              <w:rPr>
                <w:color w:val="000000" w:themeColor="text1"/>
                <w:kern w:val="0"/>
                <w:sz w:val="24"/>
              </w:rPr>
              <w:t>2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6</w:t>
            </w:r>
            <w:r>
              <w:rPr>
                <w:color w:val="000000" w:themeColor="text1"/>
                <w:kern w:val="0"/>
                <w:sz w:val="24"/>
              </w:rPr>
              <w:t>年</w:t>
            </w:r>
            <w:r w:rsidR="002333D8">
              <w:rPr>
                <w:color w:val="000000" w:themeColor="text1"/>
                <w:kern w:val="0"/>
                <w:sz w:val="24"/>
              </w:rPr>
              <w:t>8</w:t>
            </w:r>
            <w:r>
              <w:rPr>
                <w:color w:val="000000" w:themeColor="text1"/>
                <w:kern w:val="0"/>
                <w:sz w:val="24"/>
              </w:rPr>
              <w:t>月</w:t>
            </w:r>
            <w:r w:rsidR="009E1F68">
              <w:rPr>
                <w:color w:val="000000" w:themeColor="text1"/>
                <w:kern w:val="0"/>
                <w:sz w:val="24"/>
              </w:rPr>
              <w:t>17</w:t>
            </w:r>
            <w:r>
              <w:rPr>
                <w:color w:val="000000" w:themeColor="text1"/>
                <w:kern w:val="0"/>
                <w:sz w:val="24"/>
              </w:rPr>
              <w:t>日</w:t>
            </w:r>
          </w:p>
        </w:tc>
      </w:tr>
    </w:tbl>
    <w:p w14:paraId="4B57AD74" w14:textId="77777777" w:rsidR="00EB606E" w:rsidRDefault="00EB606E">
      <w:pPr>
        <w:rPr>
          <w:color w:val="000000" w:themeColor="text1"/>
        </w:rPr>
      </w:pPr>
    </w:p>
    <w:sectPr w:rsidR="00EB606E">
      <w:pgSz w:w="11906" w:h="16838"/>
      <w:pgMar w:top="1440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482C1" w14:textId="77777777" w:rsidR="00F81809" w:rsidRDefault="00F81809" w:rsidP="00226278">
      <w:r>
        <w:separator/>
      </w:r>
    </w:p>
  </w:endnote>
  <w:endnote w:type="continuationSeparator" w:id="0">
    <w:p w14:paraId="3FE7828F" w14:textId="77777777" w:rsidR="00F81809" w:rsidRDefault="00F81809" w:rsidP="00226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CEBAF" w14:textId="77777777" w:rsidR="00F81809" w:rsidRDefault="00F81809" w:rsidP="00226278">
      <w:r>
        <w:separator/>
      </w:r>
    </w:p>
  </w:footnote>
  <w:footnote w:type="continuationSeparator" w:id="0">
    <w:p w14:paraId="5AF5DFEF" w14:textId="77777777" w:rsidR="00F81809" w:rsidRDefault="00F81809" w:rsidP="00226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064F5C"/>
    <w:multiLevelType w:val="hybridMultilevel"/>
    <w:tmpl w:val="6ACC6F82"/>
    <w:lvl w:ilvl="0" w:tplc="957A0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BF0"/>
    <w:rsid w:val="000033CE"/>
    <w:rsid w:val="0000570B"/>
    <w:rsid w:val="00006D19"/>
    <w:rsid w:val="00006EF0"/>
    <w:rsid w:val="00012948"/>
    <w:rsid w:val="00012F1E"/>
    <w:rsid w:val="000132DE"/>
    <w:rsid w:val="00014FE4"/>
    <w:rsid w:val="00015625"/>
    <w:rsid w:val="00016191"/>
    <w:rsid w:val="00016DA1"/>
    <w:rsid w:val="000204A3"/>
    <w:rsid w:val="00021286"/>
    <w:rsid w:val="000217A1"/>
    <w:rsid w:val="00022D3E"/>
    <w:rsid w:val="00023AB0"/>
    <w:rsid w:val="00024007"/>
    <w:rsid w:val="00024537"/>
    <w:rsid w:val="0002517F"/>
    <w:rsid w:val="000266D9"/>
    <w:rsid w:val="00026C7E"/>
    <w:rsid w:val="00027306"/>
    <w:rsid w:val="0003190B"/>
    <w:rsid w:val="00031C26"/>
    <w:rsid w:val="00031CB9"/>
    <w:rsid w:val="000335C5"/>
    <w:rsid w:val="00033D39"/>
    <w:rsid w:val="00034041"/>
    <w:rsid w:val="0003460D"/>
    <w:rsid w:val="000359AF"/>
    <w:rsid w:val="00036FB2"/>
    <w:rsid w:val="0004218C"/>
    <w:rsid w:val="000425E4"/>
    <w:rsid w:val="00042F80"/>
    <w:rsid w:val="00046227"/>
    <w:rsid w:val="000469CC"/>
    <w:rsid w:val="00046C97"/>
    <w:rsid w:val="00047F68"/>
    <w:rsid w:val="0005049C"/>
    <w:rsid w:val="0005142E"/>
    <w:rsid w:val="0005242D"/>
    <w:rsid w:val="00052DF6"/>
    <w:rsid w:val="00053805"/>
    <w:rsid w:val="00054143"/>
    <w:rsid w:val="00054BF5"/>
    <w:rsid w:val="00056B8D"/>
    <w:rsid w:val="000574C2"/>
    <w:rsid w:val="0005790B"/>
    <w:rsid w:val="00057CED"/>
    <w:rsid w:val="00057D3F"/>
    <w:rsid w:val="00061DBB"/>
    <w:rsid w:val="00062021"/>
    <w:rsid w:val="00063180"/>
    <w:rsid w:val="000667F1"/>
    <w:rsid w:val="00067457"/>
    <w:rsid w:val="00067B43"/>
    <w:rsid w:val="00070B77"/>
    <w:rsid w:val="0007276C"/>
    <w:rsid w:val="000730A6"/>
    <w:rsid w:val="00073A0F"/>
    <w:rsid w:val="00073A60"/>
    <w:rsid w:val="00074A20"/>
    <w:rsid w:val="0007530D"/>
    <w:rsid w:val="00075723"/>
    <w:rsid w:val="00077B26"/>
    <w:rsid w:val="000817D1"/>
    <w:rsid w:val="000825E3"/>
    <w:rsid w:val="00083220"/>
    <w:rsid w:val="00084D4C"/>
    <w:rsid w:val="00085946"/>
    <w:rsid w:val="00085EF4"/>
    <w:rsid w:val="000861B9"/>
    <w:rsid w:val="00086B3B"/>
    <w:rsid w:val="00090EED"/>
    <w:rsid w:val="00092510"/>
    <w:rsid w:val="00094143"/>
    <w:rsid w:val="000962FA"/>
    <w:rsid w:val="00096E82"/>
    <w:rsid w:val="00097747"/>
    <w:rsid w:val="00097A5C"/>
    <w:rsid w:val="00097C24"/>
    <w:rsid w:val="000A05D3"/>
    <w:rsid w:val="000A1F45"/>
    <w:rsid w:val="000A2E89"/>
    <w:rsid w:val="000A4BCA"/>
    <w:rsid w:val="000A51D1"/>
    <w:rsid w:val="000A5C76"/>
    <w:rsid w:val="000A73E3"/>
    <w:rsid w:val="000A7EB3"/>
    <w:rsid w:val="000B1C47"/>
    <w:rsid w:val="000B28D1"/>
    <w:rsid w:val="000B3ED9"/>
    <w:rsid w:val="000B4450"/>
    <w:rsid w:val="000B49E8"/>
    <w:rsid w:val="000B5138"/>
    <w:rsid w:val="000B55A9"/>
    <w:rsid w:val="000B57DA"/>
    <w:rsid w:val="000B63F4"/>
    <w:rsid w:val="000B776B"/>
    <w:rsid w:val="000B799C"/>
    <w:rsid w:val="000B7D97"/>
    <w:rsid w:val="000C0659"/>
    <w:rsid w:val="000C1101"/>
    <w:rsid w:val="000C3744"/>
    <w:rsid w:val="000C3844"/>
    <w:rsid w:val="000C3AD4"/>
    <w:rsid w:val="000C4965"/>
    <w:rsid w:val="000C5BA8"/>
    <w:rsid w:val="000C5CEB"/>
    <w:rsid w:val="000C61F5"/>
    <w:rsid w:val="000C62E2"/>
    <w:rsid w:val="000C64E2"/>
    <w:rsid w:val="000C6E53"/>
    <w:rsid w:val="000C739E"/>
    <w:rsid w:val="000C7651"/>
    <w:rsid w:val="000C77C7"/>
    <w:rsid w:val="000C78F4"/>
    <w:rsid w:val="000D0BE8"/>
    <w:rsid w:val="000D2C75"/>
    <w:rsid w:val="000D2F41"/>
    <w:rsid w:val="000D3F52"/>
    <w:rsid w:val="000D407F"/>
    <w:rsid w:val="000D40DD"/>
    <w:rsid w:val="000E1969"/>
    <w:rsid w:val="000E26D4"/>
    <w:rsid w:val="000E295B"/>
    <w:rsid w:val="000E3A43"/>
    <w:rsid w:val="000E46AC"/>
    <w:rsid w:val="000E4C11"/>
    <w:rsid w:val="000E5B6B"/>
    <w:rsid w:val="000E5E40"/>
    <w:rsid w:val="000E6BE6"/>
    <w:rsid w:val="000E76F8"/>
    <w:rsid w:val="000E7A5F"/>
    <w:rsid w:val="000F078D"/>
    <w:rsid w:val="000F2801"/>
    <w:rsid w:val="000F2C5B"/>
    <w:rsid w:val="000F3CBE"/>
    <w:rsid w:val="000F4AAF"/>
    <w:rsid w:val="000F78C0"/>
    <w:rsid w:val="000F791C"/>
    <w:rsid w:val="000F79E0"/>
    <w:rsid w:val="0010035A"/>
    <w:rsid w:val="001003D0"/>
    <w:rsid w:val="00100403"/>
    <w:rsid w:val="00100AAF"/>
    <w:rsid w:val="00101483"/>
    <w:rsid w:val="0010189D"/>
    <w:rsid w:val="00102350"/>
    <w:rsid w:val="001024C4"/>
    <w:rsid w:val="00102C4D"/>
    <w:rsid w:val="00103752"/>
    <w:rsid w:val="0010401F"/>
    <w:rsid w:val="001056AD"/>
    <w:rsid w:val="0010655E"/>
    <w:rsid w:val="0010688D"/>
    <w:rsid w:val="00107828"/>
    <w:rsid w:val="00111831"/>
    <w:rsid w:val="00111D35"/>
    <w:rsid w:val="0011297A"/>
    <w:rsid w:val="00112B0C"/>
    <w:rsid w:val="00113975"/>
    <w:rsid w:val="00113FA9"/>
    <w:rsid w:val="00114127"/>
    <w:rsid w:val="00117115"/>
    <w:rsid w:val="00117B14"/>
    <w:rsid w:val="00117BE3"/>
    <w:rsid w:val="001209D2"/>
    <w:rsid w:val="00120A7E"/>
    <w:rsid w:val="001210CC"/>
    <w:rsid w:val="0012177D"/>
    <w:rsid w:val="00121D99"/>
    <w:rsid w:val="001222D1"/>
    <w:rsid w:val="001223E6"/>
    <w:rsid w:val="00123840"/>
    <w:rsid w:val="00123BD5"/>
    <w:rsid w:val="001246D0"/>
    <w:rsid w:val="00124B14"/>
    <w:rsid w:val="00124BDF"/>
    <w:rsid w:val="001255E2"/>
    <w:rsid w:val="00126264"/>
    <w:rsid w:val="00130C80"/>
    <w:rsid w:val="001316F9"/>
    <w:rsid w:val="00132AF3"/>
    <w:rsid w:val="00134131"/>
    <w:rsid w:val="00134B0B"/>
    <w:rsid w:val="00135852"/>
    <w:rsid w:val="0013642D"/>
    <w:rsid w:val="00136805"/>
    <w:rsid w:val="00137304"/>
    <w:rsid w:val="00137AEC"/>
    <w:rsid w:val="00140830"/>
    <w:rsid w:val="001419F0"/>
    <w:rsid w:val="00142C3D"/>
    <w:rsid w:val="00142D3E"/>
    <w:rsid w:val="001432D4"/>
    <w:rsid w:val="00143572"/>
    <w:rsid w:val="00143BF5"/>
    <w:rsid w:val="00146949"/>
    <w:rsid w:val="00147151"/>
    <w:rsid w:val="00147257"/>
    <w:rsid w:val="00147792"/>
    <w:rsid w:val="00150520"/>
    <w:rsid w:val="0015099E"/>
    <w:rsid w:val="00151100"/>
    <w:rsid w:val="00151154"/>
    <w:rsid w:val="001515C9"/>
    <w:rsid w:val="00151601"/>
    <w:rsid w:val="001532A1"/>
    <w:rsid w:val="00153A01"/>
    <w:rsid w:val="001549C0"/>
    <w:rsid w:val="00154A45"/>
    <w:rsid w:val="00156164"/>
    <w:rsid w:val="0015635D"/>
    <w:rsid w:val="0015799D"/>
    <w:rsid w:val="00157C0D"/>
    <w:rsid w:val="00157EF7"/>
    <w:rsid w:val="00160ECA"/>
    <w:rsid w:val="001634B9"/>
    <w:rsid w:val="001648E6"/>
    <w:rsid w:val="00164D6C"/>
    <w:rsid w:val="0016537C"/>
    <w:rsid w:val="0016542F"/>
    <w:rsid w:val="00165726"/>
    <w:rsid w:val="0016591A"/>
    <w:rsid w:val="00166991"/>
    <w:rsid w:val="00167356"/>
    <w:rsid w:val="00167C4A"/>
    <w:rsid w:val="00170227"/>
    <w:rsid w:val="00170290"/>
    <w:rsid w:val="00172D5A"/>
    <w:rsid w:val="00174DD2"/>
    <w:rsid w:val="0017578F"/>
    <w:rsid w:val="001759FC"/>
    <w:rsid w:val="00182FFB"/>
    <w:rsid w:val="0018309A"/>
    <w:rsid w:val="001854EC"/>
    <w:rsid w:val="00186A3B"/>
    <w:rsid w:val="0018726A"/>
    <w:rsid w:val="001879C1"/>
    <w:rsid w:val="00190CF8"/>
    <w:rsid w:val="0019153B"/>
    <w:rsid w:val="001916C4"/>
    <w:rsid w:val="00192EBC"/>
    <w:rsid w:val="00193378"/>
    <w:rsid w:val="00193963"/>
    <w:rsid w:val="0019498A"/>
    <w:rsid w:val="00196292"/>
    <w:rsid w:val="0019690C"/>
    <w:rsid w:val="00197013"/>
    <w:rsid w:val="001A0DCF"/>
    <w:rsid w:val="001A1B14"/>
    <w:rsid w:val="001A1B25"/>
    <w:rsid w:val="001A1C27"/>
    <w:rsid w:val="001A221B"/>
    <w:rsid w:val="001A2657"/>
    <w:rsid w:val="001A2C69"/>
    <w:rsid w:val="001A3020"/>
    <w:rsid w:val="001A5141"/>
    <w:rsid w:val="001A52EC"/>
    <w:rsid w:val="001A6EE3"/>
    <w:rsid w:val="001A7AA3"/>
    <w:rsid w:val="001B1199"/>
    <w:rsid w:val="001B1A5D"/>
    <w:rsid w:val="001B24ED"/>
    <w:rsid w:val="001B2E23"/>
    <w:rsid w:val="001B3DD6"/>
    <w:rsid w:val="001B4892"/>
    <w:rsid w:val="001B5BFD"/>
    <w:rsid w:val="001B5EC9"/>
    <w:rsid w:val="001B6409"/>
    <w:rsid w:val="001B7FA7"/>
    <w:rsid w:val="001C044F"/>
    <w:rsid w:val="001C0EE4"/>
    <w:rsid w:val="001C1582"/>
    <w:rsid w:val="001C347B"/>
    <w:rsid w:val="001C59D2"/>
    <w:rsid w:val="001C6213"/>
    <w:rsid w:val="001D05E7"/>
    <w:rsid w:val="001D1E8E"/>
    <w:rsid w:val="001D3816"/>
    <w:rsid w:val="001D4339"/>
    <w:rsid w:val="001D4702"/>
    <w:rsid w:val="001D4732"/>
    <w:rsid w:val="001D5678"/>
    <w:rsid w:val="001D5F56"/>
    <w:rsid w:val="001D7F90"/>
    <w:rsid w:val="001D7FD8"/>
    <w:rsid w:val="001E636E"/>
    <w:rsid w:val="001E6381"/>
    <w:rsid w:val="001E743A"/>
    <w:rsid w:val="001E775A"/>
    <w:rsid w:val="001E7946"/>
    <w:rsid w:val="001E7A62"/>
    <w:rsid w:val="001F0506"/>
    <w:rsid w:val="001F0507"/>
    <w:rsid w:val="001F0F96"/>
    <w:rsid w:val="001F28A5"/>
    <w:rsid w:val="001F37B5"/>
    <w:rsid w:val="001F5025"/>
    <w:rsid w:val="001F5069"/>
    <w:rsid w:val="001F7721"/>
    <w:rsid w:val="001F7DD3"/>
    <w:rsid w:val="00201757"/>
    <w:rsid w:val="00202466"/>
    <w:rsid w:val="002029D9"/>
    <w:rsid w:val="00202DAA"/>
    <w:rsid w:val="002035FB"/>
    <w:rsid w:val="0020470F"/>
    <w:rsid w:val="00205133"/>
    <w:rsid w:val="0020559F"/>
    <w:rsid w:val="00205817"/>
    <w:rsid w:val="00205A92"/>
    <w:rsid w:val="002063A7"/>
    <w:rsid w:val="00210D24"/>
    <w:rsid w:val="0021105D"/>
    <w:rsid w:val="00213687"/>
    <w:rsid w:val="00213C4C"/>
    <w:rsid w:val="00215819"/>
    <w:rsid w:val="00216990"/>
    <w:rsid w:val="00216D7C"/>
    <w:rsid w:val="00216E6F"/>
    <w:rsid w:val="00217146"/>
    <w:rsid w:val="00217520"/>
    <w:rsid w:val="002201C3"/>
    <w:rsid w:val="00220368"/>
    <w:rsid w:val="00221C43"/>
    <w:rsid w:val="00222D8E"/>
    <w:rsid w:val="002243CA"/>
    <w:rsid w:val="00225A74"/>
    <w:rsid w:val="00226278"/>
    <w:rsid w:val="00227364"/>
    <w:rsid w:val="002275EC"/>
    <w:rsid w:val="00230302"/>
    <w:rsid w:val="0023261D"/>
    <w:rsid w:val="002333D8"/>
    <w:rsid w:val="002334E0"/>
    <w:rsid w:val="00233E1A"/>
    <w:rsid w:val="00234193"/>
    <w:rsid w:val="002346DF"/>
    <w:rsid w:val="00234BB3"/>
    <w:rsid w:val="002357C6"/>
    <w:rsid w:val="00237252"/>
    <w:rsid w:val="002374F2"/>
    <w:rsid w:val="00240724"/>
    <w:rsid w:val="00242FAB"/>
    <w:rsid w:val="002435C4"/>
    <w:rsid w:val="00243DD5"/>
    <w:rsid w:val="0024512F"/>
    <w:rsid w:val="00245F88"/>
    <w:rsid w:val="002474E4"/>
    <w:rsid w:val="00247C41"/>
    <w:rsid w:val="00247F5F"/>
    <w:rsid w:val="00250CC3"/>
    <w:rsid w:val="002510E1"/>
    <w:rsid w:val="002519B6"/>
    <w:rsid w:val="0025246B"/>
    <w:rsid w:val="00253E08"/>
    <w:rsid w:val="00253E71"/>
    <w:rsid w:val="00254929"/>
    <w:rsid w:val="00255B34"/>
    <w:rsid w:val="0025609B"/>
    <w:rsid w:val="00256994"/>
    <w:rsid w:val="002600B0"/>
    <w:rsid w:val="002614A5"/>
    <w:rsid w:val="00261B24"/>
    <w:rsid w:val="00262F7E"/>
    <w:rsid w:val="0026432D"/>
    <w:rsid w:val="00265D04"/>
    <w:rsid w:val="00266538"/>
    <w:rsid w:val="002701EE"/>
    <w:rsid w:val="00270B05"/>
    <w:rsid w:val="002719F2"/>
    <w:rsid w:val="002731FB"/>
    <w:rsid w:val="00273B43"/>
    <w:rsid w:val="00274A03"/>
    <w:rsid w:val="00275569"/>
    <w:rsid w:val="002762CF"/>
    <w:rsid w:val="00276AF4"/>
    <w:rsid w:val="002802E8"/>
    <w:rsid w:val="00280758"/>
    <w:rsid w:val="00280978"/>
    <w:rsid w:val="00280E59"/>
    <w:rsid w:val="00280EF1"/>
    <w:rsid w:val="0028241D"/>
    <w:rsid w:val="002830E9"/>
    <w:rsid w:val="002857A9"/>
    <w:rsid w:val="00285834"/>
    <w:rsid w:val="00286CA0"/>
    <w:rsid w:val="00286D06"/>
    <w:rsid w:val="00287883"/>
    <w:rsid w:val="00287888"/>
    <w:rsid w:val="002904F0"/>
    <w:rsid w:val="00290C84"/>
    <w:rsid w:val="00290F92"/>
    <w:rsid w:val="002911D8"/>
    <w:rsid w:val="00291EBE"/>
    <w:rsid w:val="002939A6"/>
    <w:rsid w:val="00295B49"/>
    <w:rsid w:val="00295C02"/>
    <w:rsid w:val="00297421"/>
    <w:rsid w:val="002976A6"/>
    <w:rsid w:val="00297A1C"/>
    <w:rsid w:val="00297C79"/>
    <w:rsid w:val="002A006A"/>
    <w:rsid w:val="002A019D"/>
    <w:rsid w:val="002A082B"/>
    <w:rsid w:val="002A0A3B"/>
    <w:rsid w:val="002A2DE0"/>
    <w:rsid w:val="002A2FF3"/>
    <w:rsid w:val="002A4E86"/>
    <w:rsid w:val="002A5317"/>
    <w:rsid w:val="002A6011"/>
    <w:rsid w:val="002A6587"/>
    <w:rsid w:val="002A6787"/>
    <w:rsid w:val="002A6A60"/>
    <w:rsid w:val="002A6B39"/>
    <w:rsid w:val="002A7728"/>
    <w:rsid w:val="002A7BF9"/>
    <w:rsid w:val="002B02D6"/>
    <w:rsid w:val="002B4DEC"/>
    <w:rsid w:val="002B525F"/>
    <w:rsid w:val="002B5B34"/>
    <w:rsid w:val="002C0E32"/>
    <w:rsid w:val="002C112E"/>
    <w:rsid w:val="002C1729"/>
    <w:rsid w:val="002C2B45"/>
    <w:rsid w:val="002C3477"/>
    <w:rsid w:val="002C4E7D"/>
    <w:rsid w:val="002C65B8"/>
    <w:rsid w:val="002D0B70"/>
    <w:rsid w:val="002D0D03"/>
    <w:rsid w:val="002D0EAE"/>
    <w:rsid w:val="002D139B"/>
    <w:rsid w:val="002D2831"/>
    <w:rsid w:val="002D2EC8"/>
    <w:rsid w:val="002D30B1"/>
    <w:rsid w:val="002D5986"/>
    <w:rsid w:val="002D6BF0"/>
    <w:rsid w:val="002D71B2"/>
    <w:rsid w:val="002E2152"/>
    <w:rsid w:val="002E4713"/>
    <w:rsid w:val="002E69F5"/>
    <w:rsid w:val="002E6A75"/>
    <w:rsid w:val="002F2091"/>
    <w:rsid w:val="002F24CB"/>
    <w:rsid w:val="002F2A42"/>
    <w:rsid w:val="002F2E9D"/>
    <w:rsid w:val="002F2ED6"/>
    <w:rsid w:val="002F371D"/>
    <w:rsid w:val="002F400C"/>
    <w:rsid w:val="002F489B"/>
    <w:rsid w:val="002F5047"/>
    <w:rsid w:val="002F5A05"/>
    <w:rsid w:val="002F7748"/>
    <w:rsid w:val="003008C4"/>
    <w:rsid w:val="00301C57"/>
    <w:rsid w:val="00301E13"/>
    <w:rsid w:val="003035CB"/>
    <w:rsid w:val="0030392A"/>
    <w:rsid w:val="00305E18"/>
    <w:rsid w:val="00306734"/>
    <w:rsid w:val="00307E9C"/>
    <w:rsid w:val="0031036C"/>
    <w:rsid w:val="003106C9"/>
    <w:rsid w:val="00310AB3"/>
    <w:rsid w:val="003119CD"/>
    <w:rsid w:val="00315C96"/>
    <w:rsid w:val="00315ED8"/>
    <w:rsid w:val="003165C3"/>
    <w:rsid w:val="003175CF"/>
    <w:rsid w:val="00320048"/>
    <w:rsid w:val="0032078E"/>
    <w:rsid w:val="00321A5F"/>
    <w:rsid w:val="00322C62"/>
    <w:rsid w:val="003235B9"/>
    <w:rsid w:val="00323B53"/>
    <w:rsid w:val="00323D51"/>
    <w:rsid w:val="00324B8C"/>
    <w:rsid w:val="00324D79"/>
    <w:rsid w:val="00326336"/>
    <w:rsid w:val="00326486"/>
    <w:rsid w:val="00326A3D"/>
    <w:rsid w:val="00327914"/>
    <w:rsid w:val="00330D2B"/>
    <w:rsid w:val="003343D5"/>
    <w:rsid w:val="00335BC9"/>
    <w:rsid w:val="003360A7"/>
    <w:rsid w:val="003367CB"/>
    <w:rsid w:val="00336D4F"/>
    <w:rsid w:val="0033787D"/>
    <w:rsid w:val="00337D9A"/>
    <w:rsid w:val="00340434"/>
    <w:rsid w:val="003406DB"/>
    <w:rsid w:val="00341975"/>
    <w:rsid w:val="00341FD9"/>
    <w:rsid w:val="00342C23"/>
    <w:rsid w:val="00342DDE"/>
    <w:rsid w:val="00343865"/>
    <w:rsid w:val="00343A04"/>
    <w:rsid w:val="00343EFE"/>
    <w:rsid w:val="003445DE"/>
    <w:rsid w:val="00345179"/>
    <w:rsid w:val="00345280"/>
    <w:rsid w:val="00345CC2"/>
    <w:rsid w:val="003468D4"/>
    <w:rsid w:val="00347090"/>
    <w:rsid w:val="003500F7"/>
    <w:rsid w:val="003524B0"/>
    <w:rsid w:val="003536CB"/>
    <w:rsid w:val="00353C6D"/>
    <w:rsid w:val="003549EA"/>
    <w:rsid w:val="00357151"/>
    <w:rsid w:val="00357D1E"/>
    <w:rsid w:val="003606AD"/>
    <w:rsid w:val="0036070B"/>
    <w:rsid w:val="00362132"/>
    <w:rsid w:val="00362920"/>
    <w:rsid w:val="00362B8E"/>
    <w:rsid w:val="0036391C"/>
    <w:rsid w:val="00363E3D"/>
    <w:rsid w:val="003643BF"/>
    <w:rsid w:val="00364644"/>
    <w:rsid w:val="00364C76"/>
    <w:rsid w:val="00367C57"/>
    <w:rsid w:val="003713FC"/>
    <w:rsid w:val="003744AA"/>
    <w:rsid w:val="00375AF6"/>
    <w:rsid w:val="00376F78"/>
    <w:rsid w:val="00377D3C"/>
    <w:rsid w:val="0038100F"/>
    <w:rsid w:val="003822A6"/>
    <w:rsid w:val="003836F7"/>
    <w:rsid w:val="003839CC"/>
    <w:rsid w:val="00383C47"/>
    <w:rsid w:val="00384345"/>
    <w:rsid w:val="0038601A"/>
    <w:rsid w:val="0038682D"/>
    <w:rsid w:val="00386C10"/>
    <w:rsid w:val="00387CFB"/>
    <w:rsid w:val="00390E52"/>
    <w:rsid w:val="00393CA2"/>
    <w:rsid w:val="0039508E"/>
    <w:rsid w:val="0039528F"/>
    <w:rsid w:val="00396B9C"/>
    <w:rsid w:val="00397DC1"/>
    <w:rsid w:val="003A078B"/>
    <w:rsid w:val="003A0C86"/>
    <w:rsid w:val="003A0D70"/>
    <w:rsid w:val="003A1C08"/>
    <w:rsid w:val="003A26A2"/>
    <w:rsid w:val="003A3074"/>
    <w:rsid w:val="003A3A26"/>
    <w:rsid w:val="003A42C4"/>
    <w:rsid w:val="003A785F"/>
    <w:rsid w:val="003A78D1"/>
    <w:rsid w:val="003B0BD4"/>
    <w:rsid w:val="003B1897"/>
    <w:rsid w:val="003B1E98"/>
    <w:rsid w:val="003B3431"/>
    <w:rsid w:val="003B4CC0"/>
    <w:rsid w:val="003B6833"/>
    <w:rsid w:val="003B7716"/>
    <w:rsid w:val="003B7801"/>
    <w:rsid w:val="003C1426"/>
    <w:rsid w:val="003C2F7C"/>
    <w:rsid w:val="003C3EBB"/>
    <w:rsid w:val="003C5A65"/>
    <w:rsid w:val="003C797D"/>
    <w:rsid w:val="003D018B"/>
    <w:rsid w:val="003D122E"/>
    <w:rsid w:val="003D2CCD"/>
    <w:rsid w:val="003D3443"/>
    <w:rsid w:val="003D5256"/>
    <w:rsid w:val="003E0FE8"/>
    <w:rsid w:val="003E17CC"/>
    <w:rsid w:val="003E1FC4"/>
    <w:rsid w:val="003E4A3F"/>
    <w:rsid w:val="003E4BB2"/>
    <w:rsid w:val="003E7622"/>
    <w:rsid w:val="003F2773"/>
    <w:rsid w:val="003F2A80"/>
    <w:rsid w:val="003F3499"/>
    <w:rsid w:val="003F3585"/>
    <w:rsid w:val="003F3D81"/>
    <w:rsid w:val="003F41C2"/>
    <w:rsid w:val="003F51A8"/>
    <w:rsid w:val="003F5794"/>
    <w:rsid w:val="0040132A"/>
    <w:rsid w:val="0040479E"/>
    <w:rsid w:val="004058E0"/>
    <w:rsid w:val="00405EE5"/>
    <w:rsid w:val="00405F15"/>
    <w:rsid w:val="00410499"/>
    <w:rsid w:val="00410B03"/>
    <w:rsid w:val="004133BF"/>
    <w:rsid w:val="004136A4"/>
    <w:rsid w:val="0041438C"/>
    <w:rsid w:val="004168CE"/>
    <w:rsid w:val="00416A83"/>
    <w:rsid w:val="004175B6"/>
    <w:rsid w:val="0042036B"/>
    <w:rsid w:val="004206F6"/>
    <w:rsid w:val="00420F9A"/>
    <w:rsid w:val="00421387"/>
    <w:rsid w:val="00422049"/>
    <w:rsid w:val="00422461"/>
    <w:rsid w:val="004240A7"/>
    <w:rsid w:val="00425E54"/>
    <w:rsid w:val="00427B2E"/>
    <w:rsid w:val="004310AE"/>
    <w:rsid w:val="00432556"/>
    <w:rsid w:val="004335AF"/>
    <w:rsid w:val="00433BC7"/>
    <w:rsid w:val="00433F77"/>
    <w:rsid w:val="004340BB"/>
    <w:rsid w:val="00434675"/>
    <w:rsid w:val="00435595"/>
    <w:rsid w:val="00435939"/>
    <w:rsid w:val="0043651B"/>
    <w:rsid w:val="004371C0"/>
    <w:rsid w:val="004373F8"/>
    <w:rsid w:val="00437D1D"/>
    <w:rsid w:val="00440A83"/>
    <w:rsid w:val="0044103A"/>
    <w:rsid w:val="0044127B"/>
    <w:rsid w:val="00441D31"/>
    <w:rsid w:val="0044494D"/>
    <w:rsid w:val="0044741D"/>
    <w:rsid w:val="00447BAB"/>
    <w:rsid w:val="00451185"/>
    <w:rsid w:val="00453D3D"/>
    <w:rsid w:val="00454583"/>
    <w:rsid w:val="00455095"/>
    <w:rsid w:val="00455193"/>
    <w:rsid w:val="00455385"/>
    <w:rsid w:val="004553CF"/>
    <w:rsid w:val="00456B6D"/>
    <w:rsid w:val="00456C1F"/>
    <w:rsid w:val="00457272"/>
    <w:rsid w:val="0045759A"/>
    <w:rsid w:val="0045799F"/>
    <w:rsid w:val="00457CBC"/>
    <w:rsid w:val="00460622"/>
    <w:rsid w:val="004606FD"/>
    <w:rsid w:val="004618CE"/>
    <w:rsid w:val="0046222A"/>
    <w:rsid w:val="00462332"/>
    <w:rsid w:val="00463CA7"/>
    <w:rsid w:val="00465B30"/>
    <w:rsid w:val="00465FBF"/>
    <w:rsid w:val="004664DA"/>
    <w:rsid w:val="0046768C"/>
    <w:rsid w:val="00467E4D"/>
    <w:rsid w:val="00470866"/>
    <w:rsid w:val="00470B97"/>
    <w:rsid w:val="004719BC"/>
    <w:rsid w:val="00472D98"/>
    <w:rsid w:val="00473314"/>
    <w:rsid w:val="00475ABC"/>
    <w:rsid w:val="00476076"/>
    <w:rsid w:val="00476636"/>
    <w:rsid w:val="004770E6"/>
    <w:rsid w:val="004774EF"/>
    <w:rsid w:val="00477746"/>
    <w:rsid w:val="00477AB8"/>
    <w:rsid w:val="004827B1"/>
    <w:rsid w:val="00483A41"/>
    <w:rsid w:val="004853B5"/>
    <w:rsid w:val="00485A3E"/>
    <w:rsid w:val="00485DE2"/>
    <w:rsid w:val="00487167"/>
    <w:rsid w:val="00490106"/>
    <w:rsid w:val="004901C0"/>
    <w:rsid w:val="004906E1"/>
    <w:rsid w:val="004913AA"/>
    <w:rsid w:val="00493728"/>
    <w:rsid w:val="004939FD"/>
    <w:rsid w:val="0049418F"/>
    <w:rsid w:val="00494BE4"/>
    <w:rsid w:val="004971BD"/>
    <w:rsid w:val="004A03C8"/>
    <w:rsid w:val="004A1B58"/>
    <w:rsid w:val="004A21FD"/>
    <w:rsid w:val="004A42E5"/>
    <w:rsid w:val="004A43AD"/>
    <w:rsid w:val="004A55A3"/>
    <w:rsid w:val="004A5D31"/>
    <w:rsid w:val="004A5F92"/>
    <w:rsid w:val="004A7827"/>
    <w:rsid w:val="004A7DEC"/>
    <w:rsid w:val="004B238E"/>
    <w:rsid w:val="004B37BD"/>
    <w:rsid w:val="004B3E99"/>
    <w:rsid w:val="004B5170"/>
    <w:rsid w:val="004B57BF"/>
    <w:rsid w:val="004B6EC5"/>
    <w:rsid w:val="004B71BB"/>
    <w:rsid w:val="004C026A"/>
    <w:rsid w:val="004C0CF1"/>
    <w:rsid w:val="004C1C52"/>
    <w:rsid w:val="004C3E22"/>
    <w:rsid w:val="004D0BF9"/>
    <w:rsid w:val="004D1121"/>
    <w:rsid w:val="004D21DC"/>
    <w:rsid w:val="004D21E9"/>
    <w:rsid w:val="004D2FAB"/>
    <w:rsid w:val="004D484D"/>
    <w:rsid w:val="004D49CB"/>
    <w:rsid w:val="004D5A26"/>
    <w:rsid w:val="004D5AF0"/>
    <w:rsid w:val="004D701E"/>
    <w:rsid w:val="004D7C6A"/>
    <w:rsid w:val="004E15C8"/>
    <w:rsid w:val="004E1A46"/>
    <w:rsid w:val="004E1F96"/>
    <w:rsid w:val="004E25DD"/>
    <w:rsid w:val="004E2FF7"/>
    <w:rsid w:val="004E36C0"/>
    <w:rsid w:val="004E383B"/>
    <w:rsid w:val="004E436D"/>
    <w:rsid w:val="004E482B"/>
    <w:rsid w:val="004E5232"/>
    <w:rsid w:val="004E79EA"/>
    <w:rsid w:val="004E7B6E"/>
    <w:rsid w:val="004F045F"/>
    <w:rsid w:val="004F0DBA"/>
    <w:rsid w:val="004F1107"/>
    <w:rsid w:val="004F23D7"/>
    <w:rsid w:val="004F2CE5"/>
    <w:rsid w:val="004F356C"/>
    <w:rsid w:val="004F3A0C"/>
    <w:rsid w:val="004F54A3"/>
    <w:rsid w:val="004F6B24"/>
    <w:rsid w:val="004F6DF1"/>
    <w:rsid w:val="004F72B1"/>
    <w:rsid w:val="004F7AF9"/>
    <w:rsid w:val="00500AAF"/>
    <w:rsid w:val="00501001"/>
    <w:rsid w:val="005010E3"/>
    <w:rsid w:val="00501A37"/>
    <w:rsid w:val="00502D1D"/>
    <w:rsid w:val="0050436C"/>
    <w:rsid w:val="00504588"/>
    <w:rsid w:val="005058CD"/>
    <w:rsid w:val="00506342"/>
    <w:rsid w:val="0051210A"/>
    <w:rsid w:val="00512470"/>
    <w:rsid w:val="00512B24"/>
    <w:rsid w:val="00514322"/>
    <w:rsid w:val="00514D71"/>
    <w:rsid w:val="00515667"/>
    <w:rsid w:val="0051755D"/>
    <w:rsid w:val="005207B1"/>
    <w:rsid w:val="00520D18"/>
    <w:rsid w:val="00521050"/>
    <w:rsid w:val="00521C1D"/>
    <w:rsid w:val="00522711"/>
    <w:rsid w:val="0052355A"/>
    <w:rsid w:val="00523A6B"/>
    <w:rsid w:val="00523CA5"/>
    <w:rsid w:val="00524870"/>
    <w:rsid w:val="005254E7"/>
    <w:rsid w:val="005267B9"/>
    <w:rsid w:val="00526BC1"/>
    <w:rsid w:val="005271F8"/>
    <w:rsid w:val="005301D9"/>
    <w:rsid w:val="0053024B"/>
    <w:rsid w:val="005312BB"/>
    <w:rsid w:val="00531B73"/>
    <w:rsid w:val="0053233A"/>
    <w:rsid w:val="005324AF"/>
    <w:rsid w:val="00532F1F"/>
    <w:rsid w:val="005348AD"/>
    <w:rsid w:val="00536873"/>
    <w:rsid w:val="00536B0C"/>
    <w:rsid w:val="005370FB"/>
    <w:rsid w:val="0053712A"/>
    <w:rsid w:val="00540BAF"/>
    <w:rsid w:val="00540CFE"/>
    <w:rsid w:val="00541BC0"/>
    <w:rsid w:val="00541E53"/>
    <w:rsid w:val="005420D0"/>
    <w:rsid w:val="00542C76"/>
    <w:rsid w:val="00542D07"/>
    <w:rsid w:val="00543A8C"/>
    <w:rsid w:val="0054495C"/>
    <w:rsid w:val="00544DC6"/>
    <w:rsid w:val="0054608D"/>
    <w:rsid w:val="005465A9"/>
    <w:rsid w:val="005478A9"/>
    <w:rsid w:val="005539D9"/>
    <w:rsid w:val="00554BCB"/>
    <w:rsid w:val="00554F2B"/>
    <w:rsid w:val="0055688A"/>
    <w:rsid w:val="00556E22"/>
    <w:rsid w:val="00557E5D"/>
    <w:rsid w:val="005610DC"/>
    <w:rsid w:val="00561315"/>
    <w:rsid w:val="005614EF"/>
    <w:rsid w:val="005644AA"/>
    <w:rsid w:val="0056457B"/>
    <w:rsid w:val="00565B11"/>
    <w:rsid w:val="00565C5D"/>
    <w:rsid w:val="0056643D"/>
    <w:rsid w:val="005665C3"/>
    <w:rsid w:val="00566BFA"/>
    <w:rsid w:val="00570327"/>
    <w:rsid w:val="00570575"/>
    <w:rsid w:val="005705A5"/>
    <w:rsid w:val="00570B2B"/>
    <w:rsid w:val="005713C6"/>
    <w:rsid w:val="0057249B"/>
    <w:rsid w:val="00574546"/>
    <w:rsid w:val="005761BB"/>
    <w:rsid w:val="00576869"/>
    <w:rsid w:val="005771DE"/>
    <w:rsid w:val="00577544"/>
    <w:rsid w:val="005812E2"/>
    <w:rsid w:val="005815DA"/>
    <w:rsid w:val="00581AD1"/>
    <w:rsid w:val="005827A8"/>
    <w:rsid w:val="005827F7"/>
    <w:rsid w:val="005832F8"/>
    <w:rsid w:val="00583D8F"/>
    <w:rsid w:val="00584066"/>
    <w:rsid w:val="00584538"/>
    <w:rsid w:val="00584ED0"/>
    <w:rsid w:val="005853A0"/>
    <w:rsid w:val="00586AA6"/>
    <w:rsid w:val="00587164"/>
    <w:rsid w:val="0058793E"/>
    <w:rsid w:val="00587AC0"/>
    <w:rsid w:val="0059063A"/>
    <w:rsid w:val="005906B5"/>
    <w:rsid w:val="00591209"/>
    <w:rsid w:val="00592194"/>
    <w:rsid w:val="005930A6"/>
    <w:rsid w:val="0059397F"/>
    <w:rsid w:val="00594268"/>
    <w:rsid w:val="005967F3"/>
    <w:rsid w:val="005A0B44"/>
    <w:rsid w:val="005A17CC"/>
    <w:rsid w:val="005A1AED"/>
    <w:rsid w:val="005A2FE0"/>
    <w:rsid w:val="005A4196"/>
    <w:rsid w:val="005A48C4"/>
    <w:rsid w:val="005A4BCB"/>
    <w:rsid w:val="005A5600"/>
    <w:rsid w:val="005A5719"/>
    <w:rsid w:val="005A6899"/>
    <w:rsid w:val="005A6C3F"/>
    <w:rsid w:val="005A6D1C"/>
    <w:rsid w:val="005A748C"/>
    <w:rsid w:val="005A764B"/>
    <w:rsid w:val="005A7B0F"/>
    <w:rsid w:val="005B1EFB"/>
    <w:rsid w:val="005B21DE"/>
    <w:rsid w:val="005B2F51"/>
    <w:rsid w:val="005B4A73"/>
    <w:rsid w:val="005B51DB"/>
    <w:rsid w:val="005C0798"/>
    <w:rsid w:val="005C12CC"/>
    <w:rsid w:val="005C1F87"/>
    <w:rsid w:val="005C222F"/>
    <w:rsid w:val="005C2E80"/>
    <w:rsid w:val="005C41B5"/>
    <w:rsid w:val="005C6089"/>
    <w:rsid w:val="005C76E3"/>
    <w:rsid w:val="005C7870"/>
    <w:rsid w:val="005D108F"/>
    <w:rsid w:val="005D18BC"/>
    <w:rsid w:val="005D1CEC"/>
    <w:rsid w:val="005D479A"/>
    <w:rsid w:val="005D4B36"/>
    <w:rsid w:val="005D5C90"/>
    <w:rsid w:val="005D5E4E"/>
    <w:rsid w:val="005D5FAF"/>
    <w:rsid w:val="005D6F92"/>
    <w:rsid w:val="005D7E8B"/>
    <w:rsid w:val="005E037D"/>
    <w:rsid w:val="005E05BD"/>
    <w:rsid w:val="005E08A1"/>
    <w:rsid w:val="005E126B"/>
    <w:rsid w:val="005E1AFC"/>
    <w:rsid w:val="005E299D"/>
    <w:rsid w:val="005E30E0"/>
    <w:rsid w:val="005E3F93"/>
    <w:rsid w:val="005E5DE4"/>
    <w:rsid w:val="005E635C"/>
    <w:rsid w:val="005E69F2"/>
    <w:rsid w:val="005E6F34"/>
    <w:rsid w:val="005E6FF2"/>
    <w:rsid w:val="005E7B88"/>
    <w:rsid w:val="005F119F"/>
    <w:rsid w:val="005F1C39"/>
    <w:rsid w:val="005F526A"/>
    <w:rsid w:val="005F5D7A"/>
    <w:rsid w:val="005F71F6"/>
    <w:rsid w:val="00600B2C"/>
    <w:rsid w:val="00601105"/>
    <w:rsid w:val="0060135A"/>
    <w:rsid w:val="006025EA"/>
    <w:rsid w:val="00603182"/>
    <w:rsid w:val="00603A80"/>
    <w:rsid w:val="006060E0"/>
    <w:rsid w:val="0060691E"/>
    <w:rsid w:val="00606E75"/>
    <w:rsid w:val="00607581"/>
    <w:rsid w:val="00610044"/>
    <w:rsid w:val="0061312F"/>
    <w:rsid w:val="006139A7"/>
    <w:rsid w:val="006148A1"/>
    <w:rsid w:val="006161C2"/>
    <w:rsid w:val="00616A65"/>
    <w:rsid w:val="00616CA2"/>
    <w:rsid w:val="00617131"/>
    <w:rsid w:val="00617288"/>
    <w:rsid w:val="006174E7"/>
    <w:rsid w:val="006211C5"/>
    <w:rsid w:val="006211D4"/>
    <w:rsid w:val="006214FD"/>
    <w:rsid w:val="00622D6F"/>
    <w:rsid w:val="006250F9"/>
    <w:rsid w:val="006257A4"/>
    <w:rsid w:val="0062689A"/>
    <w:rsid w:val="00632521"/>
    <w:rsid w:val="006347F8"/>
    <w:rsid w:val="006369DC"/>
    <w:rsid w:val="00636C2B"/>
    <w:rsid w:val="00640B6C"/>
    <w:rsid w:val="00641CB2"/>
    <w:rsid w:val="006439A5"/>
    <w:rsid w:val="00643F03"/>
    <w:rsid w:val="00645016"/>
    <w:rsid w:val="006454E0"/>
    <w:rsid w:val="006458B0"/>
    <w:rsid w:val="00645AC5"/>
    <w:rsid w:val="00646C3D"/>
    <w:rsid w:val="00646FB0"/>
    <w:rsid w:val="006470D6"/>
    <w:rsid w:val="006476DB"/>
    <w:rsid w:val="00651FE6"/>
    <w:rsid w:val="0065438C"/>
    <w:rsid w:val="00656A40"/>
    <w:rsid w:val="006611A6"/>
    <w:rsid w:val="00662036"/>
    <w:rsid w:val="006626AA"/>
    <w:rsid w:val="006656B6"/>
    <w:rsid w:val="006656EC"/>
    <w:rsid w:val="0066769B"/>
    <w:rsid w:val="0067032C"/>
    <w:rsid w:val="0067049B"/>
    <w:rsid w:val="00671CF1"/>
    <w:rsid w:val="00675B13"/>
    <w:rsid w:val="006769E1"/>
    <w:rsid w:val="00676BFC"/>
    <w:rsid w:val="00677538"/>
    <w:rsid w:val="00680759"/>
    <w:rsid w:val="00680F16"/>
    <w:rsid w:val="006810D3"/>
    <w:rsid w:val="006822C9"/>
    <w:rsid w:val="006824B8"/>
    <w:rsid w:val="00682769"/>
    <w:rsid w:val="0068345D"/>
    <w:rsid w:val="0068352F"/>
    <w:rsid w:val="00683D03"/>
    <w:rsid w:val="00684849"/>
    <w:rsid w:val="006849A0"/>
    <w:rsid w:val="00684EAF"/>
    <w:rsid w:val="00684ECD"/>
    <w:rsid w:val="006850B2"/>
    <w:rsid w:val="006874B9"/>
    <w:rsid w:val="006875BB"/>
    <w:rsid w:val="00687E46"/>
    <w:rsid w:val="00687F01"/>
    <w:rsid w:val="006924B9"/>
    <w:rsid w:val="00693AD5"/>
    <w:rsid w:val="00693B83"/>
    <w:rsid w:val="006943D8"/>
    <w:rsid w:val="00695090"/>
    <w:rsid w:val="00695217"/>
    <w:rsid w:val="00696041"/>
    <w:rsid w:val="00697876"/>
    <w:rsid w:val="00697D61"/>
    <w:rsid w:val="006A0182"/>
    <w:rsid w:val="006A110E"/>
    <w:rsid w:val="006A11AD"/>
    <w:rsid w:val="006A1A2C"/>
    <w:rsid w:val="006A32B1"/>
    <w:rsid w:val="006A3DE9"/>
    <w:rsid w:val="006A44D9"/>
    <w:rsid w:val="006A4A36"/>
    <w:rsid w:val="006A4FF2"/>
    <w:rsid w:val="006A5136"/>
    <w:rsid w:val="006B04AE"/>
    <w:rsid w:val="006B0AE0"/>
    <w:rsid w:val="006B1058"/>
    <w:rsid w:val="006B1786"/>
    <w:rsid w:val="006B17E8"/>
    <w:rsid w:val="006B228D"/>
    <w:rsid w:val="006B2C95"/>
    <w:rsid w:val="006B5264"/>
    <w:rsid w:val="006B63B6"/>
    <w:rsid w:val="006B71C9"/>
    <w:rsid w:val="006C2022"/>
    <w:rsid w:val="006C25B0"/>
    <w:rsid w:val="006C3152"/>
    <w:rsid w:val="006C3234"/>
    <w:rsid w:val="006C3E36"/>
    <w:rsid w:val="006C3F36"/>
    <w:rsid w:val="006C406B"/>
    <w:rsid w:val="006C46C0"/>
    <w:rsid w:val="006C4734"/>
    <w:rsid w:val="006C4C75"/>
    <w:rsid w:val="006C5533"/>
    <w:rsid w:val="006C6A25"/>
    <w:rsid w:val="006D03E1"/>
    <w:rsid w:val="006D0BDA"/>
    <w:rsid w:val="006D1FBA"/>
    <w:rsid w:val="006D2600"/>
    <w:rsid w:val="006D3B12"/>
    <w:rsid w:val="006D4167"/>
    <w:rsid w:val="006D4B0F"/>
    <w:rsid w:val="006D6D44"/>
    <w:rsid w:val="006E0893"/>
    <w:rsid w:val="006E0A01"/>
    <w:rsid w:val="006E1191"/>
    <w:rsid w:val="006E3090"/>
    <w:rsid w:val="006E415D"/>
    <w:rsid w:val="006E44DB"/>
    <w:rsid w:val="006E4858"/>
    <w:rsid w:val="006E4DAC"/>
    <w:rsid w:val="006E55D5"/>
    <w:rsid w:val="006E5695"/>
    <w:rsid w:val="006E6969"/>
    <w:rsid w:val="006E774D"/>
    <w:rsid w:val="006F0837"/>
    <w:rsid w:val="006F2CAC"/>
    <w:rsid w:val="006F2E7C"/>
    <w:rsid w:val="006F31E4"/>
    <w:rsid w:val="006F33C8"/>
    <w:rsid w:val="006F404C"/>
    <w:rsid w:val="006F7A47"/>
    <w:rsid w:val="006F7D8B"/>
    <w:rsid w:val="00701517"/>
    <w:rsid w:val="0070268E"/>
    <w:rsid w:val="00704502"/>
    <w:rsid w:val="00705BE9"/>
    <w:rsid w:val="0070624D"/>
    <w:rsid w:val="007070FC"/>
    <w:rsid w:val="00707517"/>
    <w:rsid w:val="007075CE"/>
    <w:rsid w:val="00707AEA"/>
    <w:rsid w:val="00707C3C"/>
    <w:rsid w:val="00710201"/>
    <w:rsid w:val="007116B4"/>
    <w:rsid w:val="007116DD"/>
    <w:rsid w:val="00711A5D"/>
    <w:rsid w:val="00711B61"/>
    <w:rsid w:val="00713DEB"/>
    <w:rsid w:val="00713FB0"/>
    <w:rsid w:val="007146A8"/>
    <w:rsid w:val="007149F5"/>
    <w:rsid w:val="00715BE8"/>
    <w:rsid w:val="00716358"/>
    <w:rsid w:val="00716C0E"/>
    <w:rsid w:val="0071712F"/>
    <w:rsid w:val="00717146"/>
    <w:rsid w:val="00717999"/>
    <w:rsid w:val="00720328"/>
    <w:rsid w:val="00723302"/>
    <w:rsid w:val="007234DD"/>
    <w:rsid w:val="00724688"/>
    <w:rsid w:val="007251AE"/>
    <w:rsid w:val="007252EF"/>
    <w:rsid w:val="007253BE"/>
    <w:rsid w:val="00725804"/>
    <w:rsid w:val="00726825"/>
    <w:rsid w:val="00726D0F"/>
    <w:rsid w:val="007279CA"/>
    <w:rsid w:val="00727B53"/>
    <w:rsid w:val="007301D9"/>
    <w:rsid w:val="00730497"/>
    <w:rsid w:val="00731D05"/>
    <w:rsid w:val="00732A0D"/>
    <w:rsid w:val="00732AA8"/>
    <w:rsid w:val="00732D9D"/>
    <w:rsid w:val="007333DC"/>
    <w:rsid w:val="00733EA7"/>
    <w:rsid w:val="00734EF8"/>
    <w:rsid w:val="00741231"/>
    <w:rsid w:val="00742895"/>
    <w:rsid w:val="00744258"/>
    <w:rsid w:val="00744E70"/>
    <w:rsid w:val="00745088"/>
    <w:rsid w:val="00745942"/>
    <w:rsid w:val="00745E6F"/>
    <w:rsid w:val="00750723"/>
    <w:rsid w:val="00750DD5"/>
    <w:rsid w:val="00751D5B"/>
    <w:rsid w:val="00752F47"/>
    <w:rsid w:val="007530D1"/>
    <w:rsid w:val="00753885"/>
    <w:rsid w:val="00753ED8"/>
    <w:rsid w:val="0075671B"/>
    <w:rsid w:val="00757769"/>
    <w:rsid w:val="00757A5C"/>
    <w:rsid w:val="00757EC8"/>
    <w:rsid w:val="00760523"/>
    <w:rsid w:val="00760972"/>
    <w:rsid w:val="00762AB8"/>
    <w:rsid w:val="00763C3A"/>
    <w:rsid w:val="00763E82"/>
    <w:rsid w:val="00765391"/>
    <w:rsid w:val="0076563C"/>
    <w:rsid w:val="007656A2"/>
    <w:rsid w:val="007665CD"/>
    <w:rsid w:val="00766DBB"/>
    <w:rsid w:val="00766F35"/>
    <w:rsid w:val="007670CB"/>
    <w:rsid w:val="00767A09"/>
    <w:rsid w:val="0077080F"/>
    <w:rsid w:val="0077121D"/>
    <w:rsid w:val="00775DD2"/>
    <w:rsid w:val="00776B5A"/>
    <w:rsid w:val="0078163F"/>
    <w:rsid w:val="00781E77"/>
    <w:rsid w:val="00782476"/>
    <w:rsid w:val="00783493"/>
    <w:rsid w:val="00783AA2"/>
    <w:rsid w:val="00785998"/>
    <w:rsid w:val="00785B13"/>
    <w:rsid w:val="00787310"/>
    <w:rsid w:val="007873E6"/>
    <w:rsid w:val="00790853"/>
    <w:rsid w:val="007923C2"/>
    <w:rsid w:val="00794830"/>
    <w:rsid w:val="0079522C"/>
    <w:rsid w:val="00795E91"/>
    <w:rsid w:val="007978E9"/>
    <w:rsid w:val="007A03CE"/>
    <w:rsid w:val="007A2773"/>
    <w:rsid w:val="007A29DE"/>
    <w:rsid w:val="007A2DF0"/>
    <w:rsid w:val="007A3917"/>
    <w:rsid w:val="007A4303"/>
    <w:rsid w:val="007A44CB"/>
    <w:rsid w:val="007A44DB"/>
    <w:rsid w:val="007B04DF"/>
    <w:rsid w:val="007B1057"/>
    <w:rsid w:val="007B3D29"/>
    <w:rsid w:val="007B4DFA"/>
    <w:rsid w:val="007B69C4"/>
    <w:rsid w:val="007B7192"/>
    <w:rsid w:val="007C090F"/>
    <w:rsid w:val="007C14CB"/>
    <w:rsid w:val="007C1AC7"/>
    <w:rsid w:val="007C1BD4"/>
    <w:rsid w:val="007C2825"/>
    <w:rsid w:val="007C2C65"/>
    <w:rsid w:val="007C2F03"/>
    <w:rsid w:val="007C3140"/>
    <w:rsid w:val="007C4317"/>
    <w:rsid w:val="007C433F"/>
    <w:rsid w:val="007C48EB"/>
    <w:rsid w:val="007C4B29"/>
    <w:rsid w:val="007C4BB1"/>
    <w:rsid w:val="007C4E43"/>
    <w:rsid w:val="007C567C"/>
    <w:rsid w:val="007C68A2"/>
    <w:rsid w:val="007D01CC"/>
    <w:rsid w:val="007D3EBC"/>
    <w:rsid w:val="007D5BBC"/>
    <w:rsid w:val="007D5E0E"/>
    <w:rsid w:val="007D6016"/>
    <w:rsid w:val="007D65A2"/>
    <w:rsid w:val="007E0D05"/>
    <w:rsid w:val="007E4644"/>
    <w:rsid w:val="007E4FFC"/>
    <w:rsid w:val="007E602C"/>
    <w:rsid w:val="007E6A60"/>
    <w:rsid w:val="007E74D3"/>
    <w:rsid w:val="007E779F"/>
    <w:rsid w:val="007F038E"/>
    <w:rsid w:val="007F08BB"/>
    <w:rsid w:val="007F0EEC"/>
    <w:rsid w:val="007F1BFD"/>
    <w:rsid w:val="007F1FE5"/>
    <w:rsid w:val="007F3733"/>
    <w:rsid w:val="007F3A41"/>
    <w:rsid w:val="007F3E5F"/>
    <w:rsid w:val="007F4DDC"/>
    <w:rsid w:val="007F509B"/>
    <w:rsid w:val="007F5EBA"/>
    <w:rsid w:val="007F6494"/>
    <w:rsid w:val="00800A06"/>
    <w:rsid w:val="00805CB5"/>
    <w:rsid w:val="00806C0E"/>
    <w:rsid w:val="00807145"/>
    <w:rsid w:val="0080733C"/>
    <w:rsid w:val="00811D36"/>
    <w:rsid w:val="00812C72"/>
    <w:rsid w:val="008131F7"/>
    <w:rsid w:val="008134C0"/>
    <w:rsid w:val="00814038"/>
    <w:rsid w:val="008156F2"/>
    <w:rsid w:val="00815A14"/>
    <w:rsid w:val="0081617B"/>
    <w:rsid w:val="00816619"/>
    <w:rsid w:val="00816769"/>
    <w:rsid w:val="008169BC"/>
    <w:rsid w:val="00817DAF"/>
    <w:rsid w:val="0082014D"/>
    <w:rsid w:val="00820227"/>
    <w:rsid w:val="00820E0B"/>
    <w:rsid w:val="0082284E"/>
    <w:rsid w:val="008232EE"/>
    <w:rsid w:val="00825767"/>
    <w:rsid w:val="00825BB0"/>
    <w:rsid w:val="00826B9B"/>
    <w:rsid w:val="00831697"/>
    <w:rsid w:val="00832E51"/>
    <w:rsid w:val="00834480"/>
    <w:rsid w:val="0083484B"/>
    <w:rsid w:val="00835873"/>
    <w:rsid w:val="0083587A"/>
    <w:rsid w:val="00837DD9"/>
    <w:rsid w:val="00840B23"/>
    <w:rsid w:val="00843555"/>
    <w:rsid w:val="008442A0"/>
    <w:rsid w:val="00844969"/>
    <w:rsid w:val="00844AE3"/>
    <w:rsid w:val="00844E68"/>
    <w:rsid w:val="00845E74"/>
    <w:rsid w:val="00846DA7"/>
    <w:rsid w:val="00847BB8"/>
    <w:rsid w:val="0085183E"/>
    <w:rsid w:val="00852507"/>
    <w:rsid w:val="008532DC"/>
    <w:rsid w:val="0085408E"/>
    <w:rsid w:val="0085480C"/>
    <w:rsid w:val="00854958"/>
    <w:rsid w:val="008559D1"/>
    <w:rsid w:val="008572D7"/>
    <w:rsid w:val="0086082A"/>
    <w:rsid w:val="008620BA"/>
    <w:rsid w:val="0086213A"/>
    <w:rsid w:val="008621F2"/>
    <w:rsid w:val="00862658"/>
    <w:rsid w:val="00862F93"/>
    <w:rsid w:val="00863702"/>
    <w:rsid w:val="00863BE6"/>
    <w:rsid w:val="00863CAE"/>
    <w:rsid w:val="00863CBC"/>
    <w:rsid w:val="008643A7"/>
    <w:rsid w:val="0086486F"/>
    <w:rsid w:val="00864DCE"/>
    <w:rsid w:val="008651EF"/>
    <w:rsid w:val="008662EB"/>
    <w:rsid w:val="00866846"/>
    <w:rsid w:val="00866BBE"/>
    <w:rsid w:val="008678CD"/>
    <w:rsid w:val="00867C12"/>
    <w:rsid w:val="00867CFC"/>
    <w:rsid w:val="00871978"/>
    <w:rsid w:val="0087263A"/>
    <w:rsid w:val="008734D4"/>
    <w:rsid w:val="00873DCE"/>
    <w:rsid w:val="00874BA4"/>
    <w:rsid w:val="00874C4D"/>
    <w:rsid w:val="00876102"/>
    <w:rsid w:val="00877F20"/>
    <w:rsid w:val="00880B5A"/>
    <w:rsid w:val="00881566"/>
    <w:rsid w:val="00881E08"/>
    <w:rsid w:val="00881FFF"/>
    <w:rsid w:val="00882980"/>
    <w:rsid w:val="00883884"/>
    <w:rsid w:val="0088390F"/>
    <w:rsid w:val="0088447C"/>
    <w:rsid w:val="00885960"/>
    <w:rsid w:val="00886916"/>
    <w:rsid w:val="00886E6C"/>
    <w:rsid w:val="00887488"/>
    <w:rsid w:val="008874FF"/>
    <w:rsid w:val="00891231"/>
    <w:rsid w:val="00891E24"/>
    <w:rsid w:val="008926DD"/>
    <w:rsid w:val="00892BA5"/>
    <w:rsid w:val="00892D14"/>
    <w:rsid w:val="00892DA7"/>
    <w:rsid w:val="008930F2"/>
    <w:rsid w:val="00893AA7"/>
    <w:rsid w:val="008952B4"/>
    <w:rsid w:val="00896C02"/>
    <w:rsid w:val="008A2323"/>
    <w:rsid w:val="008A2695"/>
    <w:rsid w:val="008A48E2"/>
    <w:rsid w:val="008B02D8"/>
    <w:rsid w:val="008B038C"/>
    <w:rsid w:val="008B0DE1"/>
    <w:rsid w:val="008B1EE7"/>
    <w:rsid w:val="008B2A67"/>
    <w:rsid w:val="008B2E91"/>
    <w:rsid w:val="008B3CEA"/>
    <w:rsid w:val="008B49A5"/>
    <w:rsid w:val="008B50CC"/>
    <w:rsid w:val="008B747B"/>
    <w:rsid w:val="008B7E9A"/>
    <w:rsid w:val="008C0DEA"/>
    <w:rsid w:val="008C122C"/>
    <w:rsid w:val="008C2597"/>
    <w:rsid w:val="008C324E"/>
    <w:rsid w:val="008C3517"/>
    <w:rsid w:val="008C72BA"/>
    <w:rsid w:val="008D18B0"/>
    <w:rsid w:val="008D20EB"/>
    <w:rsid w:val="008D2423"/>
    <w:rsid w:val="008D2E51"/>
    <w:rsid w:val="008D39B5"/>
    <w:rsid w:val="008D4242"/>
    <w:rsid w:val="008D4666"/>
    <w:rsid w:val="008D4A13"/>
    <w:rsid w:val="008D7509"/>
    <w:rsid w:val="008D7753"/>
    <w:rsid w:val="008D7FEF"/>
    <w:rsid w:val="008E0C30"/>
    <w:rsid w:val="008E10C3"/>
    <w:rsid w:val="008E1221"/>
    <w:rsid w:val="008E3ABD"/>
    <w:rsid w:val="008E58F2"/>
    <w:rsid w:val="008E5DD8"/>
    <w:rsid w:val="008E7092"/>
    <w:rsid w:val="008E762A"/>
    <w:rsid w:val="008E7784"/>
    <w:rsid w:val="008E7E7E"/>
    <w:rsid w:val="008F2279"/>
    <w:rsid w:val="008F364D"/>
    <w:rsid w:val="008F615A"/>
    <w:rsid w:val="008F644C"/>
    <w:rsid w:val="008F7E9A"/>
    <w:rsid w:val="00900A71"/>
    <w:rsid w:val="00900F14"/>
    <w:rsid w:val="0090115E"/>
    <w:rsid w:val="00902BCF"/>
    <w:rsid w:val="009033EF"/>
    <w:rsid w:val="009039F3"/>
    <w:rsid w:val="00904E84"/>
    <w:rsid w:val="0090708A"/>
    <w:rsid w:val="009070CA"/>
    <w:rsid w:val="009073E3"/>
    <w:rsid w:val="009141A7"/>
    <w:rsid w:val="009142AD"/>
    <w:rsid w:val="0091455C"/>
    <w:rsid w:val="0091495C"/>
    <w:rsid w:val="00914B3D"/>
    <w:rsid w:val="00914DC5"/>
    <w:rsid w:val="0091653F"/>
    <w:rsid w:val="009219B8"/>
    <w:rsid w:val="009243FF"/>
    <w:rsid w:val="0092561D"/>
    <w:rsid w:val="00925985"/>
    <w:rsid w:val="009259C5"/>
    <w:rsid w:val="00925A6F"/>
    <w:rsid w:val="0093072A"/>
    <w:rsid w:val="00931663"/>
    <w:rsid w:val="00931D41"/>
    <w:rsid w:val="00932349"/>
    <w:rsid w:val="00933BA2"/>
    <w:rsid w:val="00934762"/>
    <w:rsid w:val="00935F77"/>
    <w:rsid w:val="009360B4"/>
    <w:rsid w:val="009364E9"/>
    <w:rsid w:val="00936DF7"/>
    <w:rsid w:val="00940FAF"/>
    <w:rsid w:val="0094136F"/>
    <w:rsid w:val="00942620"/>
    <w:rsid w:val="00943E44"/>
    <w:rsid w:val="009457CB"/>
    <w:rsid w:val="00946ED7"/>
    <w:rsid w:val="00946EFA"/>
    <w:rsid w:val="009479F9"/>
    <w:rsid w:val="00950A5F"/>
    <w:rsid w:val="0095278E"/>
    <w:rsid w:val="00952B22"/>
    <w:rsid w:val="00952C36"/>
    <w:rsid w:val="00952CD5"/>
    <w:rsid w:val="00953DD6"/>
    <w:rsid w:val="00954209"/>
    <w:rsid w:val="00954214"/>
    <w:rsid w:val="009550EE"/>
    <w:rsid w:val="00956110"/>
    <w:rsid w:val="009565D0"/>
    <w:rsid w:val="00957162"/>
    <w:rsid w:val="00957B7E"/>
    <w:rsid w:val="00960A22"/>
    <w:rsid w:val="00960FE2"/>
    <w:rsid w:val="00962CCA"/>
    <w:rsid w:val="00962DF9"/>
    <w:rsid w:val="00963675"/>
    <w:rsid w:val="00963B48"/>
    <w:rsid w:val="00965172"/>
    <w:rsid w:val="00965AD7"/>
    <w:rsid w:val="00971C3A"/>
    <w:rsid w:val="00971D3E"/>
    <w:rsid w:val="00974CDE"/>
    <w:rsid w:val="009755BB"/>
    <w:rsid w:val="009757E1"/>
    <w:rsid w:val="00975B13"/>
    <w:rsid w:val="00975B9D"/>
    <w:rsid w:val="009771D6"/>
    <w:rsid w:val="0097769C"/>
    <w:rsid w:val="00977FEB"/>
    <w:rsid w:val="00980109"/>
    <w:rsid w:val="00980E09"/>
    <w:rsid w:val="00982B73"/>
    <w:rsid w:val="00982DDA"/>
    <w:rsid w:val="00983070"/>
    <w:rsid w:val="00985752"/>
    <w:rsid w:val="00987DBF"/>
    <w:rsid w:val="0099092D"/>
    <w:rsid w:val="00990D56"/>
    <w:rsid w:val="00992CB6"/>
    <w:rsid w:val="00993049"/>
    <w:rsid w:val="00993231"/>
    <w:rsid w:val="009949D4"/>
    <w:rsid w:val="00994CFF"/>
    <w:rsid w:val="00994F38"/>
    <w:rsid w:val="009954B1"/>
    <w:rsid w:val="0099566C"/>
    <w:rsid w:val="00995EC2"/>
    <w:rsid w:val="00996796"/>
    <w:rsid w:val="00996A1E"/>
    <w:rsid w:val="00996B54"/>
    <w:rsid w:val="00997D7D"/>
    <w:rsid w:val="009A01B8"/>
    <w:rsid w:val="009A0B91"/>
    <w:rsid w:val="009A1BD0"/>
    <w:rsid w:val="009A2CD3"/>
    <w:rsid w:val="009A3F55"/>
    <w:rsid w:val="009A414A"/>
    <w:rsid w:val="009A4658"/>
    <w:rsid w:val="009A58F6"/>
    <w:rsid w:val="009A69A3"/>
    <w:rsid w:val="009A73C0"/>
    <w:rsid w:val="009A783F"/>
    <w:rsid w:val="009A7A30"/>
    <w:rsid w:val="009B0C9E"/>
    <w:rsid w:val="009B1714"/>
    <w:rsid w:val="009B2BD7"/>
    <w:rsid w:val="009B623D"/>
    <w:rsid w:val="009B62BC"/>
    <w:rsid w:val="009B699F"/>
    <w:rsid w:val="009C1603"/>
    <w:rsid w:val="009C1C8C"/>
    <w:rsid w:val="009C1FB4"/>
    <w:rsid w:val="009C2482"/>
    <w:rsid w:val="009C4635"/>
    <w:rsid w:val="009C6989"/>
    <w:rsid w:val="009C7B54"/>
    <w:rsid w:val="009D114A"/>
    <w:rsid w:val="009D1345"/>
    <w:rsid w:val="009D1943"/>
    <w:rsid w:val="009D1C19"/>
    <w:rsid w:val="009D3445"/>
    <w:rsid w:val="009D3D7B"/>
    <w:rsid w:val="009D3DF2"/>
    <w:rsid w:val="009D48EA"/>
    <w:rsid w:val="009D5DC5"/>
    <w:rsid w:val="009D7088"/>
    <w:rsid w:val="009D70C0"/>
    <w:rsid w:val="009E0C12"/>
    <w:rsid w:val="009E177D"/>
    <w:rsid w:val="009E1F68"/>
    <w:rsid w:val="009E2799"/>
    <w:rsid w:val="009E2E64"/>
    <w:rsid w:val="009E4F31"/>
    <w:rsid w:val="009E63E0"/>
    <w:rsid w:val="009F4F59"/>
    <w:rsid w:val="009F5344"/>
    <w:rsid w:val="009F7FE5"/>
    <w:rsid w:val="00A00C8A"/>
    <w:rsid w:val="00A013E7"/>
    <w:rsid w:val="00A0218B"/>
    <w:rsid w:val="00A04A46"/>
    <w:rsid w:val="00A060E9"/>
    <w:rsid w:val="00A068EA"/>
    <w:rsid w:val="00A07553"/>
    <w:rsid w:val="00A07FBC"/>
    <w:rsid w:val="00A103E5"/>
    <w:rsid w:val="00A10D1A"/>
    <w:rsid w:val="00A11501"/>
    <w:rsid w:val="00A16BF8"/>
    <w:rsid w:val="00A20D27"/>
    <w:rsid w:val="00A216F3"/>
    <w:rsid w:val="00A2681C"/>
    <w:rsid w:val="00A27F6D"/>
    <w:rsid w:val="00A308A4"/>
    <w:rsid w:val="00A3203B"/>
    <w:rsid w:val="00A34D8E"/>
    <w:rsid w:val="00A370FB"/>
    <w:rsid w:val="00A37728"/>
    <w:rsid w:val="00A37854"/>
    <w:rsid w:val="00A43234"/>
    <w:rsid w:val="00A44324"/>
    <w:rsid w:val="00A45671"/>
    <w:rsid w:val="00A4568A"/>
    <w:rsid w:val="00A461EA"/>
    <w:rsid w:val="00A46E2D"/>
    <w:rsid w:val="00A51017"/>
    <w:rsid w:val="00A56786"/>
    <w:rsid w:val="00A600DF"/>
    <w:rsid w:val="00A6341A"/>
    <w:rsid w:val="00A639E1"/>
    <w:rsid w:val="00A63A89"/>
    <w:rsid w:val="00A663E6"/>
    <w:rsid w:val="00A66C6F"/>
    <w:rsid w:val="00A670FC"/>
    <w:rsid w:val="00A67A5D"/>
    <w:rsid w:val="00A71868"/>
    <w:rsid w:val="00A71A52"/>
    <w:rsid w:val="00A72183"/>
    <w:rsid w:val="00A74622"/>
    <w:rsid w:val="00A752EA"/>
    <w:rsid w:val="00A76F87"/>
    <w:rsid w:val="00A77822"/>
    <w:rsid w:val="00A801BF"/>
    <w:rsid w:val="00A80FBA"/>
    <w:rsid w:val="00A811E9"/>
    <w:rsid w:val="00A82366"/>
    <w:rsid w:val="00A824C2"/>
    <w:rsid w:val="00A82CF3"/>
    <w:rsid w:val="00A83B07"/>
    <w:rsid w:val="00A841E2"/>
    <w:rsid w:val="00A86659"/>
    <w:rsid w:val="00A875EE"/>
    <w:rsid w:val="00A9028F"/>
    <w:rsid w:val="00A9175C"/>
    <w:rsid w:val="00A91FBE"/>
    <w:rsid w:val="00A927D8"/>
    <w:rsid w:val="00A92CFB"/>
    <w:rsid w:val="00A93CBC"/>
    <w:rsid w:val="00A93DFA"/>
    <w:rsid w:val="00A9678C"/>
    <w:rsid w:val="00A96F8A"/>
    <w:rsid w:val="00A97A3B"/>
    <w:rsid w:val="00AA0A02"/>
    <w:rsid w:val="00AA0E6E"/>
    <w:rsid w:val="00AA1F7E"/>
    <w:rsid w:val="00AA37DD"/>
    <w:rsid w:val="00AA3C63"/>
    <w:rsid w:val="00AA4EAF"/>
    <w:rsid w:val="00AA5861"/>
    <w:rsid w:val="00AA7B8D"/>
    <w:rsid w:val="00AB0539"/>
    <w:rsid w:val="00AB1B23"/>
    <w:rsid w:val="00AB29F4"/>
    <w:rsid w:val="00AB3D54"/>
    <w:rsid w:val="00AB44AC"/>
    <w:rsid w:val="00AB50DF"/>
    <w:rsid w:val="00AB5682"/>
    <w:rsid w:val="00AC04EC"/>
    <w:rsid w:val="00AC0609"/>
    <w:rsid w:val="00AC0F6E"/>
    <w:rsid w:val="00AC3A81"/>
    <w:rsid w:val="00AC4ECE"/>
    <w:rsid w:val="00AC5331"/>
    <w:rsid w:val="00AC633D"/>
    <w:rsid w:val="00AD1E09"/>
    <w:rsid w:val="00AD2744"/>
    <w:rsid w:val="00AD2865"/>
    <w:rsid w:val="00AD3397"/>
    <w:rsid w:val="00AD3BF9"/>
    <w:rsid w:val="00AD3D3C"/>
    <w:rsid w:val="00AD428A"/>
    <w:rsid w:val="00AD695F"/>
    <w:rsid w:val="00AD76BF"/>
    <w:rsid w:val="00AE1D53"/>
    <w:rsid w:val="00AE2768"/>
    <w:rsid w:val="00AE32C2"/>
    <w:rsid w:val="00AE3766"/>
    <w:rsid w:val="00AE378B"/>
    <w:rsid w:val="00AE4D35"/>
    <w:rsid w:val="00AE4D40"/>
    <w:rsid w:val="00AE5441"/>
    <w:rsid w:val="00AE66AE"/>
    <w:rsid w:val="00AE6AEC"/>
    <w:rsid w:val="00AE73C5"/>
    <w:rsid w:val="00AF06BA"/>
    <w:rsid w:val="00AF1F51"/>
    <w:rsid w:val="00AF2FE4"/>
    <w:rsid w:val="00AF3C5C"/>
    <w:rsid w:val="00AF3EE7"/>
    <w:rsid w:val="00AF46E0"/>
    <w:rsid w:val="00AF47C3"/>
    <w:rsid w:val="00AF555D"/>
    <w:rsid w:val="00AF6F6D"/>
    <w:rsid w:val="00AF7813"/>
    <w:rsid w:val="00AF7BFC"/>
    <w:rsid w:val="00B00227"/>
    <w:rsid w:val="00B00296"/>
    <w:rsid w:val="00B03395"/>
    <w:rsid w:val="00B034A9"/>
    <w:rsid w:val="00B04232"/>
    <w:rsid w:val="00B04EC4"/>
    <w:rsid w:val="00B05498"/>
    <w:rsid w:val="00B07C01"/>
    <w:rsid w:val="00B11EFE"/>
    <w:rsid w:val="00B12361"/>
    <w:rsid w:val="00B12A08"/>
    <w:rsid w:val="00B150F9"/>
    <w:rsid w:val="00B16C2C"/>
    <w:rsid w:val="00B217F0"/>
    <w:rsid w:val="00B21B5E"/>
    <w:rsid w:val="00B22109"/>
    <w:rsid w:val="00B22822"/>
    <w:rsid w:val="00B23BE4"/>
    <w:rsid w:val="00B23CBD"/>
    <w:rsid w:val="00B23F31"/>
    <w:rsid w:val="00B2411D"/>
    <w:rsid w:val="00B25769"/>
    <w:rsid w:val="00B25EAC"/>
    <w:rsid w:val="00B26B07"/>
    <w:rsid w:val="00B27F16"/>
    <w:rsid w:val="00B3122B"/>
    <w:rsid w:val="00B33A10"/>
    <w:rsid w:val="00B341C1"/>
    <w:rsid w:val="00B4044A"/>
    <w:rsid w:val="00B40D2E"/>
    <w:rsid w:val="00B421CE"/>
    <w:rsid w:val="00B42943"/>
    <w:rsid w:val="00B44364"/>
    <w:rsid w:val="00B44F36"/>
    <w:rsid w:val="00B45712"/>
    <w:rsid w:val="00B50020"/>
    <w:rsid w:val="00B506E4"/>
    <w:rsid w:val="00B51FD4"/>
    <w:rsid w:val="00B53402"/>
    <w:rsid w:val="00B538B7"/>
    <w:rsid w:val="00B538C0"/>
    <w:rsid w:val="00B53A58"/>
    <w:rsid w:val="00B54F50"/>
    <w:rsid w:val="00B55E3C"/>
    <w:rsid w:val="00B56808"/>
    <w:rsid w:val="00B5730E"/>
    <w:rsid w:val="00B5736F"/>
    <w:rsid w:val="00B6089B"/>
    <w:rsid w:val="00B60F88"/>
    <w:rsid w:val="00B619C9"/>
    <w:rsid w:val="00B63149"/>
    <w:rsid w:val="00B647CA"/>
    <w:rsid w:val="00B65933"/>
    <w:rsid w:val="00B6636B"/>
    <w:rsid w:val="00B66C3C"/>
    <w:rsid w:val="00B6773B"/>
    <w:rsid w:val="00B70F21"/>
    <w:rsid w:val="00B72493"/>
    <w:rsid w:val="00B72927"/>
    <w:rsid w:val="00B7331B"/>
    <w:rsid w:val="00B7375F"/>
    <w:rsid w:val="00B73AEA"/>
    <w:rsid w:val="00B74E46"/>
    <w:rsid w:val="00B804FD"/>
    <w:rsid w:val="00B81050"/>
    <w:rsid w:val="00B816C0"/>
    <w:rsid w:val="00B81B70"/>
    <w:rsid w:val="00B83409"/>
    <w:rsid w:val="00B84B47"/>
    <w:rsid w:val="00B84C63"/>
    <w:rsid w:val="00B85920"/>
    <w:rsid w:val="00B85BF0"/>
    <w:rsid w:val="00B85DBC"/>
    <w:rsid w:val="00B9171F"/>
    <w:rsid w:val="00B91F74"/>
    <w:rsid w:val="00B94120"/>
    <w:rsid w:val="00B9428B"/>
    <w:rsid w:val="00B94AD3"/>
    <w:rsid w:val="00B94AFE"/>
    <w:rsid w:val="00B95678"/>
    <w:rsid w:val="00B95D1B"/>
    <w:rsid w:val="00B96E2D"/>
    <w:rsid w:val="00BA247E"/>
    <w:rsid w:val="00BA2878"/>
    <w:rsid w:val="00BA2A0E"/>
    <w:rsid w:val="00BA5604"/>
    <w:rsid w:val="00BA5DD5"/>
    <w:rsid w:val="00BB089B"/>
    <w:rsid w:val="00BB18DE"/>
    <w:rsid w:val="00BB299A"/>
    <w:rsid w:val="00BB2D0B"/>
    <w:rsid w:val="00BB3B58"/>
    <w:rsid w:val="00BB4F49"/>
    <w:rsid w:val="00BB52D8"/>
    <w:rsid w:val="00BB7A44"/>
    <w:rsid w:val="00BC0473"/>
    <w:rsid w:val="00BC273F"/>
    <w:rsid w:val="00BC4608"/>
    <w:rsid w:val="00BC4EA9"/>
    <w:rsid w:val="00BC60ED"/>
    <w:rsid w:val="00BC638D"/>
    <w:rsid w:val="00BD0B1D"/>
    <w:rsid w:val="00BD1AB4"/>
    <w:rsid w:val="00BD1D8D"/>
    <w:rsid w:val="00BD1E0D"/>
    <w:rsid w:val="00BD1F71"/>
    <w:rsid w:val="00BD5125"/>
    <w:rsid w:val="00BD56A0"/>
    <w:rsid w:val="00BD5F44"/>
    <w:rsid w:val="00BD6519"/>
    <w:rsid w:val="00BD734F"/>
    <w:rsid w:val="00BE0960"/>
    <w:rsid w:val="00BE0BE9"/>
    <w:rsid w:val="00BE191A"/>
    <w:rsid w:val="00BE49B2"/>
    <w:rsid w:val="00BE5BC0"/>
    <w:rsid w:val="00BE73C3"/>
    <w:rsid w:val="00BE74CE"/>
    <w:rsid w:val="00BF214B"/>
    <w:rsid w:val="00BF2358"/>
    <w:rsid w:val="00BF25F1"/>
    <w:rsid w:val="00BF2E02"/>
    <w:rsid w:val="00BF56A8"/>
    <w:rsid w:val="00BF6159"/>
    <w:rsid w:val="00BF61DB"/>
    <w:rsid w:val="00BF62BD"/>
    <w:rsid w:val="00BF6394"/>
    <w:rsid w:val="00BF650C"/>
    <w:rsid w:val="00BF7ADB"/>
    <w:rsid w:val="00BF7B43"/>
    <w:rsid w:val="00C0165E"/>
    <w:rsid w:val="00C02349"/>
    <w:rsid w:val="00C023F8"/>
    <w:rsid w:val="00C027B8"/>
    <w:rsid w:val="00C037EE"/>
    <w:rsid w:val="00C03B7C"/>
    <w:rsid w:val="00C04644"/>
    <w:rsid w:val="00C06818"/>
    <w:rsid w:val="00C07B4F"/>
    <w:rsid w:val="00C07E2F"/>
    <w:rsid w:val="00C11D0E"/>
    <w:rsid w:val="00C1243A"/>
    <w:rsid w:val="00C130EE"/>
    <w:rsid w:val="00C147CF"/>
    <w:rsid w:val="00C15571"/>
    <w:rsid w:val="00C158E9"/>
    <w:rsid w:val="00C163C9"/>
    <w:rsid w:val="00C16B94"/>
    <w:rsid w:val="00C17375"/>
    <w:rsid w:val="00C20616"/>
    <w:rsid w:val="00C21DB3"/>
    <w:rsid w:val="00C2297A"/>
    <w:rsid w:val="00C25E8C"/>
    <w:rsid w:val="00C27218"/>
    <w:rsid w:val="00C27719"/>
    <w:rsid w:val="00C27C9D"/>
    <w:rsid w:val="00C30816"/>
    <w:rsid w:val="00C309EE"/>
    <w:rsid w:val="00C30AA2"/>
    <w:rsid w:val="00C3232C"/>
    <w:rsid w:val="00C32532"/>
    <w:rsid w:val="00C3490F"/>
    <w:rsid w:val="00C34924"/>
    <w:rsid w:val="00C34FA9"/>
    <w:rsid w:val="00C35970"/>
    <w:rsid w:val="00C366C7"/>
    <w:rsid w:val="00C370F0"/>
    <w:rsid w:val="00C37DA4"/>
    <w:rsid w:val="00C401D3"/>
    <w:rsid w:val="00C414D2"/>
    <w:rsid w:val="00C41E23"/>
    <w:rsid w:val="00C440E1"/>
    <w:rsid w:val="00C4447B"/>
    <w:rsid w:val="00C4458C"/>
    <w:rsid w:val="00C46481"/>
    <w:rsid w:val="00C46A16"/>
    <w:rsid w:val="00C47AC7"/>
    <w:rsid w:val="00C5083F"/>
    <w:rsid w:val="00C50FDC"/>
    <w:rsid w:val="00C511EB"/>
    <w:rsid w:val="00C51238"/>
    <w:rsid w:val="00C51B55"/>
    <w:rsid w:val="00C54A0D"/>
    <w:rsid w:val="00C551D2"/>
    <w:rsid w:val="00C558FA"/>
    <w:rsid w:val="00C566FB"/>
    <w:rsid w:val="00C577D3"/>
    <w:rsid w:val="00C57816"/>
    <w:rsid w:val="00C626D0"/>
    <w:rsid w:val="00C62C44"/>
    <w:rsid w:val="00C646A9"/>
    <w:rsid w:val="00C64E8F"/>
    <w:rsid w:val="00C65A74"/>
    <w:rsid w:val="00C66C2F"/>
    <w:rsid w:val="00C67AE1"/>
    <w:rsid w:val="00C70376"/>
    <w:rsid w:val="00C70740"/>
    <w:rsid w:val="00C710B9"/>
    <w:rsid w:val="00C71460"/>
    <w:rsid w:val="00C71EB1"/>
    <w:rsid w:val="00C71F90"/>
    <w:rsid w:val="00C7293D"/>
    <w:rsid w:val="00C74B35"/>
    <w:rsid w:val="00C75331"/>
    <w:rsid w:val="00C75923"/>
    <w:rsid w:val="00C759C9"/>
    <w:rsid w:val="00C769D4"/>
    <w:rsid w:val="00C776F1"/>
    <w:rsid w:val="00C77BE1"/>
    <w:rsid w:val="00C81037"/>
    <w:rsid w:val="00C81620"/>
    <w:rsid w:val="00C82992"/>
    <w:rsid w:val="00C831B5"/>
    <w:rsid w:val="00C84956"/>
    <w:rsid w:val="00C84DFE"/>
    <w:rsid w:val="00C85192"/>
    <w:rsid w:val="00C853B1"/>
    <w:rsid w:val="00C857D8"/>
    <w:rsid w:val="00C85FE9"/>
    <w:rsid w:val="00C87005"/>
    <w:rsid w:val="00C903F2"/>
    <w:rsid w:val="00C91686"/>
    <w:rsid w:val="00C91F7F"/>
    <w:rsid w:val="00C927E1"/>
    <w:rsid w:val="00C92AA2"/>
    <w:rsid w:val="00C94F0D"/>
    <w:rsid w:val="00C94F29"/>
    <w:rsid w:val="00C96D43"/>
    <w:rsid w:val="00C97760"/>
    <w:rsid w:val="00C97B17"/>
    <w:rsid w:val="00C97DDF"/>
    <w:rsid w:val="00CA09B8"/>
    <w:rsid w:val="00CA136D"/>
    <w:rsid w:val="00CA1A75"/>
    <w:rsid w:val="00CA1B49"/>
    <w:rsid w:val="00CA209F"/>
    <w:rsid w:val="00CA253E"/>
    <w:rsid w:val="00CA2D60"/>
    <w:rsid w:val="00CA3F47"/>
    <w:rsid w:val="00CA51F6"/>
    <w:rsid w:val="00CA59F6"/>
    <w:rsid w:val="00CA6103"/>
    <w:rsid w:val="00CA6CC2"/>
    <w:rsid w:val="00CB03ED"/>
    <w:rsid w:val="00CB0AF3"/>
    <w:rsid w:val="00CB16B2"/>
    <w:rsid w:val="00CB1742"/>
    <w:rsid w:val="00CB2F64"/>
    <w:rsid w:val="00CB3559"/>
    <w:rsid w:val="00CB399D"/>
    <w:rsid w:val="00CB3E64"/>
    <w:rsid w:val="00CB5138"/>
    <w:rsid w:val="00CB6A25"/>
    <w:rsid w:val="00CB6A70"/>
    <w:rsid w:val="00CC00E3"/>
    <w:rsid w:val="00CC0B61"/>
    <w:rsid w:val="00CC10B5"/>
    <w:rsid w:val="00CC17B5"/>
    <w:rsid w:val="00CC1BA2"/>
    <w:rsid w:val="00CC24F1"/>
    <w:rsid w:val="00CC2A28"/>
    <w:rsid w:val="00CC3CA2"/>
    <w:rsid w:val="00CC4886"/>
    <w:rsid w:val="00CC50D5"/>
    <w:rsid w:val="00CC59CF"/>
    <w:rsid w:val="00CC5EAE"/>
    <w:rsid w:val="00CC62CF"/>
    <w:rsid w:val="00CC6DED"/>
    <w:rsid w:val="00CC7A8F"/>
    <w:rsid w:val="00CD0DE6"/>
    <w:rsid w:val="00CD17C7"/>
    <w:rsid w:val="00CD1A6A"/>
    <w:rsid w:val="00CD2182"/>
    <w:rsid w:val="00CD323C"/>
    <w:rsid w:val="00CD34A3"/>
    <w:rsid w:val="00CD3B20"/>
    <w:rsid w:val="00CD4B46"/>
    <w:rsid w:val="00CD4F3B"/>
    <w:rsid w:val="00CD64B5"/>
    <w:rsid w:val="00CD6FAE"/>
    <w:rsid w:val="00CD7853"/>
    <w:rsid w:val="00CD7A67"/>
    <w:rsid w:val="00CE021E"/>
    <w:rsid w:val="00CE0DA2"/>
    <w:rsid w:val="00CE1521"/>
    <w:rsid w:val="00CE4771"/>
    <w:rsid w:val="00CE4A3D"/>
    <w:rsid w:val="00CE59DD"/>
    <w:rsid w:val="00CE6E6F"/>
    <w:rsid w:val="00CE7272"/>
    <w:rsid w:val="00CF1A13"/>
    <w:rsid w:val="00CF207A"/>
    <w:rsid w:val="00CF3888"/>
    <w:rsid w:val="00CF3B25"/>
    <w:rsid w:val="00CF4B8D"/>
    <w:rsid w:val="00CF54B4"/>
    <w:rsid w:val="00CF5559"/>
    <w:rsid w:val="00CF5B98"/>
    <w:rsid w:val="00CF747E"/>
    <w:rsid w:val="00CF79ED"/>
    <w:rsid w:val="00D0076A"/>
    <w:rsid w:val="00D014BE"/>
    <w:rsid w:val="00D02CB0"/>
    <w:rsid w:val="00D03A6D"/>
    <w:rsid w:val="00D04061"/>
    <w:rsid w:val="00D041AE"/>
    <w:rsid w:val="00D04E91"/>
    <w:rsid w:val="00D0669E"/>
    <w:rsid w:val="00D072AA"/>
    <w:rsid w:val="00D079C6"/>
    <w:rsid w:val="00D11B3F"/>
    <w:rsid w:val="00D14211"/>
    <w:rsid w:val="00D14B9F"/>
    <w:rsid w:val="00D15954"/>
    <w:rsid w:val="00D16EF4"/>
    <w:rsid w:val="00D176C3"/>
    <w:rsid w:val="00D200D7"/>
    <w:rsid w:val="00D2122D"/>
    <w:rsid w:val="00D21FBD"/>
    <w:rsid w:val="00D21FCC"/>
    <w:rsid w:val="00D2248C"/>
    <w:rsid w:val="00D23A03"/>
    <w:rsid w:val="00D23C27"/>
    <w:rsid w:val="00D24CAA"/>
    <w:rsid w:val="00D24D15"/>
    <w:rsid w:val="00D25D63"/>
    <w:rsid w:val="00D26571"/>
    <w:rsid w:val="00D26BD7"/>
    <w:rsid w:val="00D27205"/>
    <w:rsid w:val="00D30A4B"/>
    <w:rsid w:val="00D30BA1"/>
    <w:rsid w:val="00D314BD"/>
    <w:rsid w:val="00D3167E"/>
    <w:rsid w:val="00D31A85"/>
    <w:rsid w:val="00D3202F"/>
    <w:rsid w:val="00D33000"/>
    <w:rsid w:val="00D352CF"/>
    <w:rsid w:val="00D35EB6"/>
    <w:rsid w:val="00D36DB9"/>
    <w:rsid w:val="00D36FA2"/>
    <w:rsid w:val="00D37CEF"/>
    <w:rsid w:val="00D37DAB"/>
    <w:rsid w:val="00D402C3"/>
    <w:rsid w:val="00D4048B"/>
    <w:rsid w:val="00D4109A"/>
    <w:rsid w:val="00D415EA"/>
    <w:rsid w:val="00D4263B"/>
    <w:rsid w:val="00D443C0"/>
    <w:rsid w:val="00D448AD"/>
    <w:rsid w:val="00D45A48"/>
    <w:rsid w:val="00D460A0"/>
    <w:rsid w:val="00D46320"/>
    <w:rsid w:val="00D464EF"/>
    <w:rsid w:val="00D46677"/>
    <w:rsid w:val="00D5031F"/>
    <w:rsid w:val="00D5120C"/>
    <w:rsid w:val="00D52E4D"/>
    <w:rsid w:val="00D544E3"/>
    <w:rsid w:val="00D54C39"/>
    <w:rsid w:val="00D557F0"/>
    <w:rsid w:val="00D56877"/>
    <w:rsid w:val="00D56FD4"/>
    <w:rsid w:val="00D578A0"/>
    <w:rsid w:val="00D625FD"/>
    <w:rsid w:val="00D628B6"/>
    <w:rsid w:val="00D63346"/>
    <w:rsid w:val="00D63459"/>
    <w:rsid w:val="00D63527"/>
    <w:rsid w:val="00D6390B"/>
    <w:rsid w:val="00D63B0E"/>
    <w:rsid w:val="00D63BAB"/>
    <w:rsid w:val="00D63C3B"/>
    <w:rsid w:val="00D63E4F"/>
    <w:rsid w:val="00D6487E"/>
    <w:rsid w:val="00D65360"/>
    <w:rsid w:val="00D67334"/>
    <w:rsid w:val="00D70C45"/>
    <w:rsid w:val="00D70CD4"/>
    <w:rsid w:val="00D71460"/>
    <w:rsid w:val="00D71B04"/>
    <w:rsid w:val="00D72973"/>
    <w:rsid w:val="00D72BA5"/>
    <w:rsid w:val="00D74967"/>
    <w:rsid w:val="00D74CD9"/>
    <w:rsid w:val="00D74F66"/>
    <w:rsid w:val="00D76E49"/>
    <w:rsid w:val="00D777E9"/>
    <w:rsid w:val="00D80066"/>
    <w:rsid w:val="00D808FE"/>
    <w:rsid w:val="00D80945"/>
    <w:rsid w:val="00D81BB7"/>
    <w:rsid w:val="00D81C26"/>
    <w:rsid w:val="00D82703"/>
    <w:rsid w:val="00D84857"/>
    <w:rsid w:val="00D84B30"/>
    <w:rsid w:val="00D8560A"/>
    <w:rsid w:val="00D90C31"/>
    <w:rsid w:val="00D9155B"/>
    <w:rsid w:val="00D91791"/>
    <w:rsid w:val="00D92BD9"/>
    <w:rsid w:val="00D93E2D"/>
    <w:rsid w:val="00D94259"/>
    <w:rsid w:val="00D943B1"/>
    <w:rsid w:val="00D95BB0"/>
    <w:rsid w:val="00D96228"/>
    <w:rsid w:val="00D96F62"/>
    <w:rsid w:val="00D97E8C"/>
    <w:rsid w:val="00DA0839"/>
    <w:rsid w:val="00DA092E"/>
    <w:rsid w:val="00DA176E"/>
    <w:rsid w:val="00DA2112"/>
    <w:rsid w:val="00DA27C9"/>
    <w:rsid w:val="00DA347F"/>
    <w:rsid w:val="00DA48B8"/>
    <w:rsid w:val="00DA4A8F"/>
    <w:rsid w:val="00DA51D6"/>
    <w:rsid w:val="00DA74AA"/>
    <w:rsid w:val="00DA7F24"/>
    <w:rsid w:val="00DB04C3"/>
    <w:rsid w:val="00DB1122"/>
    <w:rsid w:val="00DB1751"/>
    <w:rsid w:val="00DB35EC"/>
    <w:rsid w:val="00DB39C9"/>
    <w:rsid w:val="00DB3B41"/>
    <w:rsid w:val="00DB3FF4"/>
    <w:rsid w:val="00DB40FB"/>
    <w:rsid w:val="00DB535D"/>
    <w:rsid w:val="00DB5374"/>
    <w:rsid w:val="00DC0055"/>
    <w:rsid w:val="00DC050B"/>
    <w:rsid w:val="00DC1669"/>
    <w:rsid w:val="00DC1948"/>
    <w:rsid w:val="00DC2DE8"/>
    <w:rsid w:val="00DC2E39"/>
    <w:rsid w:val="00DC3185"/>
    <w:rsid w:val="00DC3955"/>
    <w:rsid w:val="00DC64E1"/>
    <w:rsid w:val="00DC7D2F"/>
    <w:rsid w:val="00DD282D"/>
    <w:rsid w:val="00DD292D"/>
    <w:rsid w:val="00DD2A58"/>
    <w:rsid w:val="00DD3637"/>
    <w:rsid w:val="00DD3933"/>
    <w:rsid w:val="00DD4964"/>
    <w:rsid w:val="00DD4F34"/>
    <w:rsid w:val="00DE1423"/>
    <w:rsid w:val="00DE1C6D"/>
    <w:rsid w:val="00DE3387"/>
    <w:rsid w:val="00DE34A3"/>
    <w:rsid w:val="00DE3A5A"/>
    <w:rsid w:val="00DE3CF8"/>
    <w:rsid w:val="00DE48EF"/>
    <w:rsid w:val="00DE4BAB"/>
    <w:rsid w:val="00DE7127"/>
    <w:rsid w:val="00DE78E6"/>
    <w:rsid w:val="00DE78F6"/>
    <w:rsid w:val="00DF06C4"/>
    <w:rsid w:val="00DF105F"/>
    <w:rsid w:val="00DF10A3"/>
    <w:rsid w:val="00DF26EB"/>
    <w:rsid w:val="00DF3AF4"/>
    <w:rsid w:val="00DF5365"/>
    <w:rsid w:val="00DF7C9B"/>
    <w:rsid w:val="00E00EFD"/>
    <w:rsid w:val="00E00FB3"/>
    <w:rsid w:val="00E01953"/>
    <w:rsid w:val="00E04D98"/>
    <w:rsid w:val="00E0530D"/>
    <w:rsid w:val="00E065B8"/>
    <w:rsid w:val="00E102D6"/>
    <w:rsid w:val="00E11203"/>
    <w:rsid w:val="00E112EC"/>
    <w:rsid w:val="00E130F4"/>
    <w:rsid w:val="00E13DC7"/>
    <w:rsid w:val="00E14974"/>
    <w:rsid w:val="00E15669"/>
    <w:rsid w:val="00E15A6E"/>
    <w:rsid w:val="00E15DCA"/>
    <w:rsid w:val="00E16866"/>
    <w:rsid w:val="00E17607"/>
    <w:rsid w:val="00E2028D"/>
    <w:rsid w:val="00E20AC5"/>
    <w:rsid w:val="00E21BAF"/>
    <w:rsid w:val="00E22FE0"/>
    <w:rsid w:val="00E236C0"/>
    <w:rsid w:val="00E237D9"/>
    <w:rsid w:val="00E2383B"/>
    <w:rsid w:val="00E25236"/>
    <w:rsid w:val="00E26F63"/>
    <w:rsid w:val="00E30CC7"/>
    <w:rsid w:val="00E3116F"/>
    <w:rsid w:val="00E316B2"/>
    <w:rsid w:val="00E31FEE"/>
    <w:rsid w:val="00E342A6"/>
    <w:rsid w:val="00E34419"/>
    <w:rsid w:val="00E345A2"/>
    <w:rsid w:val="00E34D2E"/>
    <w:rsid w:val="00E359EB"/>
    <w:rsid w:val="00E3608B"/>
    <w:rsid w:val="00E36DE1"/>
    <w:rsid w:val="00E372C6"/>
    <w:rsid w:val="00E37302"/>
    <w:rsid w:val="00E408FD"/>
    <w:rsid w:val="00E41063"/>
    <w:rsid w:val="00E41079"/>
    <w:rsid w:val="00E41347"/>
    <w:rsid w:val="00E418A3"/>
    <w:rsid w:val="00E432C8"/>
    <w:rsid w:val="00E43F43"/>
    <w:rsid w:val="00E44A8B"/>
    <w:rsid w:val="00E44B0C"/>
    <w:rsid w:val="00E475E0"/>
    <w:rsid w:val="00E4799B"/>
    <w:rsid w:val="00E50AA8"/>
    <w:rsid w:val="00E52A1D"/>
    <w:rsid w:val="00E52C3C"/>
    <w:rsid w:val="00E54341"/>
    <w:rsid w:val="00E54CE5"/>
    <w:rsid w:val="00E54D89"/>
    <w:rsid w:val="00E5569D"/>
    <w:rsid w:val="00E55904"/>
    <w:rsid w:val="00E55963"/>
    <w:rsid w:val="00E565D9"/>
    <w:rsid w:val="00E57146"/>
    <w:rsid w:val="00E5730A"/>
    <w:rsid w:val="00E57827"/>
    <w:rsid w:val="00E57AE5"/>
    <w:rsid w:val="00E60982"/>
    <w:rsid w:val="00E60EAF"/>
    <w:rsid w:val="00E60F42"/>
    <w:rsid w:val="00E61B82"/>
    <w:rsid w:val="00E626CF"/>
    <w:rsid w:val="00E62D6A"/>
    <w:rsid w:val="00E63AEB"/>
    <w:rsid w:val="00E644D2"/>
    <w:rsid w:val="00E64DC3"/>
    <w:rsid w:val="00E6673B"/>
    <w:rsid w:val="00E6706D"/>
    <w:rsid w:val="00E677EB"/>
    <w:rsid w:val="00E6784D"/>
    <w:rsid w:val="00E713E4"/>
    <w:rsid w:val="00E713E5"/>
    <w:rsid w:val="00E721B0"/>
    <w:rsid w:val="00E73CA5"/>
    <w:rsid w:val="00E7615C"/>
    <w:rsid w:val="00E8108C"/>
    <w:rsid w:val="00E81394"/>
    <w:rsid w:val="00E81E94"/>
    <w:rsid w:val="00E838F7"/>
    <w:rsid w:val="00E83A1C"/>
    <w:rsid w:val="00E840E6"/>
    <w:rsid w:val="00E84103"/>
    <w:rsid w:val="00E86B58"/>
    <w:rsid w:val="00E87B39"/>
    <w:rsid w:val="00E9178D"/>
    <w:rsid w:val="00E9394C"/>
    <w:rsid w:val="00E94384"/>
    <w:rsid w:val="00E94763"/>
    <w:rsid w:val="00E94E7A"/>
    <w:rsid w:val="00E95B0B"/>
    <w:rsid w:val="00E95E62"/>
    <w:rsid w:val="00E96A58"/>
    <w:rsid w:val="00E96C23"/>
    <w:rsid w:val="00E96FDF"/>
    <w:rsid w:val="00EA0662"/>
    <w:rsid w:val="00EA0C5B"/>
    <w:rsid w:val="00EA1329"/>
    <w:rsid w:val="00EA3674"/>
    <w:rsid w:val="00EA513B"/>
    <w:rsid w:val="00EB08CD"/>
    <w:rsid w:val="00EB3E1E"/>
    <w:rsid w:val="00EB42D3"/>
    <w:rsid w:val="00EB53A3"/>
    <w:rsid w:val="00EB606E"/>
    <w:rsid w:val="00EB6D36"/>
    <w:rsid w:val="00EC17DB"/>
    <w:rsid w:val="00EC1B12"/>
    <w:rsid w:val="00EC20A4"/>
    <w:rsid w:val="00EC3CC4"/>
    <w:rsid w:val="00EC4137"/>
    <w:rsid w:val="00EC4DF3"/>
    <w:rsid w:val="00EC52DC"/>
    <w:rsid w:val="00EC5BDE"/>
    <w:rsid w:val="00EC5CC7"/>
    <w:rsid w:val="00EC74F3"/>
    <w:rsid w:val="00ED1AEC"/>
    <w:rsid w:val="00ED1DA5"/>
    <w:rsid w:val="00ED2197"/>
    <w:rsid w:val="00ED298C"/>
    <w:rsid w:val="00ED331A"/>
    <w:rsid w:val="00ED3560"/>
    <w:rsid w:val="00ED3C3D"/>
    <w:rsid w:val="00ED440E"/>
    <w:rsid w:val="00ED4D00"/>
    <w:rsid w:val="00ED5728"/>
    <w:rsid w:val="00ED5875"/>
    <w:rsid w:val="00ED6002"/>
    <w:rsid w:val="00ED760C"/>
    <w:rsid w:val="00EE02D8"/>
    <w:rsid w:val="00EE2580"/>
    <w:rsid w:val="00EE2F26"/>
    <w:rsid w:val="00EE3AEB"/>
    <w:rsid w:val="00EE3C6E"/>
    <w:rsid w:val="00EE4554"/>
    <w:rsid w:val="00EE60F5"/>
    <w:rsid w:val="00EE62E4"/>
    <w:rsid w:val="00EE68DC"/>
    <w:rsid w:val="00EE71A1"/>
    <w:rsid w:val="00EF06DB"/>
    <w:rsid w:val="00EF19AF"/>
    <w:rsid w:val="00EF2D44"/>
    <w:rsid w:val="00EF4BF0"/>
    <w:rsid w:val="00EF4FC9"/>
    <w:rsid w:val="00EF52FA"/>
    <w:rsid w:val="00EF5FB7"/>
    <w:rsid w:val="00EF616E"/>
    <w:rsid w:val="00EF6A99"/>
    <w:rsid w:val="00EF6B4B"/>
    <w:rsid w:val="00EF6EE7"/>
    <w:rsid w:val="00EF789B"/>
    <w:rsid w:val="00EF79A7"/>
    <w:rsid w:val="00EF79A9"/>
    <w:rsid w:val="00F00D59"/>
    <w:rsid w:val="00F013FD"/>
    <w:rsid w:val="00F022BA"/>
    <w:rsid w:val="00F03203"/>
    <w:rsid w:val="00F03974"/>
    <w:rsid w:val="00F048C4"/>
    <w:rsid w:val="00F04E09"/>
    <w:rsid w:val="00F07360"/>
    <w:rsid w:val="00F11F7B"/>
    <w:rsid w:val="00F12BAC"/>
    <w:rsid w:val="00F13913"/>
    <w:rsid w:val="00F14420"/>
    <w:rsid w:val="00F14AF1"/>
    <w:rsid w:val="00F14D56"/>
    <w:rsid w:val="00F14D96"/>
    <w:rsid w:val="00F15256"/>
    <w:rsid w:val="00F15452"/>
    <w:rsid w:val="00F15DEB"/>
    <w:rsid w:val="00F16050"/>
    <w:rsid w:val="00F163AB"/>
    <w:rsid w:val="00F176DA"/>
    <w:rsid w:val="00F20219"/>
    <w:rsid w:val="00F211A3"/>
    <w:rsid w:val="00F2139B"/>
    <w:rsid w:val="00F2216E"/>
    <w:rsid w:val="00F22932"/>
    <w:rsid w:val="00F22FA2"/>
    <w:rsid w:val="00F2319E"/>
    <w:rsid w:val="00F2478E"/>
    <w:rsid w:val="00F24F06"/>
    <w:rsid w:val="00F2549C"/>
    <w:rsid w:val="00F25807"/>
    <w:rsid w:val="00F260C0"/>
    <w:rsid w:val="00F2631B"/>
    <w:rsid w:val="00F266B6"/>
    <w:rsid w:val="00F27622"/>
    <w:rsid w:val="00F27A1A"/>
    <w:rsid w:val="00F3007D"/>
    <w:rsid w:val="00F30F99"/>
    <w:rsid w:val="00F3150C"/>
    <w:rsid w:val="00F32D8C"/>
    <w:rsid w:val="00F33D3E"/>
    <w:rsid w:val="00F33EE7"/>
    <w:rsid w:val="00F34650"/>
    <w:rsid w:val="00F34D8C"/>
    <w:rsid w:val="00F34E77"/>
    <w:rsid w:val="00F36041"/>
    <w:rsid w:val="00F36957"/>
    <w:rsid w:val="00F36D84"/>
    <w:rsid w:val="00F36FA9"/>
    <w:rsid w:val="00F37F2D"/>
    <w:rsid w:val="00F40280"/>
    <w:rsid w:val="00F4074C"/>
    <w:rsid w:val="00F41C41"/>
    <w:rsid w:val="00F43186"/>
    <w:rsid w:val="00F45DB7"/>
    <w:rsid w:val="00F47D39"/>
    <w:rsid w:val="00F50169"/>
    <w:rsid w:val="00F5281D"/>
    <w:rsid w:val="00F532C2"/>
    <w:rsid w:val="00F55E3D"/>
    <w:rsid w:val="00F5779D"/>
    <w:rsid w:val="00F57DD2"/>
    <w:rsid w:val="00F57EAD"/>
    <w:rsid w:val="00F60196"/>
    <w:rsid w:val="00F60EF4"/>
    <w:rsid w:val="00F61024"/>
    <w:rsid w:val="00F6165E"/>
    <w:rsid w:val="00F62593"/>
    <w:rsid w:val="00F62A5E"/>
    <w:rsid w:val="00F64160"/>
    <w:rsid w:val="00F6465F"/>
    <w:rsid w:val="00F6536D"/>
    <w:rsid w:val="00F66C9C"/>
    <w:rsid w:val="00F67609"/>
    <w:rsid w:val="00F67819"/>
    <w:rsid w:val="00F711E1"/>
    <w:rsid w:val="00F72D04"/>
    <w:rsid w:val="00F72DB4"/>
    <w:rsid w:val="00F7397D"/>
    <w:rsid w:val="00F74D53"/>
    <w:rsid w:val="00F74D92"/>
    <w:rsid w:val="00F751B4"/>
    <w:rsid w:val="00F75B74"/>
    <w:rsid w:val="00F75D39"/>
    <w:rsid w:val="00F75EBD"/>
    <w:rsid w:val="00F7661A"/>
    <w:rsid w:val="00F767E0"/>
    <w:rsid w:val="00F7733E"/>
    <w:rsid w:val="00F81809"/>
    <w:rsid w:val="00F818CD"/>
    <w:rsid w:val="00F82007"/>
    <w:rsid w:val="00F82E04"/>
    <w:rsid w:val="00F83C48"/>
    <w:rsid w:val="00F8408F"/>
    <w:rsid w:val="00F855E2"/>
    <w:rsid w:val="00F85633"/>
    <w:rsid w:val="00F85C72"/>
    <w:rsid w:val="00F86209"/>
    <w:rsid w:val="00F903C0"/>
    <w:rsid w:val="00F93421"/>
    <w:rsid w:val="00F94DB0"/>
    <w:rsid w:val="00F9517D"/>
    <w:rsid w:val="00F96024"/>
    <w:rsid w:val="00F96382"/>
    <w:rsid w:val="00F970C1"/>
    <w:rsid w:val="00F9729F"/>
    <w:rsid w:val="00FA217E"/>
    <w:rsid w:val="00FA44E4"/>
    <w:rsid w:val="00FA530F"/>
    <w:rsid w:val="00FA6E29"/>
    <w:rsid w:val="00FA71DE"/>
    <w:rsid w:val="00FA7555"/>
    <w:rsid w:val="00FB04D4"/>
    <w:rsid w:val="00FB0F31"/>
    <w:rsid w:val="00FB10CB"/>
    <w:rsid w:val="00FB22EF"/>
    <w:rsid w:val="00FB42E9"/>
    <w:rsid w:val="00FB4E14"/>
    <w:rsid w:val="00FB50A5"/>
    <w:rsid w:val="00FB571A"/>
    <w:rsid w:val="00FC016D"/>
    <w:rsid w:val="00FC029D"/>
    <w:rsid w:val="00FC068A"/>
    <w:rsid w:val="00FC139D"/>
    <w:rsid w:val="00FC24DD"/>
    <w:rsid w:val="00FC463A"/>
    <w:rsid w:val="00FC5896"/>
    <w:rsid w:val="00FC5F9D"/>
    <w:rsid w:val="00FC635B"/>
    <w:rsid w:val="00FC6C26"/>
    <w:rsid w:val="00FC725E"/>
    <w:rsid w:val="00FD054E"/>
    <w:rsid w:val="00FD0A33"/>
    <w:rsid w:val="00FD177E"/>
    <w:rsid w:val="00FD1E0E"/>
    <w:rsid w:val="00FD24D1"/>
    <w:rsid w:val="00FD28B9"/>
    <w:rsid w:val="00FD4C7D"/>
    <w:rsid w:val="00FD5F94"/>
    <w:rsid w:val="00FD640F"/>
    <w:rsid w:val="00FD6986"/>
    <w:rsid w:val="00FD6AF9"/>
    <w:rsid w:val="00FE2D7B"/>
    <w:rsid w:val="00FE3082"/>
    <w:rsid w:val="00FE522A"/>
    <w:rsid w:val="00FE56A2"/>
    <w:rsid w:val="00FE5EED"/>
    <w:rsid w:val="00FE6D93"/>
    <w:rsid w:val="00FF14B6"/>
    <w:rsid w:val="00FF1F6D"/>
    <w:rsid w:val="00FF290C"/>
    <w:rsid w:val="00FF4CA9"/>
    <w:rsid w:val="00FF508F"/>
    <w:rsid w:val="00FF5D09"/>
    <w:rsid w:val="00FF66DA"/>
    <w:rsid w:val="00FF6E7D"/>
    <w:rsid w:val="00FF71B5"/>
    <w:rsid w:val="00FF72D3"/>
    <w:rsid w:val="00FF7A44"/>
    <w:rsid w:val="49C3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BE31A07"/>
  <w15:docId w15:val="{C739DB81-1086-4730-B973-C200BE3F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Hyperlink"/>
    <w:basedOn w:val="a0"/>
    <w:uiPriority w:val="99"/>
    <w:semiHidden/>
    <w:unhideWhenUsed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rPr>
      <w:rFonts w:ascii="Times New Roman" w:eastAsia="宋体" w:hAnsi="Times New Roman" w:cs="Times New Roman"/>
      <w:szCs w:val="24"/>
    </w:rPr>
  </w:style>
  <w:style w:type="character" w:customStyle="1" w:styleId="ac">
    <w:name w:val="批注主题 字符"/>
    <w:basedOn w:val="a4"/>
    <w:link w:val="ab"/>
    <w:uiPriority w:val="99"/>
    <w:semiHidden/>
    <w:rPr>
      <w:rFonts w:ascii="Times New Roman" w:eastAsia="宋体" w:hAnsi="Times New Roman" w:cs="Times New Roman"/>
      <w:b/>
      <w:bCs/>
      <w:szCs w:val="24"/>
    </w:rPr>
  </w:style>
  <w:style w:type="paragraph" w:customStyle="1" w:styleId="1">
    <w:name w:val="修订1"/>
    <w:hidden/>
    <w:uiPriority w:val="99"/>
    <w:semiHidden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6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00975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B17E8-43C1-49A1-B505-5B429A470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1595</TotalTime>
  <Pages>2</Pages>
  <Words>205</Words>
  <Characters>1175</Characters>
  <Application>Microsoft Office Word</Application>
  <DocSecurity>0</DocSecurity>
  <Lines>9</Lines>
  <Paragraphs>2</Paragraphs>
  <ScaleCrop>false</ScaleCrop>
  <Company>cmtc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龚玉娇</dc:creator>
  <cp:lastModifiedBy>龚玉娇</cp:lastModifiedBy>
  <cp:revision>831</cp:revision>
  <cp:lastPrinted>2026-06-03T06:33:00Z</cp:lastPrinted>
  <dcterms:created xsi:type="dcterms:W3CDTF">2024-09-11T09:16:00Z</dcterms:created>
  <dcterms:modified xsi:type="dcterms:W3CDTF">2026-08-17T09:27:00Z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eyJoZGlkIjoiMmUzNmNkYThjMTc0ZjJlZDUxZDMzODI5NzE1Y2JkM2QiLCJ1c2VySWQiOiI1Mzg5NTA3MzMifQ==</vt:lpwstr>
  </property>
  <property fmtid="{D5CDD505-2E9C-101B-9397-08002B2CF9AE}" pid="3" name="KSOProductBuildVer">
    <vt:lpwstr>2052-12.1.0.26375</vt:lpwstr>
  </property>
  <property fmtid="{D5CDD505-2E9C-101B-9397-08002B2CF9AE}" pid="4" name="ICV">
    <vt:lpwstr>B7DD014A096547FF98376386CB176E3B_13</vt:lpwstr>
  </property>
</Properties>
</file>