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B89D26" w14:textId="77777777" w:rsidR="004D26B6" w:rsidRDefault="005D6846">
      <w:pPr>
        <w:spacing w:line="360" w:lineRule="auto"/>
        <w:jc w:val="center"/>
        <w:rPr>
          <w:rFonts w:ascii="宋体" w:hAnsi="宋体" w:cs="宋体" w:hint="eastAsia"/>
          <w:b/>
          <w:sz w:val="28"/>
          <w:szCs w:val="36"/>
        </w:rPr>
      </w:pPr>
      <w:r>
        <w:rPr>
          <w:rFonts w:ascii="宋体" w:hAnsi="宋体" w:cs="宋体" w:hint="eastAsia"/>
          <w:b/>
          <w:sz w:val="28"/>
          <w:szCs w:val="36"/>
          <w:lang w:bidi="ar"/>
        </w:rPr>
        <w:t>贵州红星发展股份有限公司</w:t>
      </w:r>
    </w:p>
    <w:p w14:paraId="1771A6EE" w14:textId="77777777" w:rsidR="004D26B6" w:rsidRDefault="005D6846">
      <w:pPr>
        <w:spacing w:line="360" w:lineRule="auto"/>
        <w:jc w:val="center"/>
        <w:rPr>
          <w:rFonts w:ascii="宋体" w:hAnsi="宋体" w:cs="宋体" w:hint="eastAsia"/>
          <w:b/>
          <w:sz w:val="28"/>
          <w:szCs w:val="36"/>
        </w:rPr>
      </w:pPr>
      <w:r>
        <w:rPr>
          <w:rFonts w:ascii="宋体" w:hAnsi="宋体" w:cs="宋体" w:hint="eastAsia"/>
          <w:b/>
          <w:sz w:val="28"/>
          <w:szCs w:val="36"/>
          <w:lang w:bidi="ar"/>
        </w:rPr>
        <w:t>接待机构投资者调研记录</w:t>
      </w:r>
    </w:p>
    <w:p w14:paraId="7E1DB021" w14:textId="77777777" w:rsidR="004D26B6" w:rsidRDefault="004D26B6" w:rsidP="00DE31E6">
      <w:pPr>
        <w:spacing w:beforeLines="50" w:before="156" w:line="360" w:lineRule="auto"/>
        <w:jc w:val="left"/>
        <w:rPr>
          <w:rFonts w:ascii="宋体" w:hAnsi="宋体" w:cs="宋体" w:hint="eastAsia"/>
          <w:sz w:val="24"/>
          <w:szCs w:val="36"/>
        </w:rPr>
      </w:pPr>
    </w:p>
    <w:p w14:paraId="53FAE09E" w14:textId="2F79BF5E" w:rsidR="004D26B6" w:rsidRPr="00CA31A0" w:rsidRDefault="005D6846" w:rsidP="00272F47">
      <w:pPr>
        <w:spacing w:beforeLines="50" w:before="156" w:line="360" w:lineRule="auto"/>
        <w:jc w:val="left"/>
        <w:rPr>
          <w:rFonts w:asciiTheme="minorEastAsia" w:hAnsiTheme="minorEastAsia" w:hint="eastAsia"/>
          <w:sz w:val="24"/>
          <w:szCs w:val="24"/>
        </w:rPr>
      </w:pPr>
      <w:r w:rsidRPr="00CA31A0">
        <w:rPr>
          <w:rFonts w:asciiTheme="minorEastAsia" w:hAnsiTheme="minorEastAsia" w:hint="eastAsia"/>
          <w:sz w:val="24"/>
          <w:szCs w:val="24"/>
        </w:rPr>
        <w:t>时间：</w:t>
      </w:r>
      <w:r w:rsidR="004B0705" w:rsidRPr="00CA31A0">
        <w:rPr>
          <w:rFonts w:asciiTheme="minorEastAsia" w:hAnsiTheme="minorEastAsia" w:hint="eastAsia"/>
          <w:sz w:val="24"/>
          <w:szCs w:val="24"/>
        </w:rPr>
        <w:t>20</w:t>
      </w:r>
      <w:r w:rsidR="004B0705" w:rsidRPr="00CA31A0">
        <w:rPr>
          <w:rFonts w:asciiTheme="minorEastAsia" w:hAnsiTheme="minorEastAsia"/>
          <w:sz w:val="24"/>
          <w:szCs w:val="24"/>
        </w:rPr>
        <w:t>2</w:t>
      </w:r>
      <w:r w:rsidR="003D5BE4" w:rsidRPr="00CA31A0">
        <w:rPr>
          <w:rFonts w:asciiTheme="minorEastAsia" w:hAnsiTheme="minorEastAsia" w:hint="eastAsia"/>
          <w:sz w:val="24"/>
          <w:szCs w:val="24"/>
        </w:rPr>
        <w:t>6</w:t>
      </w:r>
      <w:r w:rsidR="004B0705" w:rsidRPr="00CA31A0">
        <w:rPr>
          <w:rFonts w:asciiTheme="minorEastAsia" w:hAnsiTheme="minorEastAsia" w:hint="eastAsia"/>
          <w:sz w:val="24"/>
          <w:szCs w:val="24"/>
        </w:rPr>
        <w:t>年</w:t>
      </w:r>
      <w:r w:rsidR="0071293A" w:rsidRPr="00CA31A0">
        <w:rPr>
          <w:rFonts w:asciiTheme="minorEastAsia" w:hAnsiTheme="minorEastAsia" w:hint="eastAsia"/>
          <w:sz w:val="24"/>
          <w:szCs w:val="24"/>
        </w:rPr>
        <w:t>8</w:t>
      </w:r>
      <w:r w:rsidRPr="00CA31A0">
        <w:rPr>
          <w:rFonts w:asciiTheme="minorEastAsia" w:hAnsiTheme="minorEastAsia" w:hint="eastAsia"/>
          <w:sz w:val="24"/>
          <w:szCs w:val="24"/>
        </w:rPr>
        <w:t>月</w:t>
      </w:r>
      <w:r w:rsidR="0071293A" w:rsidRPr="00CA31A0">
        <w:rPr>
          <w:rFonts w:asciiTheme="minorEastAsia" w:hAnsiTheme="minorEastAsia" w:hint="eastAsia"/>
          <w:sz w:val="24"/>
          <w:szCs w:val="24"/>
        </w:rPr>
        <w:t>2</w:t>
      </w:r>
      <w:r w:rsidR="00EC5C28" w:rsidRPr="00CA31A0">
        <w:rPr>
          <w:rFonts w:asciiTheme="minorEastAsia" w:hAnsiTheme="minorEastAsia" w:hint="eastAsia"/>
          <w:sz w:val="24"/>
          <w:szCs w:val="24"/>
        </w:rPr>
        <w:t>6</w:t>
      </w:r>
      <w:r w:rsidRPr="00CA31A0">
        <w:rPr>
          <w:rFonts w:asciiTheme="minorEastAsia" w:hAnsiTheme="minorEastAsia" w:hint="eastAsia"/>
          <w:sz w:val="24"/>
          <w:szCs w:val="24"/>
        </w:rPr>
        <w:t>日</w:t>
      </w:r>
    </w:p>
    <w:p w14:paraId="5A87E656" w14:textId="54F46956" w:rsidR="004D26B6" w:rsidRPr="00CA31A0" w:rsidRDefault="005D6846" w:rsidP="00272F47">
      <w:pPr>
        <w:spacing w:beforeLines="50" w:before="156" w:line="360" w:lineRule="auto"/>
        <w:jc w:val="left"/>
        <w:rPr>
          <w:rFonts w:asciiTheme="minorEastAsia" w:hAnsiTheme="minorEastAsia" w:hint="eastAsia"/>
          <w:sz w:val="24"/>
          <w:szCs w:val="24"/>
        </w:rPr>
      </w:pPr>
      <w:r w:rsidRPr="00CA31A0">
        <w:rPr>
          <w:rFonts w:asciiTheme="minorEastAsia" w:hAnsiTheme="minorEastAsia" w:hint="eastAsia"/>
          <w:sz w:val="24"/>
          <w:szCs w:val="24"/>
        </w:rPr>
        <w:t>地点：</w:t>
      </w:r>
      <w:r w:rsidR="009F0980" w:rsidRPr="00CA31A0">
        <w:rPr>
          <w:rFonts w:asciiTheme="minorEastAsia" w:hAnsiTheme="minorEastAsia"/>
          <w:sz w:val="24"/>
          <w:szCs w:val="24"/>
        </w:rPr>
        <w:t>公司运管中心A栋</w:t>
      </w:r>
      <w:r w:rsidR="00B1371D" w:rsidRPr="00CA31A0">
        <w:rPr>
          <w:rFonts w:asciiTheme="minorEastAsia" w:hAnsiTheme="minorEastAsia" w:hint="eastAsia"/>
          <w:sz w:val="24"/>
          <w:szCs w:val="24"/>
        </w:rPr>
        <w:t>1</w:t>
      </w:r>
      <w:r w:rsidR="0071293A" w:rsidRPr="00CA31A0">
        <w:rPr>
          <w:rFonts w:asciiTheme="minorEastAsia" w:hAnsiTheme="minorEastAsia" w:hint="eastAsia"/>
          <w:sz w:val="24"/>
          <w:szCs w:val="24"/>
        </w:rPr>
        <w:t>0</w:t>
      </w:r>
      <w:r w:rsidR="00B1371D" w:rsidRPr="00CA31A0">
        <w:rPr>
          <w:rFonts w:asciiTheme="minorEastAsia" w:hAnsiTheme="minorEastAsia" w:hint="eastAsia"/>
          <w:sz w:val="24"/>
          <w:szCs w:val="24"/>
        </w:rPr>
        <w:t>1</w:t>
      </w:r>
      <w:r w:rsidR="009F0980" w:rsidRPr="00CA31A0">
        <w:rPr>
          <w:rFonts w:asciiTheme="minorEastAsia" w:hAnsiTheme="minorEastAsia"/>
          <w:sz w:val="24"/>
          <w:szCs w:val="24"/>
        </w:rPr>
        <w:t>会议室</w:t>
      </w:r>
    </w:p>
    <w:p w14:paraId="2A9C6263" w14:textId="248CA6AE" w:rsidR="004D26B6" w:rsidRPr="00CA31A0" w:rsidRDefault="005D6846" w:rsidP="00A76CA1">
      <w:pPr>
        <w:spacing w:beforeLines="50" w:before="156" w:line="360" w:lineRule="auto"/>
        <w:ind w:left="720" w:hangingChars="300" w:hanging="720"/>
        <w:jc w:val="left"/>
        <w:rPr>
          <w:rFonts w:asciiTheme="minorEastAsia" w:hAnsiTheme="minorEastAsia" w:hint="eastAsia"/>
          <w:sz w:val="24"/>
          <w:szCs w:val="24"/>
        </w:rPr>
      </w:pPr>
      <w:r w:rsidRPr="00CA31A0">
        <w:rPr>
          <w:rFonts w:asciiTheme="minorEastAsia" w:hAnsiTheme="minorEastAsia" w:hint="eastAsia"/>
          <w:sz w:val="24"/>
          <w:szCs w:val="24"/>
        </w:rPr>
        <w:t>人员：</w:t>
      </w:r>
      <w:r w:rsidR="009F0980" w:rsidRPr="00CA31A0">
        <w:rPr>
          <w:rFonts w:asciiTheme="minorEastAsia" w:hAnsiTheme="minorEastAsia"/>
          <w:sz w:val="24"/>
          <w:szCs w:val="24"/>
        </w:rPr>
        <w:t>董事会秘书陈国强，证券事务代表吴鹤松</w:t>
      </w:r>
    </w:p>
    <w:p w14:paraId="4A4746EE" w14:textId="77777777" w:rsidR="000F6F8D" w:rsidRPr="00CA31A0" w:rsidRDefault="005D6846" w:rsidP="00272F47">
      <w:pPr>
        <w:spacing w:beforeLines="50" w:before="156" w:line="360" w:lineRule="auto"/>
        <w:jc w:val="left"/>
        <w:rPr>
          <w:rFonts w:asciiTheme="minorEastAsia" w:hAnsiTheme="minorEastAsia" w:hint="eastAsia"/>
          <w:sz w:val="24"/>
          <w:szCs w:val="24"/>
        </w:rPr>
      </w:pPr>
      <w:r w:rsidRPr="00CA31A0">
        <w:rPr>
          <w:rFonts w:asciiTheme="minorEastAsia" w:hAnsiTheme="minorEastAsia" w:hint="eastAsia"/>
          <w:sz w:val="24"/>
          <w:szCs w:val="24"/>
        </w:rPr>
        <w:t>调研机构：</w:t>
      </w:r>
    </w:p>
    <w:p w14:paraId="04C1C272" w14:textId="6149A7F8" w:rsidR="0071293A" w:rsidRPr="00CA31A0" w:rsidRDefault="00BA720B" w:rsidP="00A33D50">
      <w:pPr>
        <w:spacing w:beforeLines="50" w:before="156" w:line="360" w:lineRule="auto"/>
        <w:rPr>
          <w:rFonts w:asciiTheme="minorEastAsia" w:hAnsiTheme="minorEastAsia" w:hint="eastAsia"/>
          <w:sz w:val="24"/>
          <w:szCs w:val="24"/>
        </w:rPr>
      </w:pPr>
      <w:r w:rsidRPr="00CA31A0">
        <w:rPr>
          <w:rFonts w:asciiTheme="minorEastAsia" w:hAnsiTheme="minorEastAsia"/>
          <w:sz w:val="24"/>
          <w:szCs w:val="24"/>
        </w:rPr>
        <w:t>北京市星石投资管理有限公司</w:t>
      </w:r>
      <w:r w:rsidRPr="00CA31A0">
        <w:rPr>
          <w:rFonts w:asciiTheme="minorEastAsia" w:hAnsiTheme="minorEastAsia" w:hint="eastAsia"/>
          <w:sz w:val="24"/>
          <w:szCs w:val="24"/>
        </w:rPr>
        <w:t>基金经理助理王荣亮</w:t>
      </w:r>
    </w:p>
    <w:p w14:paraId="45DE4DA2" w14:textId="73126B49" w:rsidR="00BA720B" w:rsidRPr="00CA31A0" w:rsidRDefault="00BA720B" w:rsidP="00A33D50">
      <w:pPr>
        <w:spacing w:beforeLines="50" w:before="156" w:line="360" w:lineRule="auto"/>
        <w:rPr>
          <w:rFonts w:asciiTheme="minorEastAsia" w:hAnsiTheme="minorEastAsia" w:hint="eastAsia"/>
          <w:sz w:val="24"/>
          <w:szCs w:val="24"/>
        </w:rPr>
      </w:pPr>
      <w:r w:rsidRPr="00CA31A0">
        <w:rPr>
          <w:rFonts w:asciiTheme="minorEastAsia" w:hAnsiTheme="minorEastAsia"/>
          <w:sz w:val="24"/>
          <w:szCs w:val="24"/>
        </w:rPr>
        <w:t>华泰证券股份有限公司</w:t>
      </w:r>
      <w:r w:rsidRPr="00CA31A0">
        <w:rPr>
          <w:rFonts w:asciiTheme="minorEastAsia" w:hAnsiTheme="minorEastAsia" w:hint="eastAsia"/>
          <w:sz w:val="24"/>
          <w:szCs w:val="24"/>
        </w:rPr>
        <w:t>研究员杨泽鹏</w:t>
      </w:r>
    </w:p>
    <w:p w14:paraId="25E78A13" w14:textId="2B8DB0F6" w:rsidR="004D26B6" w:rsidRPr="00CA31A0" w:rsidRDefault="005D6846" w:rsidP="00A33D50">
      <w:pPr>
        <w:spacing w:beforeLines="50" w:before="156" w:line="360" w:lineRule="auto"/>
        <w:rPr>
          <w:rFonts w:asciiTheme="minorEastAsia" w:hAnsiTheme="minorEastAsia" w:hint="eastAsia"/>
          <w:sz w:val="24"/>
          <w:szCs w:val="24"/>
        </w:rPr>
      </w:pPr>
      <w:r w:rsidRPr="00CA31A0">
        <w:rPr>
          <w:rFonts w:asciiTheme="minorEastAsia" w:hAnsiTheme="minorEastAsia" w:hint="eastAsia"/>
          <w:sz w:val="24"/>
          <w:szCs w:val="24"/>
        </w:rPr>
        <w:t>一、调研过程</w:t>
      </w:r>
    </w:p>
    <w:p w14:paraId="3EA8B19A" w14:textId="69496BDA" w:rsidR="004D26B6" w:rsidRPr="00CA31A0" w:rsidRDefault="00C30ED6" w:rsidP="00A33D50">
      <w:pPr>
        <w:spacing w:beforeLines="50" w:before="156" w:line="360" w:lineRule="auto"/>
        <w:ind w:firstLineChars="200" w:firstLine="480"/>
        <w:rPr>
          <w:rFonts w:asciiTheme="minorEastAsia" w:hAnsiTheme="minorEastAsia" w:hint="eastAsia"/>
          <w:sz w:val="24"/>
          <w:szCs w:val="24"/>
        </w:rPr>
      </w:pPr>
      <w:r w:rsidRPr="00CA31A0">
        <w:rPr>
          <w:rFonts w:asciiTheme="minorEastAsia" w:hAnsiTheme="minorEastAsia" w:hint="eastAsia"/>
          <w:sz w:val="24"/>
          <w:szCs w:val="24"/>
        </w:rPr>
        <w:t>董事会秘书陈国强</w:t>
      </w:r>
      <w:r w:rsidR="005D6846" w:rsidRPr="00CA31A0">
        <w:rPr>
          <w:rFonts w:asciiTheme="minorEastAsia" w:hAnsiTheme="minorEastAsia" w:hint="eastAsia"/>
          <w:sz w:val="24"/>
          <w:szCs w:val="24"/>
        </w:rPr>
        <w:t>向调研人员介绍公司基本情况，调研人员进一步</w:t>
      </w:r>
      <w:r w:rsidR="00DE31E6" w:rsidRPr="00CA31A0">
        <w:rPr>
          <w:rFonts w:asciiTheme="minorEastAsia" w:hAnsiTheme="minorEastAsia" w:hint="eastAsia"/>
          <w:sz w:val="24"/>
          <w:szCs w:val="24"/>
        </w:rPr>
        <w:t>了解</w:t>
      </w:r>
      <w:r w:rsidR="005D6846" w:rsidRPr="00CA31A0">
        <w:rPr>
          <w:rFonts w:asciiTheme="minorEastAsia" w:hAnsiTheme="minorEastAsia" w:hint="eastAsia"/>
          <w:sz w:val="24"/>
          <w:szCs w:val="24"/>
        </w:rPr>
        <w:t>调研内容，</w:t>
      </w:r>
      <w:r w:rsidRPr="00CA31A0">
        <w:rPr>
          <w:rFonts w:asciiTheme="minorEastAsia" w:hAnsiTheme="minorEastAsia" w:hint="eastAsia"/>
          <w:sz w:val="24"/>
          <w:szCs w:val="24"/>
        </w:rPr>
        <w:t>董事会秘书陈国强</w:t>
      </w:r>
      <w:r w:rsidR="004412C9" w:rsidRPr="00CA31A0">
        <w:rPr>
          <w:rFonts w:asciiTheme="minorEastAsia" w:hAnsiTheme="minorEastAsia"/>
          <w:sz w:val="24"/>
          <w:szCs w:val="24"/>
        </w:rPr>
        <w:t>等</w:t>
      </w:r>
      <w:r w:rsidR="00EA55F5" w:rsidRPr="00CA31A0">
        <w:rPr>
          <w:rFonts w:asciiTheme="minorEastAsia" w:hAnsiTheme="minorEastAsia" w:hint="eastAsia"/>
          <w:sz w:val="24"/>
          <w:szCs w:val="24"/>
        </w:rPr>
        <w:t>与调研人员</w:t>
      </w:r>
      <w:r w:rsidR="00DE31E6" w:rsidRPr="00CA31A0">
        <w:rPr>
          <w:rFonts w:asciiTheme="minorEastAsia" w:hAnsiTheme="minorEastAsia" w:hint="eastAsia"/>
          <w:sz w:val="24"/>
          <w:szCs w:val="24"/>
        </w:rPr>
        <w:t>沟通说明</w:t>
      </w:r>
      <w:r w:rsidR="005D6846" w:rsidRPr="00CA31A0">
        <w:rPr>
          <w:rFonts w:asciiTheme="minorEastAsia" w:hAnsiTheme="minorEastAsia" w:hint="eastAsia"/>
          <w:sz w:val="24"/>
          <w:szCs w:val="24"/>
        </w:rPr>
        <w:t>。</w:t>
      </w:r>
    </w:p>
    <w:p w14:paraId="63F1E742" w14:textId="5F5D76AD" w:rsidR="00B97609" w:rsidRPr="00CA31A0" w:rsidRDefault="005D6846" w:rsidP="00A33D50">
      <w:pPr>
        <w:spacing w:beforeLines="50" w:before="156" w:line="360" w:lineRule="auto"/>
        <w:rPr>
          <w:rFonts w:asciiTheme="minorEastAsia" w:hAnsiTheme="minorEastAsia" w:hint="eastAsia"/>
          <w:sz w:val="24"/>
          <w:szCs w:val="24"/>
        </w:rPr>
      </w:pPr>
      <w:r w:rsidRPr="00CA31A0">
        <w:rPr>
          <w:rFonts w:asciiTheme="minorEastAsia" w:hAnsiTheme="minorEastAsia" w:hint="eastAsia"/>
          <w:sz w:val="24"/>
          <w:szCs w:val="24"/>
        </w:rPr>
        <w:t>二、调研方式采取调研人员问询，</w:t>
      </w:r>
      <w:r w:rsidR="00866CBD" w:rsidRPr="00CA31A0">
        <w:rPr>
          <w:rFonts w:asciiTheme="minorEastAsia" w:hAnsiTheme="minorEastAsia" w:hint="eastAsia"/>
          <w:sz w:val="24"/>
          <w:szCs w:val="24"/>
        </w:rPr>
        <w:t>董事会秘书陈国强</w:t>
      </w:r>
      <w:r w:rsidR="004C0CE2" w:rsidRPr="00CA31A0">
        <w:rPr>
          <w:rFonts w:asciiTheme="minorEastAsia" w:hAnsiTheme="minorEastAsia" w:hint="eastAsia"/>
          <w:sz w:val="24"/>
          <w:szCs w:val="24"/>
        </w:rPr>
        <w:t>等</w:t>
      </w:r>
      <w:r w:rsidR="00DE31E6" w:rsidRPr="00CA31A0">
        <w:rPr>
          <w:rFonts w:asciiTheme="minorEastAsia" w:hAnsiTheme="minorEastAsia" w:hint="eastAsia"/>
          <w:sz w:val="24"/>
          <w:szCs w:val="24"/>
        </w:rPr>
        <w:t>按相关</w:t>
      </w:r>
      <w:r w:rsidRPr="00CA31A0">
        <w:rPr>
          <w:rFonts w:asciiTheme="minorEastAsia" w:hAnsiTheme="minorEastAsia" w:hint="eastAsia"/>
          <w:sz w:val="24"/>
          <w:szCs w:val="24"/>
        </w:rPr>
        <w:t>规定回答的方式进行，并根据调研内容进行了整理</w:t>
      </w:r>
      <w:r w:rsidR="00DE31E6" w:rsidRPr="00CA31A0">
        <w:rPr>
          <w:rFonts w:asciiTheme="minorEastAsia" w:hAnsiTheme="minorEastAsia" w:hint="eastAsia"/>
          <w:sz w:val="24"/>
          <w:szCs w:val="24"/>
        </w:rPr>
        <w:t>。</w:t>
      </w:r>
    </w:p>
    <w:p w14:paraId="38EECD4E" w14:textId="11083764" w:rsidR="003B46D3" w:rsidRPr="00CA31A0" w:rsidRDefault="001D5A76" w:rsidP="003B46D3">
      <w:pPr>
        <w:spacing w:beforeLines="50" w:before="156" w:line="360" w:lineRule="auto"/>
        <w:ind w:firstLineChars="200" w:firstLine="480"/>
        <w:rPr>
          <w:rFonts w:asciiTheme="minorEastAsia" w:hAnsiTheme="minorEastAsia" w:hint="eastAsia"/>
          <w:sz w:val="24"/>
          <w:szCs w:val="24"/>
        </w:rPr>
      </w:pPr>
      <w:r w:rsidRPr="00CA31A0">
        <w:rPr>
          <w:rFonts w:asciiTheme="minorEastAsia" w:hAnsiTheme="minorEastAsia" w:hint="eastAsia"/>
          <w:sz w:val="24"/>
          <w:szCs w:val="24"/>
        </w:rPr>
        <w:t>1</w:t>
      </w:r>
      <w:r w:rsidR="00D85F87" w:rsidRPr="00CA31A0">
        <w:rPr>
          <w:rFonts w:asciiTheme="minorEastAsia" w:hAnsiTheme="minorEastAsia" w:hint="eastAsia"/>
          <w:sz w:val="24"/>
          <w:szCs w:val="24"/>
        </w:rPr>
        <w:t>、调研问题：</w:t>
      </w:r>
      <w:r w:rsidR="00EC5C28" w:rsidRPr="00CA31A0">
        <w:rPr>
          <w:rFonts w:asciiTheme="minorEastAsia" w:hAnsiTheme="minorEastAsia" w:hint="eastAsia"/>
          <w:sz w:val="24"/>
          <w:szCs w:val="24"/>
        </w:rPr>
        <w:t>公司自有重晶石矿山的情况？</w:t>
      </w:r>
    </w:p>
    <w:p w14:paraId="2E825538" w14:textId="63A0A6D0" w:rsidR="00560790" w:rsidRPr="00CA31A0" w:rsidRDefault="001012D3" w:rsidP="001E54DD">
      <w:pPr>
        <w:spacing w:beforeLines="50" w:before="156" w:line="360" w:lineRule="auto"/>
        <w:ind w:firstLineChars="200" w:firstLine="480"/>
        <w:rPr>
          <w:rFonts w:asciiTheme="minorEastAsia" w:hAnsiTheme="minorEastAsia" w:hint="eastAsia"/>
          <w:sz w:val="24"/>
          <w:szCs w:val="24"/>
        </w:rPr>
      </w:pPr>
      <w:r w:rsidRPr="00CA31A0">
        <w:rPr>
          <w:rFonts w:asciiTheme="minorEastAsia" w:hAnsiTheme="minorEastAsia" w:hint="eastAsia"/>
          <w:sz w:val="24"/>
          <w:szCs w:val="24"/>
        </w:rPr>
        <w:t>公司回复：</w:t>
      </w:r>
      <w:r w:rsidR="00EC5C28" w:rsidRPr="00CA31A0">
        <w:rPr>
          <w:rFonts w:asciiTheme="minorEastAsia" w:hAnsiTheme="minorEastAsia" w:hint="eastAsia"/>
          <w:sz w:val="24"/>
          <w:szCs w:val="24"/>
        </w:rPr>
        <w:t>公司全资子公司红星</w:t>
      </w:r>
      <w:r w:rsidR="000C078A" w:rsidRPr="00CA31A0">
        <w:rPr>
          <w:rFonts w:asciiTheme="minorEastAsia" w:hAnsiTheme="minorEastAsia" w:hint="eastAsia"/>
          <w:sz w:val="24"/>
          <w:szCs w:val="24"/>
        </w:rPr>
        <w:t>（</w:t>
      </w:r>
      <w:r w:rsidR="00EC5C28" w:rsidRPr="00CA31A0">
        <w:rPr>
          <w:rFonts w:asciiTheme="minorEastAsia" w:hAnsiTheme="minorEastAsia" w:hint="eastAsia"/>
          <w:sz w:val="24"/>
          <w:szCs w:val="24"/>
        </w:rPr>
        <w:t>新晃</w:t>
      </w:r>
      <w:r w:rsidR="000C078A" w:rsidRPr="00CA31A0">
        <w:rPr>
          <w:rFonts w:asciiTheme="minorEastAsia" w:hAnsiTheme="minorEastAsia" w:hint="eastAsia"/>
          <w:sz w:val="24"/>
          <w:szCs w:val="24"/>
        </w:rPr>
        <w:t>）精细化学有限责任公司</w:t>
      </w:r>
      <w:r w:rsidR="00EC5C28" w:rsidRPr="00CA31A0">
        <w:rPr>
          <w:rFonts w:asciiTheme="minorEastAsia" w:hAnsiTheme="minorEastAsia" w:hint="eastAsia"/>
          <w:sz w:val="24"/>
          <w:szCs w:val="24"/>
        </w:rPr>
        <w:t>公司有一座</w:t>
      </w:r>
      <w:r w:rsidR="00EC5C28" w:rsidRPr="00CA31A0">
        <w:rPr>
          <w:rFonts w:asciiTheme="minorEastAsia" w:hAnsiTheme="minorEastAsia"/>
          <w:sz w:val="24"/>
          <w:szCs w:val="24"/>
        </w:rPr>
        <w:t>重晶石矿山</w:t>
      </w:r>
      <w:r w:rsidR="00EC5C28" w:rsidRPr="00CA31A0">
        <w:rPr>
          <w:rFonts w:asciiTheme="minorEastAsia" w:hAnsiTheme="minorEastAsia" w:hint="eastAsia"/>
          <w:sz w:val="24"/>
          <w:szCs w:val="24"/>
        </w:rPr>
        <w:t>，目前正在</w:t>
      </w:r>
      <w:r w:rsidR="000C078A" w:rsidRPr="00CA31A0">
        <w:rPr>
          <w:rFonts w:asciiTheme="minorEastAsia" w:hAnsiTheme="minorEastAsia" w:hint="eastAsia"/>
          <w:sz w:val="24"/>
          <w:szCs w:val="24"/>
        </w:rPr>
        <w:t>按</w:t>
      </w:r>
      <w:r w:rsidR="000C078A" w:rsidRPr="00CA31A0">
        <w:rPr>
          <w:rFonts w:asciiTheme="minorEastAsia" w:hAnsiTheme="minorEastAsia"/>
          <w:sz w:val="24"/>
          <w:szCs w:val="24"/>
        </w:rPr>
        <w:t>照10万吨/年的生产规模进行</w:t>
      </w:r>
      <w:r w:rsidR="00114539">
        <w:rPr>
          <w:rFonts w:asciiTheme="minorEastAsia" w:hAnsiTheme="minorEastAsia" w:hint="eastAsia"/>
          <w:sz w:val="24"/>
          <w:szCs w:val="24"/>
        </w:rPr>
        <w:t>技改</w:t>
      </w:r>
      <w:r w:rsidR="00EC5C28" w:rsidRPr="00CA31A0">
        <w:rPr>
          <w:rFonts w:asciiTheme="minorEastAsia" w:hAnsiTheme="minorEastAsia" w:hint="eastAsia"/>
          <w:sz w:val="24"/>
          <w:szCs w:val="24"/>
        </w:rPr>
        <w:t>。</w:t>
      </w:r>
    </w:p>
    <w:p w14:paraId="6FC51F36" w14:textId="28727737" w:rsidR="00AE158A" w:rsidRPr="00CA31A0" w:rsidRDefault="00C41843" w:rsidP="001E54DD">
      <w:pPr>
        <w:spacing w:beforeLines="50" w:before="156" w:line="360" w:lineRule="auto"/>
        <w:ind w:firstLineChars="200" w:firstLine="480"/>
        <w:rPr>
          <w:rFonts w:asciiTheme="minorEastAsia" w:hAnsiTheme="minorEastAsia" w:hint="eastAsia"/>
          <w:sz w:val="24"/>
          <w:szCs w:val="24"/>
        </w:rPr>
      </w:pPr>
      <w:r w:rsidRPr="00CA31A0">
        <w:rPr>
          <w:rFonts w:asciiTheme="minorEastAsia" w:hAnsiTheme="minorEastAsia" w:hint="eastAsia"/>
          <w:sz w:val="24"/>
          <w:szCs w:val="24"/>
        </w:rPr>
        <w:t>2</w:t>
      </w:r>
      <w:r w:rsidR="00A868C2" w:rsidRPr="00CA31A0">
        <w:rPr>
          <w:rFonts w:asciiTheme="minorEastAsia" w:hAnsiTheme="minorEastAsia" w:hint="eastAsia"/>
          <w:sz w:val="24"/>
          <w:szCs w:val="24"/>
        </w:rPr>
        <w:t>、调研问题：</w:t>
      </w:r>
      <w:r w:rsidR="00EC5C28" w:rsidRPr="00CA31A0">
        <w:rPr>
          <w:rFonts w:asciiTheme="minorEastAsia" w:hAnsiTheme="minorEastAsia" w:hint="eastAsia"/>
          <w:sz w:val="24"/>
          <w:szCs w:val="24"/>
        </w:rPr>
        <w:t>公司采购的</w:t>
      </w:r>
      <w:r w:rsidR="00EC5C28" w:rsidRPr="00CA31A0">
        <w:rPr>
          <w:rFonts w:asciiTheme="minorEastAsia" w:hAnsiTheme="minorEastAsia"/>
          <w:sz w:val="24"/>
          <w:szCs w:val="24"/>
        </w:rPr>
        <w:t>重晶石</w:t>
      </w:r>
      <w:r w:rsidR="00EC5C28" w:rsidRPr="00CA31A0">
        <w:rPr>
          <w:rFonts w:asciiTheme="minorEastAsia" w:hAnsiTheme="minorEastAsia" w:hint="eastAsia"/>
          <w:sz w:val="24"/>
          <w:szCs w:val="24"/>
        </w:rPr>
        <w:t>矿的</w:t>
      </w:r>
      <w:r w:rsidR="00EC6340" w:rsidRPr="00CA31A0">
        <w:rPr>
          <w:rFonts w:asciiTheme="minorEastAsia" w:hAnsiTheme="minorEastAsia" w:hint="eastAsia"/>
          <w:sz w:val="24"/>
          <w:szCs w:val="24"/>
        </w:rPr>
        <w:t>主要来源？</w:t>
      </w:r>
    </w:p>
    <w:p w14:paraId="1B346AED" w14:textId="224C085A" w:rsidR="00EC6340" w:rsidRPr="00CA31A0" w:rsidRDefault="00AE158A" w:rsidP="009C503E">
      <w:pPr>
        <w:spacing w:beforeLines="50" w:before="156" w:line="360" w:lineRule="auto"/>
        <w:ind w:firstLineChars="200" w:firstLine="480"/>
        <w:rPr>
          <w:rFonts w:asciiTheme="minorEastAsia" w:hAnsiTheme="minorEastAsia" w:hint="eastAsia"/>
          <w:sz w:val="24"/>
          <w:szCs w:val="24"/>
        </w:rPr>
      </w:pPr>
      <w:r w:rsidRPr="00CA31A0">
        <w:rPr>
          <w:rFonts w:asciiTheme="minorEastAsia" w:hAnsiTheme="minorEastAsia" w:hint="eastAsia"/>
          <w:sz w:val="24"/>
          <w:szCs w:val="24"/>
        </w:rPr>
        <w:t>公司回复：</w:t>
      </w:r>
      <w:r w:rsidR="00EC6340" w:rsidRPr="00CA31A0">
        <w:rPr>
          <w:rFonts w:asciiTheme="minorEastAsia" w:hAnsiTheme="minorEastAsia" w:hint="eastAsia"/>
          <w:sz w:val="24"/>
          <w:szCs w:val="24"/>
        </w:rPr>
        <w:t>公司重晶石主要向关联方采购，不足部分市场化采购。</w:t>
      </w:r>
    </w:p>
    <w:p w14:paraId="110AEA17" w14:textId="4AED3CC0" w:rsidR="002B2C48" w:rsidRPr="00CA31A0" w:rsidRDefault="002B2C48" w:rsidP="001D5A76">
      <w:pPr>
        <w:spacing w:beforeLines="50" w:before="156" w:line="360" w:lineRule="auto"/>
        <w:ind w:firstLineChars="200" w:firstLine="480"/>
        <w:rPr>
          <w:rFonts w:asciiTheme="minorEastAsia" w:hAnsiTheme="minorEastAsia" w:hint="eastAsia"/>
          <w:sz w:val="24"/>
          <w:szCs w:val="24"/>
        </w:rPr>
      </w:pPr>
      <w:r w:rsidRPr="00CA31A0">
        <w:rPr>
          <w:rFonts w:asciiTheme="minorEastAsia" w:hAnsiTheme="minorEastAsia" w:hint="eastAsia"/>
          <w:sz w:val="24"/>
          <w:szCs w:val="24"/>
        </w:rPr>
        <w:t>3</w:t>
      </w:r>
      <w:r w:rsidR="001D5A76" w:rsidRPr="00CA31A0">
        <w:rPr>
          <w:rFonts w:asciiTheme="minorEastAsia" w:hAnsiTheme="minorEastAsia" w:hint="eastAsia"/>
          <w:sz w:val="24"/>
          <w:szCs w:val="24"/>
        </w:rPr>
        <w:t>、调研问题：</w:t>
      </w:r>
      <w:r w:rsidR="0018190C" w:rsidRPr="00CA31A0">
        <w:rPr>
          <w:rFonts w:asciiTheme="minorEastAsia" w:hAnsiTheme="minorEastAsia" w:hint="eastAsia"/>
          <w:sz w:val="24"/>
          <w:szCs w:val="24"/>
        </w:rPr>
        <w:t>国内</w:t>
      </w:r>
      <w:r w:rsidR="0018190C" w:rsidRPr="00CA31A0">
        <w:rPr>
          <w:rFonts w:asciiTheme="minorEastAsia" w:hAnsiTheme="minorEastAsia"/>
          <w:sz w:val="24"/>
          <w:szCs w:val="24"/>
        </w:rPr>
        <w:t>重晶石矿</w:t>
      </w:r>
      <w:r w:rsidR="000C078A" w:rsidRPr="00CA31A0">
        <w:rPr>
          <w:rFonts w:asciiTheme="minorEastAsia" w:hAnsiTheme="minorEastAsia" w:hint="eastAsia"/>
          <w:sz w:val="24"/>
          <w:szCs w:val="24"/>
        </w:rPr>
        <w:t>山</w:t>
      </w:r>
      <w:r w:rsidR="0018190C" w:rsidRPr="00CA31A0">
        <w:rPr>
          <w:rFonts w:asciiTheme="minorEastAsia" w:hAnsiTheme="minorEastAsia" w:hint="eastAsia"/>
          <w:sz w:val="24"/>
          <w:szCs w:val="24"/>
        </w:rPr>
        <w:t>主要分布</w:t>
      </w:r>
      <w:r w:rsidR="000C078A" w:rsidRPr="00CA31A0">
        <w:rPr>
          <w:rFonts w:asciiTheme="minorEastAsia" w:hAnsiTheme="minorEastAsia" w:hint="eastAsia"/>
          <w:sz w:val="24"/>
          <w:szCs w:val="24"/>
        </w:rPr>
        <w:t>在哪些</w:t>
      </w:r>
      <w:r w:rsidR="0018190C" w:rsidRPr="00CA31A0">
        <w:rPr>
          <w:rFonts w:asciiTheme="minorEastAsia" w:hAnsiTheme="minorEastAsia" w:hint="eastAsia"/>
          <w:sz w:val="24"/>
          <w:szCs w:val="24"/>
        </w:rPr>
        <w:t>区域？</w:t>
      </w:r>
    </w:p>
    <w:p w14:paraId="55BFA021" w14:textId="7B75BF35" w:rsidR="00EC5C28" w:rsidRPr="00CA31A0" w:rsidRDefault="00EC5C28" w:rsidP="001D5A76">
      <w:pPr>
        <w:spacing w:beforeLines="50" w:before="156" w:line="360" w:lineRule="auto"/>
        <w:ind w:firstLineChars="200" w:firstLine="480"/>
        <w:rPr>
          <w:rFonts w:asciiTheme="minorEastAsia" w:hAnsiTheme="minorEastAsia" w:hint="eastAsia"/>
          <w:sz w:val="24"/>
          <w:szCs w:val="24"/>
        </w:rPr>
      </w:pPr>
      <w:r w:rsidRPr="00CA31A0">
        <w:rPr>
          <w:rFonts w:asciiTheme="minorEastAsia" w:hAnsiTheme="minorEastAsia"/>
          <w:sz w:val="24"/>
          <w:szCs w:val="24"/>
        </w:rPr>
        <w:t>公司回复：</w:t>
      </w:r>
      <w:r w:rsidR="0018190C" w:rsidRPr="00CA31A0">
        <w:rPr>
          <w:rFonts w:asciiTheme="minorEastAsia" w:hAnsiTheme="minorEastAsia"/>
          <w:sz w:val="24"/>
          <w:szCs w:val="24"/>
        </w:rPr>
        <w:t>国内重晶石矿</w:t>
      </w:r>
      <w:r w:rsidR="0018190C" w:rsidRPr="00CA31A0">
        <w:rPr>
          <w:rFonts w:asciiTheme="minorEastAsia" w:hAnsiTheme="minorEastAsia" w:hint="eastAsia"/>
          <w:sz w:val="24"/>
          <w:szCs w:val="24"/>
        </w:rPr>
        <w:t>主要分布在贵州、广西、甘肃等省份。</w:t>
      </w:r>
    </w:p>
    <w:p w14:paraId="2928A6EC" w14:textId="71FCE1E6" w:rsidR="001D5A76" w:rsidRPr="00CA31A0" w:rsidRDefault="002B2C48" w:rsidP="001D5A76">
      <w:pPr>
        <w:spacing w:beforeLines="50" w:before="156" w:line="360" w:lineRule="auto"/>
        <w:ind w:firstLineChars="200" w:firstLine="480"/>
        <w:rPr>
          <w:rFonts w:asciiTheme="minorEastAsia" w:hAnsiTheme="minorEastAsia" w:hint="eastAsia"/>
          <w:sz w:val="24"/>
          <w:szCs w:val="24"/>
        </w:rPr>
      </w:pPr>
      <w:r w:rsidRPr="00CA31A0">
        <w:rPr>
          <w:rFonts w:asciiTheme="minorEastAsia" w:hAnsiTheme="minorEastAsia" w:hint="eastAsia"/>
          <w:sz w:val="24"/>
          <w:szCs w:val="24"/>
        </w:rPr>
        <w:t>4、调研问题：</w:t>
      </w:r>
      <w:r w:rsidR="00EC6340" w:rsidRPr="00CA31A0">
        <w:rPr>
          <w:rFonts w:asciiTheme="minorEastAsia" w:hAnsiTheme="minorEastAsia" w:hint="eastAsia"/>
          <w:sz w:val="24"/>
          <w:szCs w:val="24"/>
        </w:rPr>
        <w:t>目前高纯碳酸钡以及高纯碳酸锶下游应用方向？</w:t>
      </w:r>
    </w:p>
    <w:p w14:paraId="22265839" w14:textId="1AED50A2" w:rsidR="002B2C48" w:rsidRPr="00CA31A0" w:rsidRDefault="001D5A76" w:rsidP="0018190C">
      <w:pPr>
        <w:spacing w:beforeLines="50" w:before="156" w:line="360" w:lineRule="auto"/>
        <w:ind w:firstLineChars="200" w:firstLine="480"/>
        <w:rPr>
          <w:rFonts w:asciiTheme="minorEastAsia" w:hAnsiTheme="minorEastAsia" w:hint="eastAsia"/>
          <w:sz w:val="24"/>
          <w:szCs w:val="24"/>
        </w:rPr>
      </w:pPr>
      <w:r w:rsidRPr="00CA31A0">
        <w:rPr>
          <w:rFonts w:asciiTheme="minorEastAsia" w:hAnsiTheme="minorEastAsia" w:hint="eastAsia"/>
          <w:sz w:val="24"/>
          <w:szCs w:val="24"/>
        </w:rPr>
        <w:t>公司回复：</w:t>
      </w:r>
      <w:r w:rsidR="00EC6340" w:rsidRPr="00CA31A0">
        <w:rPr>
          <w:rFonts w:asciiTheme="minorEastAsia" w:hAnsiTheme="minorEastAsia" w:hint="eastAsia"/>
          <w:sz w:val="24"/>
          <w:szCs w:val="24"/>
        </w:rPr>
        <w:t>公司高纯碳酸钡、高纯碳酸锶主要应用方向为液晶</w:t>
      </w:r>
      <w:r w:rsidR="00CA31A0">
        <w:rPr>
          <w:rFonts w:asciiTheme="minorEastAsia" w:hAnsiTheme="minorEastAsia" w:hint="eastAsia"/>
          <w:sz w:val="24"/>
          <w:szCs w:val="24"/>
        </w:rPr>
        <w:t>和光学</w:t>
      </w:r>
      <w:r w:rsidR="00EC6340" w:rsidRPr="00CA31A0">
        <w:rPr>
          <w:rFonts w:asciiTheme="minorEastAsia" w:hAnsiTheme="minorEastAsia" w:hint="eastAsia"/>
          <w:sz w:val="24"/>
          <w:szCs w:val="24"/>
        </w:rPr>
        <w:t>玻璃行</w:t>
      </w:r>
      <w:r w:rsidR="00EC6340" w:rsidRPr="00CA31A0">
        <w:rPr>
          <w:rFonts w:asciiTheme="minorEastAsia" w:hAnsiTheme="minorEastAsia" w:hint="eastAsia"/>
          <w:sz w:val="24"/>
          <w:szCs w:val="24"/>
        </w:rPr>
        <w:lastRenderedPageBreak/>
        <w:t>业，主要为液晶显示玻璃。</w:t>
      </w:r>
    </w:p>
    <w:p w14:paraId="3DCFE106" w14:textId="0E1DAA45" w:rsidR="002B2C48" w:rsidRPr="00CA31A0" w:rsidRDefault="002B2C48" w:rsidP="00AA6B57">
      <w:pPr>
        <w:spacing w:beforeLines="50" w:before="156" w:line="360" w:lineRule="auto"/>
        <w:ind w:firstLineChars="200" w:firstLine="480"/>
        <w:rPr>
          <w:rFonts w:asciiTheme="minorEastAsia" w:hAnsiTheme="minorEastAsia" w:hint="eastAsia"/>
          <w:sz w:val="24"/>
          <w:szCs w:val="24"/>
        </w:rPr>
      </w:pPr>
      <w:bookmarkStart w:id="0" w:name="OLE_LINK2"/>
      <w:r w:rsidRPr="00CA31A0">
        <w:rPr>
          <w:rFonts w:asciiTheme="minorEastAsia" w:hAnsiTheme="minorEastAsia" w:hint="eastAsia"/>
          <w:sz w:val="24"/>
          <w:szCs w:val="24"/>
        </w:rPr>
        <w:t>5、调研问题：</w:t>
      </w:r>
      <w:r w:rsidR="0018190C" w:rsidRPr="00CA31A0">
        <w:rPr>
          <w:rFonts w:asciiTheme="minorEastAsia" w:hAnsiTheme="minorEastAsia"/>
          <w:sz w:val="24"/>
          <w:szCs w:val="24"/>
        </w:rPr>
        <w:t>碳酸钡产品</w:t>
      </w:r>
      <w:r w:rsidR="0018190C" w:rsidRPr="00CA31A0">
        <w:rPr>
          <w:rFonts w:asciiTheme="minorEastAsia" w:hAnsiTheme="minorEastAsia" w:hint="eastAsia"/>
          <w:sz w:val="24"/>
          <w:szCs w:val="24"/>
        </w:rPr>
        <w:t>今年上半年的</w:t>
      </w:r>
      <w:r w:rsidR="00EC6340" w:rsidRPr="00CA31A0">
        <w:rPr>
          <w:rFonts w:asciiTheme="minorEastAsia" w:hAnsiTheme="minorEastAsia" w:hint="eastAsia"/>
          <w:sz w:val="24"/>
          <w:szCs w:val="24"/>
        </w:rPr>
        <w:t>产销</w:t>
      </w:r>
      <w:r w:rsidR="0018190C" w:rsidRPr="00CA31A0">
        <w:rPr>
          <w:rFonts w:asciiTheme="minorEastAsia" w:hAnsiTheme="minorEastAsia" w:hint="eastAsia"/>
          <w:sz w:val="24"/>
          <w:szCs w:val="24"/>
        </w:rPr>
        <w:t>情况</w:t>
      </w:r>
      <w:r w:rsidR="00EC6340" w:rsidRPr="00CA31A0">
        <w:rPr>
          <w:rFonts w:asciiTheme="minorEastAsia" w:hAnsiTheme="minorEastAsia" w:hint="eastAsia"/>
          <w:sz w:val="24"/>
          <w:szCs w:val="24"/>
        </w:rPr>
        <w:t>以及销售价格</w:t>
      </w:r>
      <w:r w:rsidR="0018190C" w:rsidRPr="00CA31A0">
        <w:rPr>
          <w:rFonts w:asciiTheme="minorEastAsia" w:hAnsiTheme="minorEastAsia" w:hint="eastAsia"/>
          <w:sz w:val="24"/>
          <w:szCs w:val="24"/>
        </w:rPr>
        <w:t>？</w:t>
      </w:r>
    </w:p>
    <w:bookmarkEnd w:id="0"/>
    <w:p w14:paraId="4A8CB1F2" w14:textId="7EDDAFD0" w:rsidR="00EC6340" w:rsidRPr="00CA31A0" w:rsidRDefault="002B2C48" w:rsidP="00AA6B57">
      <w:pPr>
        <w:spacing w:beforeLines="50" w:before="156" w:line="360" w:lineRule="auto"/>
        <w:ind w:firstLineChars="200" w:firstLine="480"/>
        <w:rPr>
          <w:rFonts w:asciiTheme="minorEastAsia" w:hAnsiTheme="minorEastAsia" w:hint="eastAsia"/>
          <w:sz w:val="24"/>
          <w:szCs w:val="24"/>
        </w:rPr>
      </w:pPr>
      <w:r w:rsidRPr="00CA31A0">
        <w:rPr>
          <w:rFonts w:asciiTheme="minorEastAsia" w:hAnsiTheme="minorEastAsia" w:hint="eastAsia"/>
          <w:sz w:val="24"/>
          <w:szCs w:val="24"/>
        </w:rPr>
        <w:t>公司回复：</w:t>
      </w:r>
      <w:r w:rsidR="00EC6340" w:rsidRPr="00CA31A0">
        <w:rPr>
          <w:rFonts w:asciiTheme="minorEastAsia" w:hAnsiTheme="minorEastAsia" w:hint="eastAsia"/>
          <w:sz w:val="24"/>
          <w:szCs w:val="24"/>
        </w:rPr>
        <w:t>2026年上半年，公司生产碳酸钡</w:t>
      </w:r>
      <w:r w:rsidR="00EC6340" w:rsidRPr="00CA31A0">
        <w:rPr>
          <w:rFonts w:asciiTheme="minorEastAsia" w:hAnsiTheme="minorEastAsia"/>
          <w:sz w:val="24"/>
          <w:szCs w:val="24"/>
        </w:rPr>
        <w:t>120,346</w:t>
      </w:r>
      <w:r w:rsidR="00EC6340" w:rsidRPr="00CA31A0">
        <w:rPr>
          <w:rFonts w:asciiTheme="minorEastAsia" w:hAnsiTheme="minorEastAsia" w:hint="eastAsia"/>
          <w:sz w:val="24"/>
          <w:szCs w:val="24"/>
        </w:rPr>
        <w:t>吨，同比增加17.52%，销售</w:t>
      </w:r>
      <w:r w:rsidR="00EC6340" w:rsidRPr="00CA31A0">
        <w:rPr>
          <w:rFonts w:asciiTheme="minorEastAsia" w:hAnsiTheme="minorEastAsia"/>
          <w:sz w:val="24"/>
          <w:szCs w:val="24"/>
        </w:rPr>
        <w:t>101,293</w:t>
      </w:r>
      <w:r w:rsidR="00EC6340" w:rsidRPr="00CA31A0">
        <w:rPr>
          <w:rFonts w:asciiTheme="minorEastAsia" w:hAnsiTheme="minorEastAsia" w:hint="eastAsia"/>
          <w:sz w:val="24"/>
          <w:szCs w:val="24"/>
        </w:rPr>
        <w:t>吨，同比增加15.24%；2026年上半年，碳酸钡销售价格触底反弹，公司适时调整</w:t>
      </w:r>
      <w:r w:rsidR="00E46E4E">
        <w:rPr>
          <w:rFonts w:asciiTheme="minorEastAsia" w:hAnsiTheme="minorEastAsia" w:hint="eastAsia"/>
          <w:sz w:val="24"/>
          <w:szCs w:val="24"/>
        </w:rPr>
        <w:t>了</w:t>
      </w:r>
      <w:r w:rsidR="00EC6340" w:rsidRPr="00CA31A0">
        <w:rPr>
          <w:rFonts w:asciiTheme="minorEastAsia" w:hAnsiTheme="minorEastAsia" w:hint="eastAsia"/>
          <w:sz w:val="24"/>
          <w:szCs w:val="24"/>
        </w:rPr>
        <w:t>销售策略，在2026年一季度和二季度分别调整一次销售价格，目前销售价格在3000元/吨左右。</w:t>
      </w:r>
    </w:p>
    <w:p w14:paraId="31ECF96B" w14:textId="4317D13E" w:rsidR="0093701D" w:rsidRPr="00CA31A0" w:rsidRDefault="0093701D" w:rsidP="0093701D">
      <w:pPr>
        <w:spacing w:beforeLines="50" w:before="156" w:line="360" w:lineRule="auto"/>
        <w:ind w:firstLineChars="200" w:firstLine="480"/>
        <w:rPr>
          <w:rFonts w:asciiTheme="minorEastAsia" w:hAnsiTheme="minorEastAsia" w:hint="eastAsia"/>
          <w:sz w:val="24"/>
          <w:szCs w:val="24"/>
        </w:rPr>
      </w:pPr>
      <w:r w:rsidRPr="00CA31A0">
        <w:rPr>
          <w:rFonts w:asciiTheme="minorEastAsia" w:hAnsiTheme="minorEastAsia" w:hint="eastAsia"/>
          <w:sz w:val="24"/>
          <w:szCs w:val="24"/>
        </w:rPr>
        <w:t>6、</w:t>
      </w:r>
      <w:bookmarkStart w:id="1" w:name="OLE_LINK3"/>
      <w:r w:rsidRPr="00CA31A0">
        <w:rPr>
          <w:rFonts w:asciiTheme="minorEastAsia" w:hAnsiTheme="minorEastAsia" w:hint="eastAsia"/>
          <w:sz w:val="24"/>
          <w:szCs w:val="24"/>
        </w:rPr>
        <w:t>调研问题：</w:t>
      </w:r>
      <w:bookmarkEnd w:id="1"/>
      <w:r w:rsidR="00EC6340" w:rsidRPr="00CA31A0">
        <w:rPr>
          <w:rFonts w:asciiTheme="minorEastAsia" w:hAnsiTheme="minorEastAsia" w:hint="eastAsia"/>
          <w:sz w:val="24"/>
          <w:szCs w:val="24"/>
        </w:rPr>
        <w:t>公司天柱县钡盐精细化工产品项目目前进展情况如何？</w:t>
      </w:r>
    </w:p>
    <w:p w14:paraId="1F7A4126" w14:textId="6D7A09BC" w:rsidR="0093701D" w:rsidRPr="00CA31A0" w:rsidRDefault="0093701D" w:rsidP="00EC6340">
      <w:pPr>
        <w:spacing w:line="360" w:lineRule="auto"/>
        <w:ind w:firstLineChars="200" w:firstLine="480"/>
        <w:rPr>
          <w:rFonts w:asciiTheme="minorEastAsia" w:hAnsiTheme="minorEastAsia" w:hint="eastAsia"/>
          <w:sz w:val="24"/>
          <w:szCs w:val="24"/>
        </w:rPr>
      </w:pPr>
      <w:r w:rsidRPr="00CA31A0">
        <w:rPr>
          <w:rFonts w:asciiTheme="minorEastAsia" w:hAnsiTheme="minorEastAsia" w:hint="eastAsia"/>
          <w:sz w:val="24"/>
          <w:szCs w:val="24"/>
        </w:rPr>
        <w:t>公司回复：</w:t>
      </w:r>
      <w:r w:rsidR="00EC6340" w:rsidRPr="00CA31A0">
        <w:rPr>
          <w:rFonts w:asciiTheme="minorEastAsia" w:hAnsiTheme="minorEastAsia" w:hint="eastAsia"/>
          <w:sz w:val="24"/>
          <w:szCs w:val="24"/>
        </w:rPr>
        <w:t>本项目已经完成可行性研究报告编制以及项目备案工作，因矿业权指标等关键要素未匹配到位，公司尚未进行实质性投资。</w:t>
      </w:r>
    </w:p>
    <w:p w14:paraId="2B050673" w14:textId="226C1D1F" w:rsidR="0093701D" w:rsidRPr="00CA31A0" w:rsidRDefault="0093701D" w:rsidP="0093701D">
      <w:pPr>
        <w:spacing w:beforeLines="50" w:before="156" w:line="360" w:lineRule="auto"/>
        <w:ind w:firstLineChars="200" w:firstLine="480"/>
        <w:rPr>
          <w:rFonts w:asciiTheme="minorEastAsia" w:hAnsiTheme="minorEastAsia" w:hint="eastAsia"/>
          <w:sz w:val="24"/>
          <w:szCs w:val="24"/>
        </w:rPr>
      </w:pPr>
      <w:r w:rsidRPr="00CA31A0">
        <w:rPr>
          <w:rFonts w:asciiTheme="minorEastAsia" w:hAnsiTheme="minorEastAsia" w:hint="eastAsia"/>
          <w:sz w:val="24"/>
          <w:szCs w:val="24"/>
        </w:rPr>
        <w:t>7、</w:t>
      </w:r>
      <w:bookmarkStart w:id="2" w:name="OLE_LINK4"/>
      <w:r w:rsidR="00F14D8C" w:rsidRPr="00CA31A0">
        <w:rPr>
          <w:rFonts w:asciiTheme="minorEastAsia" w:hAnsiTheme="minorEastAsia" w:hint="eastAsia"/>
          <w:sz w:val="24"/>
          <w:szCs w:val="24"/>
        </w:rPr>
        <w:t>调研问题：</w:t>
      </w:r>
      <w:bookmarkEnd w:id="2"/>
      <w:r w:rsidR="00EC6340" w:rsidRPr="00CA31A0">
        <w:rPr>
          <w:rFonts w:asciiTheme="minorEastAsia" w:hAnsiTheme="minorEastAsia" w:hint="eastAsia"/>
          <w:sz w:val="24"/>
          <w:szCs w:val="24"/>
        </w:rPr>
        <w:t>公司去年披露的2万吨/年硫脲项目目前进展情况？</w:t>
      </w:r>
    </w:p>
    <w:p w14:paraId="241D2F40" w14:textId="043BBA5B" w:rsidR="00F14D8C" w:rsidRPr="00CA31A0" w:rsidRDefault="00F14D8C" w:rsidP="0093701D">
      <w:pPr>
        <w:spacing w:beforeLines="50" w:before="156" w:line="360" w:lineRule="auto"/>
        <w:ind w:firstLineChars="200" w:firstLine="480"/>
        <w:rPr>
          <w:rFonts w:asciiTheme="minorEastAsia" w:hAnsiTheme="minorEastAsia" w:hint="eastAsia"/>
          <w:sz w:val="24"/>
          <w:szCs w:val="24"/>
        </w:rPr>
      </w:pPr>
      <w:r w:rsidRPr="00CA31A0">
        <w:rPr>
          <w:rFonts w:asciiTheme="minorEastAsia" w:hAnsiTheme="minorEastAsia" w:hint="eastAsia"/>
          <w:sz w:val="24"/>
          <w:szCs w:val="24"/>
        </w:rPr>
        <w:t>公司回复：</w:t>
      </w:r>
      <w:r w:rsidR="00EC6340" w:rsidRPr="00CA31A0">
        <w:rPr>
          <w:rFonts w:asciiTheme="minorEastAsia" w:hAnsiTheme="minorEastAsia" w:hint="eastAsia"/>
          <w:sz w:val="24"/>
          <w:szCs w:val="24"/>
        </w:rPr>
        <w:t>2万吨硫脲项目目前正在根据规范要求履行相应的招标程序，尚未启动项目建设。</w:t>
      </w:r>
    </w:p>
    <w:p w14:paraId="677E756A" w14:textId="58FEBE1C" w:rsidR="000C078A" w:rsidRPr="00CA31A0" w:rsidRDefault="000C078A" w:rsidP="000C078A">
      <w:pPr>
        <w:spacing w:beforeLines="50" w:before="156" w:line="360" w:lineRule="auto"/>
        <w:ind w:firstLineChars="200" w:firstLine="480"/>
        <w:rPr>
          <w:rFonts w:asciiTheme="minorEastAsia" w:hAnsiTheme="minorEastAsia" w:hint="eastAsia"/>
          <w:sz w:val="24"/>
          <w:szCs w:val="24"/>
        </w:rPr>
      </w:pPr>
      <w:r w:rsidRPr="00CA31A0">
        <w:rPr>
          <w:rFonts w:asciiTheme="minorEastAsia" w:hAnsiTheme="minorEastAsia" w:hint="eastAsia"/>
          <w:sz w:val="24"/>
          <w:szCs w:val="24"/>
        </w:rPr>
        <w:t>8、调研问题：募投项目</w:t>
      </w:r>
      <w:r w:rsidRPr="00CA31A0">
        <w:rPr>
          <w:rFonts w:asciiTheme="minorEastAsia" w:hAnsiTheme="minorEastAsia"/>
          <w:sz w:val="24"/>
          <w:szCs w:val="24"/>
        </w:rPr>
        <w:t>重庆瑞得思达光电新材料项目</w:t>
      </w:r>
      <w:r w:rsidRPr="00CA31A0">
        <w:rPr>
          <w:rFonts w:asciiTheme="minorEastAsia" w:hAnsiTheme="minorEastAsia" w:hint="eastAsia"/>
          <w:sz w:val="24"/>
          <w:szCs w:val="24"/>
        </w:rPr>
        <w:t>目前进展情况？</w:t>
      </w:r>
    </w:p>
    <w:p w14:paraId="796B5A91" w14:textId="77777777" w:rsidR="000C078A" w:rsidRDefault="000C078A" w:rsidP="000C078A">
      <w:pPr>
        <w:spacing w:beforeLines="50" w:before="156" w:line="360" w:lineRule="auto"/>
        <w:ind w:firstLineChars="200" w:firstLine="480"/>
        <w:rPr>
          <w:rFonts w:asciiTheme="minorEastAsia" w:hAnsiTheme="minorEastAsia" w:hint="eastAsia"/>
          <w:sz w:val="24"/>
          <w:szCs w:val="24"/>
        </w:rPr>
      </w:pPr>
      <w:r w:rsidRPr="0043333B">
        <w:rPr>
          <w:rFonts w:asciiTheme="minorEastAsia" w:hAnsiTheme="minorEastAsia"/>
          <w:sz w:val="24"/>
          <w:szCs w:val="24"/>
        </w:rPr>
        <w:t>公司回复：</w:t>
      </w:r>
      <w:r w:rsidRPr="006D6465">
        <w:rPr>
          <w:rFonts w:asciiTheme="minorEastAsia" w:hAnsiTheme="minorEastAsia"/>
          <w:sz w:val="24"/>
          <w:szCs w:val="24"/>
        </w:rPr>
        <w:t>截止目前，公司变更后的募投项目子公司重庆瑞得思达光电新材料项目第一条生产线已经达到设计产能，已经完成第二条生产线的试生产验收工作，重庆瑞得思达正在根据监管部门要求进行整改和完善，第二条生产线尚未进行试生产。</w:t>
      </w:r>
    </w:p>
    <w:p w14:paraId="64A7C5FA" w14:textId="2F384D45" w:rsidR="00B9735D" w:rsidRPr="00CA31A0" w:rsidRDefault="000C078A" w:rsidP="003830AE">
      <w:pPr>
        <w:spacing w:beforeLines="50" w:before="156" w:line="360" w:lineRule="auto"/>
        <w:ind w:firstLineChars="200" w:firstLine="480"/>
        <w:rPr>
          <w:rFonts w:asciiTheme="minorEastAsia" w:hAnsiTheme="minorEastAsia" w:hint="eastAsia"/>
          <w:sz w:val="24"/>
          <w:szCs w:val="24"/>
        </w:rPr>
      </w:pPr>
      <w:r w:rsidRPr="00CA31A0">
        <w:rPr>
          <w:rFonts w:asciiTheme="minorEastAsia" w:hAnsiTheme="minorEastAsia" w:hint="eastAsia"/>
          <w:sz w:val="24"/>
          <w:szCs w:val="24"/>
        </w:rPr>
        <w:t>9</w:t>
      </w:r>
      <w:r w:rsidR="00F14D8C" w:rsidRPr="00CA31A0">
        <w:rPr>
          <w:rFonts w:asciiTheme="minorEastAsia" w:hAnsiTheme="minorEastAsia" w:hint="eastAsia"/>
          <w:sz w:val="24"/>
          <w:szCs w:val="24"/>
        </w:rPr>
        <w:t>、调研问题：</w:t>
      </w:r>
      <w:r w:rsidR="00D0503C" w:rsidRPr="00CA31A0">
        <w:rPr>
          <w:rFonts w:asciiTheme="minorEastAsia" w:hAnsiTheme="minorEastAsia"/>
          <w:sz w:val="24"/>
          <w:szCs w:val="24"/>
        </w:rPr>
        <w:t>重庆瑞得思达光电新材料项目</w:t>
      </w:r>
      <w:r w:rsidR="00D0503C" w:rsidRPr="00CA31A0">
        <w:rPr>
          <w:rFonts w:asciiTheme="minorEastAsia" w:hAnsiTheme="minorEastAsia" w:hint="eastAsia"/>
          <w:sz w:val="24"/>
          <w:szCs w:val="24"/>
        </w:rPr>
        <w:t>设计产能是多少？</w:t>
      </w:r>
    </w:p>
    <w:p w14:paraId="238673E0" w14:textId="4C28C9C5" w:rsidR="00B9735D" w:rsidRDefault="0043333B" w:rsidP="00DA36FD">
      <w:pPr>
        <w:spacing w:beforeLines="50" w:before="156" w:line="360" w:lineRule="auto"/>
        <w:ind w:firstLineChars="200" w:firstLine="480"/>
        <w:rPr>
          <w:rFonts w:asciiTheme="minorEastAsia" w:hAnsiTheme="minorEastAsia" w:hint="eastAsia"/>
          <w:sz w:val="24"/>
          <w:szCs w:val="24"/>
        </w:rPr>
      </w:pPr>
      <w:bookmarkStart w:id="3" w:name="OLE_LINK5"/>
      <w:r w:rsidRPr="0043333B">
        <w:rPr>
          <w:rFonts w:asciiTheme="minorEastAsia" w:hAnsiTheme="minorEastAsia"/>
          <w:sz w:val="24"/>
          <w:szCs w:val="24"/>
        </w:rPr>
        <w:t>公司回复：</w:t>
      </w:r>
      <w:bookmarkEnd w:id="3"/>
      <w:r w:rsidR="00D0503C" w:rsidRPr="00D0503C">
        <w:rPr>
          <w:rFonts w:asciiTheme="minorEastAsia" w:hAnsiTheme="minorEastAsia"/>
          <w:sz w:val="24"/>
          <w:szCs w:val="24"/>
        </w:rPr>
        <w:t>重庆瑞得思达光电新材料项目</w:t>
      </w:r>
      <w:r w:rsidR="00D0503C">
        <w:rPr>
          <w:rFonts w:asciiTheme="minorEastAsia" w:hAnsiTheme="minorEastAsia" w:hint="eastAsia"/>
          <w:sz w:val="24"/>
          <w:szCs w:val="24"/>
        </w:rPr>
        <w:t>锶盐设计产能是6万吨/年</w:t>
      </w:r>
      <w:r w:rsidR="00DA36FD">
        <w:rPr>
          <w:rFonts w:asciiTheme="minorEastAsia" w:hAnsiTheme="minorEastAsia" w:hint="eastAsia"/>
          <w:sz w:val="24"/>
          <w:szCs w:val="24"/>
        </w:rPr>
        <w:t>，</w:t>
      </w:r>
      <w:r w:rsidR="002D19C4">
        <w:rPr>
          <w:rFonts w:asciiTheme="minorEastAsia" w:hAnsiTheme="minorEastAsia" w:hint="eastAsia"/>
          <w:sz w:val="24"/>
          <w:szCs w:val="24"/>
        </w:rPr>
        <w:t>其中</w:t>
      </w:r>
      <w:r w:rsidR="00DA36FD" w:rsidRPr="00DA36FD">
        <w:rPr>
          <w:rFonts w:asciiTheme="minorEastAsia" w:hAnsiTheme="minorEastAsia" w:hint="eastAsia"/>
          <w:sz w:val="24"/>
          <w:szCs w:val="24"/>
        </w:rPr>
        <w:t>碳酸锶5.32万吨（0.28万吨加工成液晶级硝酸锶0.4万吨），电子级碳酸锶0.5万吨，氢氧化锶0.3万吨，工业硫磺1.3万吨。</w:t>
      </w:r>
    </w:p>
    <w:p w14:paraId="23102626" w14:textId="39B3C366" w:rsidR="00EC5C28" w:rsidRPr="00EC5C28" w:rsidRDefault="000C078A" w:rsidP="00EC5C28">
      <w:pPr>
        <w:spacing w:beforeLines="50" w:before="156" w:line="360" w:lineRule="auto"/>
        <w:ind w:firstLineChars="200" w:firstLine="480"/>
        <w:rPr>
          <w:rFonts w:asciiTheme="minorEastAsia" w:hAnsiTheme="minorEastAsia" w:hint="eastAsia"/>
          <w:sz w:val="24"/>
          <w:szCs w:val="24"/>
        </w:rPr>
      </w:pPr>
      <w:r>
        <w:rPr>
          <w:rFonts w:asciiTheme="minorEastAsia" w:hAnsiTheme="minorEastAsia" w:hint="eastAsia"/>
          <w:sz w:val="24"/>
          <w:szCs w:val="24"/>
        </w:rPr>
        <w:t>10</w:t>
      </w:r>
      <w:r w:rsidR="00EC5C28" w:rsidRPr="00EC5C28">
        <w:rPr>
          <w:rFonts w:asciiTheme="minorEastAsia" w:hAnsiTheme="minorEastAsia" w:hint="eastAsia"/>
          <w:sz w:val="24"/>
          <w:szCs w:val="24"/>
        </w:rPr>
        <w:t>、调研问题：</w:t>
      </w:r>
      <w:r w:rsidR="00FD0C5B">
        <w:rPr>
          <w:rFonts w:asciiTheme="minorEastAsia" w:hAnsiTheme="minorEastAsia" w:hint="eastAsia"/>
          <w:sz w:val="24"/>
          <w:szCs w:val="24"/>
        </w:rPr>
        <w:t>硫脲产品下游应用于什么行业？</w:t>
      </w:r>
    </w:p>
    <w:p w14:paraId="7940E690" w14:textId="41DD7C7E" w:rsidR="00EC5C28" w:rsidRDefault="00EC5C28" w:rsidP="00EC5C28">
      <w:pPr>
        <w:spacing w:beforeLines="50" w:before="156" w:line="360" w:lineRule="auto"/>
        <w:ind w:firstLineChars="200" w:firstLine="480"/>
        <w:rPr>
          <w:rFonts w:asciiTheme="minorEastAsia" w:hAnsiTheme="minorEastAsia" w:hint="eastAsia"/>
          <w:sz w:val="24"/>
          <w:szCs w:val="24"/>
        </w:rPr>
      </w:pPr>
      <w:r w:rsidRPr="00EC5C28">
        <w:rPr>
          <w:rFonts w:asciiTheme="minorEastAsia" w:hAnsiTheme="minorEastAsia" w:hint="eastAsia"/>
          <w:sz w:val="24"/>
          <w:szCs w:val="24"/>
        </w:rPr>
        <w:t>公司回复：</w:t>
      </w:r>
      <w:r w:rsidR="00FD0C5B" w:rsidRPr="00FD0C5B">
        <w:rPr>
          <w:rFonts w:asciiTheme="minorEastAsia" w:hAnsiTheme="minorEastAsia"/>
          <w:sz w:val="24"/>
          <w:szCs w:val="24"/>
        </w:rPr>
        <w:t>高纯硫脲产品下游</w:t>
      </w:r>
      <w:r w:rsidR="00FD0C5B">
        <w:rPr>
          <w:rFonts w:asciiTheme="minorEastAsia" w:hAnsiTheme="minorEastAsia" w:hint="eastAsia"/>
          <w:sz w:val="24"/>
          <w:szCs w:val="24"/>
        </w:rPr>
        <w:t>主要</w:t>
      </w:r>
      <w:r w:rsidR="00FD0C5B" w:rsidRPr="00FD0C5B">
        <w:rPr>
          <w:rFonts w:asciiTheme="minorEastAsia" w:hAnsiTheme="minorEastAsia"/>
          <w:sz w:val="24"/>
          <w:szCs w:val="24"/>
        </w:rPr>
        <w:t>应用于</w:t>
      </w:r>
      <w:r w:rsidR="00FD0C5B">
        <w:rPr>
          <w:rFonts w:asciiTheme="minorEastAsia" w:hAnsiTheme="minorEastAsia" w:hint="eastAsia"/>
          <w:sz w:val="24"/>
          <w:szCs w:val="24"/>
        </w:rPr>
        <w:t>树脂、</w:t>
      </w:r>
      <w:r w:rsidR="002D19C4" w:rsidRPr="00CA31A0">
        <w:rPr>
          <w:rFonts w:asciiTheme="minorEastAsia" w:hAnsiTheme="minorEastAsia" w:hint="eastAsia"/>
          <w:sz w:val="24"/>
          <w:szCs w:val="24"/>
        </w:rPr>
        <w:t>二氧化硫脲</w:t>
      </w:r>
      <w:r w:rsidR="002D19C4" w:rsidRPr="00CA31A0">
        <w:rPr>
          <w:rFonts w:asciiTheme="minorEastAsia" w:hAnsiTheme="minorEastAsia"/>
          <w:sz w:val="24"/>
          <w:szCs w:val="24"/>
        </w:rPr>
        <w:t>、医药中间体、农</w:t>
      </w:r>
      <w:bookmarkStart w:id="4" w:name="OLE_LINK13"/>
      <w:r w:rsidR="002D19C4" w:rsidRPr="00CA31A0">
        <w:rPr>
          <w:rFonts w:asciiTheme="minorEastAsia" w:hAnsiTheme="minorEastAsia"/>
          <w:sz w:val="24"/>
          <w:szCs w:val="24"/>
        </w:rPr>
        <w:t>药中间体</w:t>
      </w:r>
      <w:bookmarkEnd w:id="4"/>
      <w:r w:rsidR="002D19C4" w:rsidRPr="00CA31A0">
        <w:rPr>
          <w:rFonts w:asciiTheme="minorEastAsia" w:hAnsiTheme="minorEastAsia"/>
          <w:sz w:val="24"/>
          <w:szCs w:val="24"/>
        </w:rPr>
        <w:t>、电镀</w:t>
      </w:r>
      <w:r w:rsidR="002D19C4" w:rsidRPr="00CA31A0">
        <w:rPr>
          <w:rFonts w:asciiTheme="minorEastAsia" w:hAnsiTheme="minorEastAsia" w:hint="eastAsia"/>
          <w:sz w:val="24"/>
          <w:szCs w:val="24"/>
        </w:rPr>
        <w:t>等行业</w:t>
      </w:r>
      <w:r w:rsidR="00FD0C5B">
        <w:rPr>
          <w:rFonts w:asciiTheme="minorEastAsia" w:hAnsiTheme="minorEastAsia" w:hint="eastAsia"/>
          <w:sz w:val="24"/>
          <w:szCs w:val="24"/>
        </w:rPr>
        <w:t>。</w:t>
      </w:r>
    </w:p>
    <w:p w14:paraId="00FE4F96" w14:textId="1FD3E828" w:rsidR="00EE2406" w:rsidRPr="000C4299" w:rsidRDefault="00274123" w:rsidP="00525A01">
      <w:pPr>
        <w:widowControl/>
        <w:jc w:val="left"/>
        <w:rPr>
          <w:rFonts w:ascii="宋体" w:hAnsi="宋体" w:cs="宋体" w:hint="eastAsia"/>
          <w:bCs/>
          <w:sz w:val="24"/>
          <w:szCs w:val="24"/>
          <w:lang w:bidi="ar"/>
        </w:rPr>
      </w:pPr>
      <w:r>
        <w:rPr>
          <w:rFonts w:ascii="宋体" w:hAnsi="宋体" w:cs="宋体" w:hint="eastAsia"/>
          <w:sz w:val="24"/>
          <w:szCs w:val="24"/>
          <w:lang w:bidi="ar"/>
        </w:rPr>
        <w:br w:type="page"/>
      </w:r>
      <w:bookmarkStart w:id="5" w:name="_Hlk97888924"/>
    </w:p>
    <w:p w14:paraId="67CE217C" w14:textId="7EE9B09D" w:rsidR="004D26B6" w:rsidRPr="00E135C7" w:rsidRDefault="005D6846" w:rsidP="00A86C51">
      <w:pPr>
        <w:spacing w:beforeLines="50" w:before="156" w:line="360" w:lineRule="auto"/>
        <w:jc w:val="left"/>
        <w:rPr>
          <w:rFonts w:ascii="宋体" w:hAnsi="宋体" w:cs="宋体" w:hint="eastAsia"/>
          <w:b/>
          <w:sz w:val="24"/>
          <w:szCs w:val="24"/>
          <w:lang w:bidi="ar"/>
        </w:rPr>
      </w:pPr>
      <w:r w:rsidRPr="00E135C7">
        <w:rPr>
          <w:rFonts w:ascii="宋体" w:hAnsi="宋体" w:cs="宋体" w:hint="eastAsia"/>
          <w:b/>
          <w:sz w:val="24"/>
          <w:szCs w:val="24"/>
          <w:lang w:bidi="ar"/>
        </w:rPr>
        <w:lastRenderedPageBreak/>
        <w:t>人员签字：</w:t>
      </w:r>
    </w:p>
    <w:p w14:paraId="7366D87B" w14:textId="4706F63E" w:rsidR="004D26B6" w:rsidRDefault="005D6846" w:rsidP="00C31D79">
      <w:pPr>
        <w:spacing w:beforeLines="50" w:before="156" w:line="360" w:lineRule="auto"/>
        <w:jc w:val="left"/>
        <w:rPr>
          <w:rFonts w:ascii="宋体" w:hAnsi="宋体" w:cs="宋体" w:hint="eastAsia"/>
          <w:sz w:val="24"/>
          <w:szCs w:val="24"/>
          <w:u w:val="single"/>
          <w:lang w:bidi="ar"/>
        </w:rPr>
      </w:pPr>
      <w:bookmarkStart w:id="6" w:name="_Hlk112938012"/>
      <w:r w:rsidRPr="00E135C7">
        <w:rPr>
          <w:rFonts w:ascii="宋体" w:hAnsi="宋体" w:cs="宋体" w:hint="eastAsia"/>
          <w:sz w:val="24"/>
          <w:szCs w:val="24"/>
          <w:lang w:bidi="ar"/>
        </w:rPr>
        <w:t>红星发展</w:t>
      </w:r>
      <w:r w:rsidR="004C0CE2" w:rsidRPr="00E135C7">
        <w:rPr>
          <w:rFonts w:ascii="宋体" w:hAnsi="宋体" w:cs="宋体" w:hint="eastAsia"/>
          <w:sz w:val="24"/>
          <w:szCs w:val="24"/>
          <w:lang w:bidi="ar"/>
        </w:rPr>
        <w:t>董事会秘书</w:t>
      </w:r>
      <w:r w:rsidR="00BB3C99" w:rsidRPr="00E135C7">
        <w:rPr>
          <w:rFonts w:ascii="宋体" w:hAnsi="宋体" w:cs="宋体" w:hint="eastAsia"/>
          <w:sz w:val="24"/>
          <w:szCs w:val="24"/>
          <w:lang w:bidi="ar"/>
        </w:rPr>
        <w:t>陈国强</w:t>
      </w:r>
      <w:r w:rsidRPr="00E135C7">
        <w:rPr>
          <w:rFonts w:ascii="宋体" w:hAnsi="宋体" w:cs="宋体" w:hint="eastAsia"/>
          <w:sz w:val="24"/>
          <w:szCs w:val="24"/>
          <w:lang w:bidi="ar"/>
        </w:rPr>
        <w:t>：</w:t>
      </w:r>
      <w:r w:rsidRPr="00E135C7">
        <w:rPr>
          <w:rFonts w:ascii="宋体" w:hAnsi="宋体" w:cs="宋体" w:hint="eastAsia"/>
          <w:sz w:val="24"/>
          <w:szCs w:val="24"/>
          <w:u w:val="single"/>
          <w:lang w:bidi="ar"/>
        </w:rPr>
        <w:t xml:space="preserve">        </w:t>
      </w:r>
      <w:r w:rsidR="00872FE5" w:rsidRPr="00E135C7">
        <w:rPr>
          <w:rFonts w:ascii="宋体" w:hAnsi="宋体" w:cs="宋体"/>
          <w:sz w:val="24"/>
          <w:szCs w:val="24"/>
          <w:u w:val="single"/>
          <w:lang w:bidi="ar"/>
        </w:rPr>
        <w:t xml:space="preserve"> </w:t>
      </w:r>
      <w:r w:rsidRPr="00E135C7">
        <w:rPr>
          <w:rFonts w:ascii="宋体" w:hAnsi="宋体" w:cs="宋体" w:hint="eastAsia"/>
          <w:sz w:val="24"/>
          <w:szCs w:val="24"/>
          <w:u w:val="single"/>
          <w:lang w:bidi="ar"/>
        </w:rPr>
        <w:t xml:space="preserve">  </w:t>
      </w:r>
    </w:p>
    <w:p w14:paraId="5952C2DA" w14:textId="16760B3B" w:rsidR="00813847" w:rsidRDefault="00813847" w:rsidP="00C31D79">
      <w:pPr>
        <w:spacing w:beforeLines="50" w:before="156" w:line="360" w:lineRule="auto"/>
        <w:jc w:val="left"/>
        <w:rPr>
          <w:rFonts w:ascii="宋体" w:hAnsi="宋体" w:cs="宋体" w:hint="eastAsia"/>
          <w:sz w:val="24"/>
          <w:szCs w:val="24"/>
          <w:u w:val="single"/>
          <w:lang w:bidi="ar"/>
        </w:rPr>
      </w:pPr>
      <w:r w:rsidRPr="00E135C7">
        <w:rPr>
          <w:rFonts w:ascii="宋体" w:hAnsi="宋体" w:cs="宋体" w:hint="eastAsia"/>
          <w:sz w:val="24"/>
          <w:szCs w:val="24"/>
          <w:lang w:bidi="ar"/>
        </w:rPr>
        <w:t>红星发展</w:t>
      </w:r>
      <w:r w:rsidRPr="00813847">
        <w:rPr>
          <w:rFonts w:ascii="宋体" w:hAnsi="宋体" w:cs="宋体"/>
          <w:sz w:val="24"/>
          <w:szCs w:val="24"/>
          <w:lang w:bidi="ar"/>
        </w:rPr>
        <w:t>证券事务代表吴鹤松</w:t>
      </w:r>
      <w:r w:rsidRPr="00E135C7">
        <w:rPr>
          <w:rFonts w:ascii="宋体" w:hAnsi="宋体" w:cs="宋体" w:hint="eastAsia"/>
          <w:sz w:val="24"/>
          <w:szCs w:val="24"/>
          <w:lang w:bidi="ar"/>
        </w:rPr>
        <w:t>：</w:t>
      </w:r>
      <w:r w:rsidRPr="00E135C7">
        <w:rPr>
          <w:rFonts w:ascii="宋体" w:hAnsi="宋体" w:cs="宋体" w:hint="eastAsia"/>
          <w:sz w:val="24"/>
          <w:szCs w:val="24"/>
          <w:u w:val="single"/>
          <w:lang w:bidi="ar"/>
        </w:rPr>
        <w:t xml:space="preserve">        </w:t>
      </w:r>
      <w:r w:rsidRPr="00E135C7">
        <w:rPr>
          <w:rFonts w:ascii="宋体" w:hAnsi="宋体" w:cs="宋体"/>
          <w:sz w:val="24"/>
          <w:szCs w:val="24"/>
          <w:u w:val="single"/>
          <w:lang w:bidi="ar"/>
        </w:rPr>
        <w:t xml:space="preserve"> </w:t>
      </w:r>
      <w:r w:rsidRPr="00E135C7">
        <w:rPr>
          <w:rFonts w:ascii="宋体" w:hAnsi="宋体" w:cs="宋体" w:hint="eastAsia"/>
          <w:sz w:val="24"/>
          <w:szCs w:val="24"/>
          <w:u w:val="single"/>
          <w:lang w:bidi="ar"/>
        </w:rPr>
        <w:t xml:space="preserve">  </w:t>
      </w:r>
    </w:p>
    <w:bookmarkEnd w:id="5"/>
    <w:bookmarkEnd w:id="6"/>
    <w:p w14:paraId="610FDAEB" w14:textId="30C8A706" w:rsidR="0071293A" w:rsidRDefault="00BA720B" w:rsidP="00877ED5">
      <w:pPr>
        <w:spacing w:beforeLines="50" w:before="156" w:line="360" w:lineRule="auto"/>
        <w:rPr>
          <w:rFonts w:ascii="宋体" w:hAnsi="宋体" w:cs="宋体" w:hint="eastAsia"/>
          <w:sz w:val="24"/>
          <w:szCs w:val="24"/>
          <w:u w:val="single"/>
          <w:lang w:bidi="ar"/>
        </w:rPr>
      </w:pPr>
      <w:r w:rsidRPr="00BA720B">
        <w:rPr>
          <w:rFonts w:ascii="宋体" w:hAnsi="宋体" w:cs="宋体"/>
          <w:color w:val="000000"/>
          <w:kern w:val="0"/>
          <w:sz w:val="24"/>
          <w:szCs w:val="24"/>
        </w:rPr>
        <w:t>北京市星石投资管理有限公司基金经理助理王荣亮</w:t>
      </w:r>
      <w:r w:rsidR="0071293A" w:rsidRPr="00E135C7">
        <w:rPr>
          <w:rFonts w:ascii="宋体" w:hAnsi="宋体" w:cs="宋体" w:hint="eastAsia"/>
          <w:sz w:val="24"/>
          <w:szCs w:val="24"/>
          <w:lang w:bidi="ar"/>
        </w:rPr>
        <w:t>：</w:t>
      </w:r>
      <w:r w:rsidR="0071293A" w:rsidRPr="00E135C7">
        <w:rPr>
          <w:rFonts w:ascii="宋体" w:hAnsi="宋体" w:cs="宋体" w:hint="eastAsia"/>
          <w:sz w:val="24"/>
          <w:szCs w:val="24"/>
          <w:u w:val="single"/>
          <w:lang w:bidi="ar"/>
        </w:rPr>
        <w:t xml:space="preserve"> </w:t>
      </w:r>
      <w:r w:rsidR="0071293A" w:rsidRPr="00E135C7">
        <w:rPr>
          <w:rFonts w:ascii="宋体" w:hAnsi="宋体" w:cs="宋体"/>
          <w:sz w:val="24"/>
          <w:szCs w:val="24"/>
          <w:u w:val="single"/>
          <w:lang w:bidi="ar"/>
        </w:rPr>
        <w:t xml:space="preserve">           </w:t>
      </w:r>
    </w:p>
    <w:p w14:paraId="00BC0F03" w14:textId="47A321A9" w:rsidR="00BA720B" w:rsidRPr="00BA720B" w:rsidRDefault="00BA720B" w:rsidP="00877ED5">
      <w:pPr>
        <w:spacing w:beforeLines="50" w:before="156" w:line="360" w:lineRule="auto"/>
        <w:rPr>
          <w:rFonts w:ascii="宋体" w:hAnsi="宋体" w:cs="宋体" w:hint="eastAsia"/>
          <w:sz w:val="24"/>
          <w:szCs w:val="24"/>
          <w:lang w:bidi="ar"/>
        </w:rPr>
      </w:pPr>
      <w:r w:rsidRPr="00BA720B">
        <w:rPr>
          <w:rFonts w:ascii="宋体" w:hAnsi="宋体" w:cs="宋体"/>
          <w:sz w:val="24"/>
          <w:szCs w:val="24"/>
          <w:lang w:bidi="ar"/>
        </w:rPr>
        <w:t>华泰证券股份有限公司研究员杨泽鹏</w:t>
      </w:r>
      <w:r w:rsidRPr="00E135C7">
        <w:rPr>
          <w:rFonts w:ascii="宋体" w:hAnsi="宋体" w:cs="宋体" w:hint="eastAsia"/>
          <w:sz w:val="24"/>
          <w:szCs w:val="24"/>
          <w:lang w:bidi="ar"/>
        </w:rPr>
        <w:t>：</w:t>
      </w:r>
      <w:r w:rsidRPr="00E135C7">
        <w:rPr>
          <w:rFonts w:ascii="宋体" w:hAnsi="宋体" w:cs="宋体" w:hint="eastAsia"/>
          <w:sz w:val="24"/>
          <w:szCs w:val="24"/>
          <w:u w:val="single"/>
          <w:lang w:bidi="ar"/>
        </w:rPr>
        <w:t xml:space="preserve"> </w:t>
      </w:r>
      <w:r w:rsidRPr="00E135C7">
        <w:rPr>
          <w:rFonts w:ascii="宋体" w:hAnsi="宋体" w:cs="宋体"/>
          <w:sz w:val="24"/>
          <w:szCs w:val="24"/>
          <w:u w:val="single"/>
          <w:lang w:bidi="ar"/>
        </w:rPr>
        <w:t xml:space="preserve">           </w:t>
      </w:r>
    </w:p>
    <w:sectPr w:rsidR="00BA720B" w:rsidRPr="00BA720B">
      <w:footerReference w:type="default" r:id="rId8"/>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E7661D" w14:textId="77777777" w:rsidR="00790777" w:rsidRDefault="00790777">
      <w:r>
        <w:separator/>
      </w:r>
    </w:p>
  </w:endnote>
  <w:endnote w:type="continuationSeparator" w:id="0">
    <w:p w14:paraId="03586B72" w14:textId="77777777" w:rsidR="00790777" w:rsidRDefault="00790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5371405"/>
      <w:docPartObj>
        <w:docPartGallery w:val="Page Numbers (Bottom of Page)"/>
        <w:docPartUnique/>
      </w:docPartObj>
    </w:sdtPr>
    <w:sdtEndPr>
      <w:rPr>
        <w:rFonts w:ascii="宋体" w:hAnsi="宋体"/>
        <w:sz w:val="24"/>
        <w:szCs w:val="24"/>
      </w:rPr>
    </w:sdtEndPr>
    <w:sdtContent>
      <w:p w14:paraId="443846EB" w14:textId="5056C828" w:rsidR="004D26B6" w:rsidRPr="00FD0C5B" w:rsidRDefault="00B9735D" w:rsidP="001E54DD">
        <w:pPr>
          <w:pStyle w:val="a3"/>
          <w:jc w:val="center"/>
          <w:rPr>
            <w:rFonts w:ascii="宋体" w:hAnsi="宋体" w:hint="eastAsia"/>
            <w:sz w:val="24"/>
            <w:szCs w:val="24"/>
          </w:rPr>
        </w:pPr>
        <w:r w:rsidRPr="00FD0C5B">
          <w:rPr>
            <w:rFonts w:ascii="宋体" w:hAnsi="宋体"/>
            <w:sz w:val="24"/>
            <w:szCs w:val="24"/>
          </w:rPr>
          <w:fldChar w:fldCharType="begin"/>
        </w:r>
        <w:r w:rsidRPr="00FD0C5B">
          <w:rPr>
            <w:rFonts w:ascii="宋体" w:hAnsi="宋体"/>
            <w:sz w:val="24"/>
            <w:szCs w:val="24"/>
          </w:rPr>
          <w:instrText>PAGE   \* MERGEFORMAT</w:instrText>
        </w:r>
        <w:r w:rsidRPr="00FD0C5B">
          <w:rPr>
            <w:rFonts w:ascii="宋体" w:hAnsi="宋体"/>
            <w:sz w:val="24"/>
            <w:szCs w:val="24"/>
          </w:rPr>
          <w:fldChar w:fldCharType="separate"/>
        </w:r>
        <w:r w:rsidRPr="00FD0C5B">
          <w:rPr>
            <w:rFonts w:ascii="宋体" w:hAnsi="宋体"/>
            <w:sz w:val="24"/>
            <w:szCs w:val="24"/>
            <w:lang w:val="zh-CN"/>
          </w:rPr>
          <w:t>2</w:t>
        </w:r>
        <w:r w:rsidRPr="00FD0C5B">
          <w:rPr>
            <w:rFonts w:ascii="宋体" w:hAnsi="宋体"/>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CD4937" w14:textId="77777777" w:rsidR="00790777" w:rsidRDefault="00790777">
      <w:r>
        <w:separator/>
      </w:r>
    </w:p>
  </w:footnote>
  <w:footnote w:type="continuationSeparator" w:id="0">
    <w:p w14:paraId="7BB2D6C0" w14:textId="77777777" w:rsidR="00790777" w:rsidRDefault="0079077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E635145"/>
    <w:rsid w:val="00000B37"/>
    <w:rsid w:val="00014FE9"/>
    <w:rsid w:val="000200AC"/>
    <w:rsid w:val="00025872"/>
    <w:rsid w:val="000261A7"/>
    <w:rsid w:val="00027938"/>
    <w:rsid w:val="00033C52"/>
    <w:rsid w:val="000377B1"/>
    <w:rsid w:val="000470AE"/>
    <w:rsid w:val="00050084"/>
    <w:rsid w:val="0005252C"/>
    <w:rsid w:val="000561FF"/>
    <w:rsid w:val="00063B6E"/>
    <w:rsid w:val="00073BB2"/>
    <w:rsid w:val="00075A73"/>
    <w:rsid w:val="00075FA6"/>
    <w:rsid w:val="00083DD5"/>
    <w:rsid w:val="00084B5F"/>
    <w:rsid w:val="00090AC6"/>
    <w:rsid w:val="000A0B27"/>
    <w:rsid w:val="000A2731"/>
    <w:rsid w:val="000A2DC7"/>
    <w:rsid w:val="000A562F"/>
    <w:rsid w:val="000A5765"/>
    <w:rsid w:val="000A79E9"/>
    <w:rsid w:val="000B0C00"/>
    <w:rsid w:val="000B15F8"/>
    <w:rsid w:val="000B4303"/>
    <w:rsid w:val="000B4307"/>
    <w:rsid w:val="000B7FD7"/>
    <w:rsid w:val="000C078A"/>
    <w:rsid w:val="000C389D"/>
    <w:rsid w:val="000C4299"/>
    <w:rsid w:val="000C5A3F"/>
    <w:rsid w:val="000C5AF9"/>
    <w:rsid w:val="000E06C5"/>
    <w:rsid w:val="000E3770"/>
    <w:rsid w:val="000E4D74"/>
    <w:rsid w:val="000E776A"/>
    <w:rsid w:val="000F328A"/>
    <w:rsid w:val="000F36A7"/>
    <w:rsid w:val="000F5762"/>
    <w:rsid w:val="000F5F9D"/>
    <w:rsid w:val="000F6ECB"/>
    <w:rsid w:val="000F6F8D"/>
    <w:rsid w:val="000F7E04"/>
    <w:rsid w:val="001012D3"/>
    <w:rsid w:val="00102ED7"/>
    <w:rsid w:val="001059F6"/>
    <w:rsid w:val="00105CEE"/>
    <w:rsid w:val="00110CED"/>
    <w:rsid w:val="00113189"/>
    <w:rsid w:val="00114539"/>
    <w:rsid w:val="001145A4"/>
    <w:rsid w:val="0012406C"/>
    <w:rsid w:val="001306F2"/>
    <w:rsid w:val="00131000"/>
    <w:rsid w:val="00131AED"/>
    <w:rsid w:val="00131DC1"/>
    <w:rsid w:val="0013279F"/>
    <w:rsid w:val="00141620"/>
    <w:rsid w:val="0014361C"/>
    <w:rsid w:val="0015303A"/>
    <w:rsid w:val="00157981"/>
    <w:rsid w:val="001636C5"/>
    <w:rsid w:val="0018190C"/>
    <w:rsid w:val="00186288"/>
    <w:rsid w:val="00192130"/>
    <w:rsid w:val="00195668"/>
    <w:rsid w:val="001A0564"/>
    <w:rsid w:val="001A3D39"/>
    <w:rsid w:val="001A3DFC"/>
    <w:rsid w:val="001A4EE5"/>
    <w:rsid w:val="001B7609"/>
    <w:rsid w:val="001D28A1"/>
    <w:rsid w:val="001D5A76"/>
    <w:rsid w:val="001D7CDF"/>
    <w:rsid w:val="001E20ED"/>
    <w:rsid w:val="001E54DD"/>
    <w:rsid w:val="001E7596"/>
    <w:rsid w:val="001F5F11"/>
    <w:rsid w:val="002007A4"/>
    <w:rsid w:val="00205927"/>
    <w:rsid w:val="00207A77"/>
    <w:rsid w:val="00211C98"/>
    <w:rsid w:val="00213F14"/>
    <w:rsid w:val="00215CBA"/>
    <w:rsid w:val="00231E3F"/>
    <w:rsid w:val="00234403"/>
    <w:rsid w:val="00241FA7"/>
    <w:rsid w:val="002471E5"/>
    <w:rsid w:val="00255EFF"/>
    <w:rsid w:val="0026041E"/>
    <w:rsid w:val="002609DF"/>
    <w:rsid w:val="00262E59"/>
    <w:rsid w:val="00263364"/>
    <w:rsid w:val="002726F2"/>
    <w:rsid w:val="00272A3D"/>
    <w:rsid w:val="00272B21"/>
    <w:rsid w:val="00272F47"/>
    <w:rsid w:val="00274123"/>
    <w:rsid w:val="00274E66"/>
    <w:rsid w:val="002753E8"/>
    <w:rsid w:val="002766F8"/>
    <w:rsid w:val="00281282"/>
    <w:rsid w:val="00285F7A"/>
    <w:rsid w:val="002872CD"/>
    <w:rsid w:val="00295042"/>
    <w:rsid w:val="00296711"/>
    <w:rsid w:val="002979B1"/>
    <w:rsid w:val="002B2C48"/>
    <w:rsid w:val="002B64BC"/>
    <w:rsid w:val="002B749E"/>
    <w:rsid w:val="002B7912"/>
    <w:rsid w:val="002C085D"/>
    <w:rsid w:val="002D19C4"/>
    <w:rsid w:val="002D1A73"/>
    <w:rsid w:val="002D6CB3"/>
    <w:rsid w:val="002E50D8"/>
    <w:rsid w:val="002F20AE"/>
    <w:rsid w:val="002F6600"/>
    <w:rsid w:val="00301F96"/>
    <w:rsid w:val="0030207F"/>
    <w:rsid w:val="00306A97"/>
    <w:rsid w:val="00307DEC"/>
    <w:rsid w:val="003206BF"/>
    <w:rsid w:val="00322795"/>
    <w:rsid w:val="0032430A"/>
    <w:rsid w:val="003266C6"/>
    <w:rsid w:val="00330883"/>
    <w:rsid w:val="00332D1F"/>
    <w:rsid w:val="00345239"/>
    <w:rsid w:val="00346FDA"/>
    <w:rsid w:val="003525BF"/>
    <w:rsid w:val="003575A6"/>
    <w:rsid w:val="00361E26"/>
    <w:rsid w:val="00365CA7"/>
    <w:rsid w:val="003830AE"/>
    <w:rsid w:val="003840CA"/>
    <w:rsid w:val="00385E95"/>
    <w:rsid w:val="00387037"/>
    <w:rsid w:val="00387EB2"/>
    <w:rsid w:val="0039774A"/>
    <w:rsid w:val="00397B03"/>
    <w:rsid w:val="003A6821"/>
    <w:rsid w:val="003A7998"/>
    <w:rsid w:val="003B0BAA"/>
    <w:rsid w:val="003B1511"/>
    <w:rsid w:val="003B46D3"/>
    <w:rsid w:val="003B6F36"/>
    <w:rsid w:val="003C3C53"/>
    <w:rsid w:val="003C7445"/>
    <w:rsid w:val="003C7E54"/>
    <w:rsid w:val="003D5BE4"/>
    <w:rsid w:val="003E2F88"/>
    <w:rsid w:val="003E7DA2"/>
    <w:rsid w:val="003F24A6"/>
    <w:rsid w:val="003F3E6A"/>
    <w:rsid w:val="004053AE"/>
    <w:rsid w:val="0040790F"/>
    <w:rsid w:val="00413A0A"/>
    <w:rsid w:val="00425B72"/>
    <w:rsid w:val="00426AA8"/>
    <w:rsid w:val="0043333B"/>
    <w:rsid w:val="00437BC8"/>
    <w:rsid w:val="004400A0"/>
    <w:rsid w:val="004412C9"/>
    <w:rsid w:val="00441A1A"/>
    <w:rsid w:val="004600A6"/>
    <w:rsid w:val="004610D6"/>
    <w:rsid w:val="00461857"/>
    <w:rsid w:val="00464E05"/>
    <w:rsid w:val="00465521"/>
    <w:rsid w:val="0046615A"/>
    <w:rsid w:val="00481B19"/>
    <w:rsid w:val="00482698"/>
    <w:rsid w:val="00484A10"/>
    <w:rsid w:val="004858EF"/>
    <w:rsid w:val="00492AF3"/>
    <w:rsid w:val="004A0CE9"/>
    <w:rsid w:val="004A1253"/>
    <w:rsid w:val="004A197E"/>
    <w:rsid w:val="004A3F1C"/>
    <w:rsid w:val="004A7D51"/>
    <w:rsid w:val="004B0705"/>
    <w:rsid w:val="004B0F89"/>
    <w:rsid w:val="004B212D"/>
    <w:rsid w:val="004B2FF1"/>
    <w:rsid w:val="004B6EAB"/>
    <w:rsid w:val="004C0CE2"/>
    <w:rsid w:val="004D26B6"/>
    <w:rsid w:val="004E34EA"/>
    <w:rsid w:val="004E619C"/>
    <w:rsid w:val="004E6906"/>
    <w:rsid w:val="004E7535"/>
    <w:rsid w:val="004F0353"/>
    <w:rsid w:val="004F428E"/>
    <w:rsid w:val="004F6A20"/>
    <w:rsid w:val="004F6C49"/>
    <w:rsid w:val="004F7641"/>
    <w:rsid w:val="004F79EB"/>
    <w:rsid w:val="00500FF1"/>
    <w:rsid w:val="00503A33"/>
    <w:rsid w:val="0050552B"/>
    <w:rsid w:val="00510C9C"/>
    <w:rsid w:val="00520C60"/>
    <w:rsid w:val="00523A41"/>
    <w:rsid w:val="00525A01"/>
    <w:rsid w:val="005264E7"/>
    <w:rsid w:val="005273F8"/>
    <w:rsid w:val="00530FAE"/>
    <w:rsid w:val="00532C21"/>
    <w:rsid w:val="00537A1C"/>
    <w:rsid w:val="00541A0B"/>
    <w:rsid w:val="00552270"/>
    <w:rsid w:val="00554119"/>
    <w:rsid w:val="00554729"/>
    <w:rsid w:val="00560790"/>
    <w:rsid w:val="00560BAD"/>
    <w:rsid w:val="00573F63"/>
    <w:rsid w:val="00577436"/>
    <w:rsid w:val="00577CFF"/>
    <w:rsid w:val="0058578D"/>
    <w:rsid w:val="00595688"/>
    <w:rsid w:val="00596481"/>
    <w:rsid w:val="00596B3D"/>
    <w:rsid w:val="005977B3"/>
    <w:rsid w:val="00597DA6"/>
    <w:rsid w:val="005A1B75"/>
    <w:rsid w:val="005A5F65"/>
    <w:rsid w:val="005A60A2"/>
    <w:rsid w:val="005B0CBE"/>
    <w:rsid w:val="005B3252"/>
    <w:rsid w:val="005B3981"/>
    <w:rsid w:val="005B789B"/>
    <w:rsid w:val="005C23B9"/>
    <w:rsid w:val="005C532F"/>
    <w:rsid w:val="005C7128"/>
    <w:rsid w:val="005C7605"/>
    <w:rsid w:val="005C789D"/>
    <w:rsid w:val="005D6846"/>
    <w:rsid w:val="005D7273"/>
    <w:rsid w:val="005D7920"/>
    <w:rsid w:val="005D7BB0"/>
    <w:rsid w:val="005D7F5F"/>
    <w:rsid w:val="005E0235"/>
    <w:rsid w:val="005E0F84"/>
    <w:rsid w:val="005E1AC9"/>
    <w:rsid w:val="005F1AB8"/>
    <w:rsid w:val="005F3A52"/>
    <w:rsid w:val="005F3BC3"/>
    <w:rsid w:val="006044D3"/>
    <w:rsid w:val="00613424"/>
    <w:rsid w:val="00615EA2"/>
    <w:rsid w:val="006172FD"/>
    <w:rsid w:val="00623E71"/>
    <w:rsid w:val="00624370"/>
    <w:rsid w:val="0062755A"/>
    <w:rsid w:val="0063110A"/>
    <w:rsid w:val="0063290C"/>
    <w:rsid w:val="0064469F"/>
    <w:rsid w:val="00657548"/>
    <w:rsid w:val="0066079B"/>
    <w:rsid w:val="00660CFB"/>
    <w:rsid w:val="00663628"/>
    <w:rsid w:val="0066382B"/>
    <w:rsid w:val="006645F7"/>
    <w:rsid w:val="00666A04"/>
    <w:rsid w:val="00671244"/>
    <w:rsid w:val="00671607"/>
    <w:rsid w:val="00674975"/>
    <w:rsid w:val="00675EA2"/>
    <w:rsid w:val="00676DA5"/>
    <w:rsid w:val="006821BD"/>
    <w:rsid w:val="00685A36"/>
    <w:rsid w:val="006953AB"/>
    <w:rsid w:val="006B2CDB"/>
    <w:rsid w:val="006B3E36"/>
    <w:rsid w:val="006B6E2A"/>
    <w:rsid w:val="006D22EA"/>
    <w:rsid w:val="006D2A06"/>
    <w:rsid w:val="006D2FF7"/>
    <w:rsid w:val="006D6465"/>
    <w:rsid w:val="006E0253"/>
    <w:rsid w:val="006E2952"/>
    <w:rsid w:val="006E3AAF"/>
    <w:rsid w:val="006E4D92"/>
    <w:rsid w:val="006E69FC"/>
    <w:rsid w:val="006F0A2F"/>
    <w:rsid w:val="006F41BF"/>
    <w:rsid w:val="00704DF9"/>
    <w:rsid w:val="00705EC8"/>
    <w:rsid w:val="00707E5B"/>
    <w:rsid w:val="0071213C"/>
    <w:rsid w:val="0071293A"/>
    <w:rsid w:val="007143AC"/>
    <w:rsid w:val="00723B72"/>
    <w:rsid w:val="00724BB5"/>
    <w:rsid w:val="0072559F"/>
    <w:rsid w:val="00726DB8"/>
    <w:rsid w:val="007279C7"/>
    <w:rsid w:val="00740B60"/>
    <w:rsid w:val="00742311"/>
    <w:rsid w:val="00744338"/>
    <w:rsid w:val="0075686F"/>
    <w:rsid w:val="007701DE"/>
    <w:rsid w:val="00780C2A"/>
    <w:rsid w:val="007851F4"/>
    <w:rsid w:val="00790777"/>
    <w:rsid w:val="00792A72"/>
    <w:rsid w:val="00793077"/>
    <w:rsid w:val="007A5357"/>
    <w:rsid w:val="007A6CFB"/>
    <w:rsid w:val="007B17A8"/>
    <w:rsid w:val="007B5B97"/>
    <w:rsid w:val="007D49EC"/>
    <w:rsid w:val="007E3EE0"/>
    <w:rsid w:val="007E4A07"/>
    <w:rsid w:val="007F1829"/>
    <w:rsid w:val="007F79C8"/>
    <w:rsid w:val="008047A1"/>
    <w:rsid w:val="00805CBF"/>
    <w:rsid w:val="00806299"/>
    <w:rsid w:val="008071E7"/>
    <w:rsid w:val="008113B3"/>
    <w:rsid w:val="00813847"/>
    <w:rsid w:val="00817964"/>
    <w:rsid w:val="00821ADA"/>
    <w:rsid w:val="00823C5B"/>
    <w:rsid w:val="00824877"/>
    <w:rsid w:val="00824DED"/>
    <w:rsid w:val="008255C5"/>
    <w:rsid w:val="00826FFE"/>
    <w:rsid w:val="008275B4"/>
    <w:rsid w:val="008502C5"/>
    <w:rsid w:val="008534ED"/>
    <w:rsid w:val="008552A6"/>
    <w:rsid w:val="00864E25"/>
    <w:rsid w:val="008660DC"/>
    <w:rsid w:val="00866CBD"/>
    <w:rsid w:val="00872521"/>
    <w:rsid w:val="00872CFF"/>
    <w:rsid w:val="00872FE5"/>
    <w:rsid w:val="00876FA0"/>
    <w:rsid w:val="00877ED5"/>
    <w:rsid w:val="0088666F"/>
    <w:rsid w:val="008876DA"/>
    <w:rsid w:val="00887C0C"/>
    <w:rsid w:val="008942CE"/>
    <w:rsid w:val="008A4455"/>
    <w:rsid w:val="008A5C96"/>
    <w:rsid w:val="008B1E15"/>
    <w:rsid w:val="008C1056"/>
    <w:rsid w:val="008C11A9"/>
    <w:rsid w:val="008C29C3"/>
    <w:rsid w:val="008C4A45"/>
    <w:rsid w:val="008C5FC6"/>
    <w:rsid w:val="008D58A0"/>
    <w:rsid w:val="008E3217"/>
    <w:rsid w:val="008E49B4"/>
    <w:rsid w:val="008E5F64"/>
    <w:rsid w:val="008E7EA0"/>
    <w:rsid w:val="008F4C06"/>
    <w:rsid w:val="0091001A"/>
    <w:rsid w:val="00912C0F"/>
    <w:rsid w:val="00917AD8"/>
    <w:rsid w:val="009224BA"/>
    <w:rsid w:val="00930853"/>
    <w:rsid w:val="00934A25"/>
    <w:rsid w:val="00936217"/>
    <w:rsid w:val="0093701D"/>
    <w:rsid w:val="00941418"/>
    <w:rsid w:val="009428C5"/>
    <w:rsid w:val="00943271"/>
    <w:rsid w:val="00947CC2"/>
    <w:rsid w:val="0095139D"/>
    <w:rsid w:val="00951998"/>
    <w:rsid w:val="009543B6"/>
    <w:rsid w:val="00956384"/>
    <w:rsid w:val="009602D7"/>
    <w:rsid w:val="009608C0"/>
    <w:rsid w:val="00961D59"/>
    <w:rsid w:val="00963E0E"/>
    <w:rsid w:val="00964391"/>
    <w:rsid w:val="0096561B"/>
    <w:rsid w:val="00965B59"/>
    <w:rsid w:val="00966AC4"/>
    <w:rsid w:val="00975CE1"/>
    <w:rsid w:val="0097751E"/>
    <w:rsid w:val="00981E98"/>
    <w:rsid w:val="009902CC"/>
    <w:rsid w:val="009913D6"/>
    <w:rsid w:val="009A4FEB"/>
    <w:rsid w:val="009B0AD9"/>
    <w:rsid w:val="009B11F1"/>
    <w:rsid w:val="009B57AE"/>
    <w:rsid w:val="009C2C4A"/>
    <w:rsid w:val="009C36F2"/>
    <w:rsid w:val="009C503E"/>
    <w:rsid w:val="009D2BF6"/>
    <w:rsid w:val="009D3E4A"/>
    <w:rsid w:val="009E0056"/>
    <w:rsid w:val="009E2004"/>
    <w:rsid w:val="009F0980"/>
    <w:rsid w:val="009F7947"/>
    <w:rsid w:val="00A032B0"/>
    <w:rsid w:val="00A14900"/>
    <w:rsid w:val="00A14FB5"/>
    <w:rsid w:val="00A20A30"/>
    <w:rsid w:val="00A33D50"/>
    <w:rsid w:val="00A34AD5"/>
    <w:rsid w:val="00A354DB"/>
    <w:rsid w:val="00A360CC"/>
    <w:rsid w:val="00A438D6"/>
    <w:rsid w:val="00A4528E"/>
    <w:rsid w:val="00A53166"/>
    <w:rsid w:val="00A537E8"/>
    <w:rsid w:val="00A55179"/>
    <w:rsid w:val="00A71A2C"/>
    <w:rsid w:val="00A72243"/>
    <w:rsid w:val="00A75C5F"/>
    <w:rsid w:val="00A76CA1"/>
    <w:rsid w:val="00A868C2"/>
    <w:rsid w:val="00A86C51"/>
    <w:rsid w:val="00A877BC"/>
    <w:rsid w:val="00A907BF"/>
    <w:rsid w:val="00A95897"/>
    <w:rsid w:val="00AA11CD"/>
    <w:rsid w:val="00AA18B9"/>
    <w:rsid w:val="00AA33A2"/>
    <w:rsid w:val="00AA594C"/>
    <w:rsid w:val="00AA690C"/>
    <w:rsid w:val="00AA6B57"/>
    <w:rsid w:val="00AB007A"/>
    <w:rsid w:val="00AC75A8"/>
    <w:rsid w:val="00AC7D22"/>
    <w:rsid w:val="00AD1944"/>
    <w:rsid w:val="00AD6C23"/>
    <w:rsid w:val="00AD75B5"/>
    <w:rsid w:val="00AD7616"/>
    <w:rsid w:val="00AE124C"/>
    <w:rsid w:val="00AE158A"/>
    <w:rsid w:val="00AE3E15"/>
    <w:rsid w:val="00AE4EDF"/>
    <w:rsid w:val="00AE5756"/>
    <w:rsid w:val="00AF4435"/>
    <w:rsid w:val="00AF478F"/>
    <w:rsid w:val="00AF65D0"/>
    <w:rsid w:val="00B00779"/>
    <w:rsid w:val="00B02E3B"/>
    <w:rsid w:val="00B05A30"/>
    <w:rsid w:val="00B05B75"/>
    <w:rsid w:val="00B12865"/>
    <w:rsid w:val="00B12ECF"/>
    <w:rsid w:val="00B1371D"/>
    <w:rsid w:val="00B13D97"/>
    <w:rsid w:val="00B13EB8"/>
    <w:rsid w:val="00B14C5E"/>
    <w:rsid w:val="00B204C1"/>
    <w:rsid w:val="00B24856"/>
    <w:rsid w:val="00B25112"/>
    <w:rsid w:val="00B2551D"/>
    <w:rsid w:val="00B25C14"/>
    <w:rsid w:val="00B25E6B"/>
    <w:rsid w:val="00B332B0"/>
    <w:rsid w:val="00B45CB9"/>
    <w:rsid w:val="00B46D47"/>
    <w:rsid w:val="00B47D58"/>
    <w:rsid w:val="00B50990"/>
    <w:rsid w:val="00B51983"/>
    <w:rsid w:val="00B6154A"/>
    <w:rsid w:val="00B62F7C"/>
    <w:rsid w:val="00B65B62"/>
    <w:rsid w:val="00B70720"/>
    <w:rsid w:val="00B7558B"/>
    <w:rsid w:val="00B80151"/>
    <w:rsid w:val="00B8595D"/>
    <w:rsid w:val="00B9002C"/>
    <w:rsid w:val="00B910EC"/>
    <w:rsid w:val="00B92E30"/>
    <w:rsid w:val="00B9450C"/>
    <w:rsid w:val="00B9537B"/>
    <w:rsid w:val="00B9735D"/>
    <w:rsid w:val="00B97609"/>
    <w:rsid w:val="00BA1C50"/>
    <w:rsid w:val="00BA554C"/>
    <w:rsid w:val="00BA720B"/>
    <w:rsid w:val="00BB0BBA"/>
    <w:rsid w:val="00BB3308"/>
    <w:rsid w:val="00BB3C99"/>
    <w:rsid w:val="00BC5E97"/>
    <w:rsid w:val="00BD196B"/>
    <w:rsid w:val="00BD256D"/>
    <w:rsid w:val="00BD4C72"/>
    <w:rsid w:val="00BE23F5"/>
    <w:rsid w:val="00BE3EFF"/>
    <w:rsid w:val="00BF26BB"/>
    <w:rsid w:val="00BF6411"/>
    <w:rsid w:val="00C02317"/>
    <w:rsid w:val="00C0538A"/>
    <w:rsid w:val="00C06E56"/>
    <w:rsid w:val="00C10B4A"/>
    <w:rsid w:val="00C11CD6"/>
    <w:rsid w:val="00C123BF"/>
    <w:rsid w:val="00C13ABE"/>
    <w:rsid w:val="00C14701"/>
    <w:rsid w:val="00C17C6B"/>
    <w:rsid w:val="00C2097E"/>
    <w:rsid w:val="00C2411E"/>
    <w:rsid w:val="00C24C48"/>
    <w:rsid w:val="00C275E8"/>
    <w:rsid w:val="00C30ED6"/>
    <w:rsid w:val="00C31D79"/>
    <w:rsid w:val="00C40A84"/>
    <w:rsid w:val="00C41843"/>
    <w:rsid w:val="00C4197A"/>
    <w:rsid w:val="00C51BCA"/>
    <w:rsid w:val="00C62AA1"/>
    <w:rsid w:val="00C64978"/>
    <w:rsid w:val="00C67861"/>
    <w:rsid w:val="00C7227A"/>
    <w:rsid w:val="00C7317C"/>
    <w:rsid w:val="00C73D0D"/>
    <w:rsid w:val="00C742AE"/>
    <w:rsid w:val="00C75EDF"/>
    <w:rsid w:val="00C763C2"/>
    <w:rsid w:val="00C76ECB"/>
    <w:rsid w:val="00C80046"/>
    <w:rsid w:val="00C832BC"/>
    <w:rsid w:val="00C95CDD"/>
    <w:rsid w:val="00CA31A0"/>
    <w:rsid w:val="00CA34D0"/>
    <w:rsid w:val="00CA7535"/>
    <w:rsid w:val="00CB5495"/>
    <w:rsid w:val="00CC1B81"/>
    <w:rsid w:val="00CC2787"/>
    <w:rsid w:val="00CC622E"/>
    <w:rsid w:val="00CD0542"/>
    <w:rsid w:val="00CD2435"/>
    <w:rsid w:val="00CD7B62"/>
    <w:rsid w:val="00CE7B90"/>
    <w:rsid w:val="00CF1A00"/>
    <w:rsid w:val="00CF2C9B"/>
    <w:rsid w:val="00CF71C3"/>
    <w:rsid w:val="00D02B6E"/>
    <w:rsid w:val="00D02CF7"/>
    <w:rsid w:val="00D0503C"/>
    <w:rsid w:val="00D12591"/>
    <w:rsid w:val="00D20BC8"/>
    <w:rsid w:val="00D21255"/>
    <w:rsid w:val="00D23228"/>
    <w:rsid w:val="00D26CFF"/>
    <w:rsid w:val="00D27920"/>
    <w:rsid w:val="00D35426"/>
    <w:rsid w:val="00D429F4"/>
    <w:rsid w:val="00D46DE4"/>
    <w:rsid w:val="00D473D3"/>
    <w:rsid w:val="00D47457"/>
    <w:rsid w:val="00D5341B"/>
    <w:rsid w:val="00D53DCB"/>
    <w:rsid w:val="00D56492"/>
    <w:rsid w:val="00D643A3"/>
    <w:rsid w:val="00D72BC5"/>
    <w:rsid w:val="00D72E00"/>
    <w:rsid w:val="00D73A86"/>
    <w:rsid w:val="00D73E87"/>
    <w:rsid w:val="00D77057"/>
    <w:rsid w:val="00D848C8"/>
    <w:rsid w:val="00D85F87"/>
    <w:rsid w:val="00D8624E"/>
    <w:rsid w:val="00D87203"/>
    <w:rsid w:val="00D92878"/>
    <w:rsid w:val="00DA11A2"/>
    <w:rsid w:val="00DA2A05"/>
    <w:rsid w:val="00DA36FD"/>
    <w:rsid w:val="00DA6C01"/>
    <w:rsid w:val="00DA7A2F"/>
    <w:rsid w:val="00DB75BA"/>
    <w:rsid w:val="00DC2A23"/>
    <w:rsid w:val="00DD2742"/>
    <w:rsid w:val="00DD46B5"/>
    <w:rsid w:val="00DD6A41"/>
    <w:rsid w:val="00DE31E6"/>
    <w:rsid w:val="00DE41B8"/>
    <w:rsid w:val="00DF6D7F"/>
    <w:rsid w:val="00DF6D86"/>
    <w:rsid w:val="00E00A08"/>
    <w:rsid w:val="00E03640"/>
    <w:rsid w:val="00E0375A"/>
    <w:rsid w:val="00E04D56"/>
    <w:rsid w:val="00E05559"/>
    <w:rsid w:val="00E0712F"/>
    <w:rsid w:val="00E135C7"/>
    <w:rsid w:val="00E17B3D"/>
    <w:rsid w:val="00E22686"/>
    <w:rsid w:val="00E32D96"/>
    <w:rsid w:val="00E32DA0"/>
    <w:rsid w:val="00E40688"/>
    <w:rsid w:val="00E4649E"/>
    <w:rsid w:val="00E464F5"/>
    <w:rsid w:val="00E46E4E"/>
    <w:rsid w:val="00E53547"/>
    <w:rsid w:val="00E604AC"/>
    <w:rsid w:val="00E61C29"/>
    <w:rsid w:val="00E626A0"/>
    <w:rsid w:val="00E64C65"/>
    <w:rsid w:val="00E64DC2"/>
    <w:rsid w:val="00E65248"/>
    <w:rsid w:val="00E65E48"/>
    <w:rsid w:val="00E67493"/>
    <w:rsid w:val="00E67585"/>
    <w:rsid w:val="00E7063D"/>
    <w:rsid w:val="00E70A35"/>
    <w:rsid w:val="00E7289F"/>
    <w:rsid w:val="00E75CA1"/>
    <w:rsid w:val="00E82CB0"/>
    <w:rsid w:val="00E913CA"/>
    <w:rsid w:val="00E96682"/>
    <w:rsid w:val="00EA55F5"/>
    <w:rsid w:val="00EA6A76"/>
    <w:rsid w:val="00EB462C"/>
    <w:rsid w:val="00EB6D09"/>
    <w:rsid w:val="00EC3BE9"/>
    <w:rsid w:val="00EC4B3B"/>
    <w:rsid w:val="00EC57AA"/>
    <w:rsid w:val="00EC5C28"/>
    <w:rsid w:val="00EC6340"/>
    <w:rsid w:val="00ED0C98"/>
    <w:rsid w:val="00ED123F"/>
    <w:rsid w:val="00ED184E"/>
    <w:rsid w:val="00ED787E"/>
    <w:rsid w:val="00EE1457"/>
    <w:rsid w:val="00EE2406"/>
    <w:rsid w:val="00EE33FB"/>
    <w:rsid w:val="00EF24E4"/>
    <w:rsid w:val="00EF2823"/>
    <w:rsid w:val="00EF31C6"/>
    <w:rsid w:val="00F002BC"/>
    <w:rsid w:val="00F01B35"/>
    <w:rsid w:val="00F14D8C"/>
    <w:rsid w:val="00F16D11"/>
    <w:rsid w:val="00F214C2"/>
    <w:rsid w:val="00F22026"/>
    <w:rsid w:val="00F341DB"/>
    <w:rsid w:val="00F41518"/>
    <w:rsid w:val="00F52449"/>
    <w:rsid w:val="00F62239"/>
    <w:rsid w:val="00F65A1A"/>
    <w:rsid w:val="00F67095"/>
    <w:rsid w:val="00F6715B"/>
    <w:rsid w:val="00F72B1E"/>
    <w:rsid w:val="00F75AB1"/>
    <w:rsid w:val="00F76520"/>
    <w:rsid w:val="00F81FFF"/>
    <w:rsid w:val="00F823DC"/>
    <w:rsid w:val="00F91423"/>
    <w:rsid w:val="00F95473"/>
    <w:rsid w:val="00FA411A"/>
    <w:rsid w:val="00FA6121"/>
    <w:rsid w:val="00FA7806"/>
    <w:rsid w:val="00FB05A8"/>
    <w:rsid w:val="00FB110A"/>
    <w:rsid w:val="00FB147D"/>
    <w:rsid w:val="00FB462E"/>
    <w:rsid w:val="00FB5F0E"/>
    <w:rsid w:val="00FC182C"/>
    <w:rsid w:val="00FC2714"/>
    <w:rsid w:val="00FD0C5B"/>
    <w:rsid w:val="00FE6931"/>
    <w:rsid w:val="00FE7EAC"/>
    <w:rsid w:val="00FF0D5F"/>
    <w:rsid w:val="00FF0F43"/>
    <w:rsid w:val="00FF417F"/>
    <w:rsid w:val="7E6351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2E11E7"/>
  <w15:docId w15:val="{C3B7C8BB-1FCB-48C4-B68F-D73B361C4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B75BA"/>
    <w:pPr>
      <w:widowControl w:val="0"/>
      <w:jc w:val="both"/>
    </w:pPr>
    <w:rPr>
      <w:rFonts w:eastAsia="宋体"/>
      <w:kern w:val="2"/>
      <w:sz w:val="21"/>
      <w:szCs w:val="22"/>
    </w:rPr>
  </w:style>
  <w:style w:type="paragraph" w:styleId="1">
    <w:name w:val="heading 1"/>
    <w:basedOn w:val="a"/>
    <w:link w:val="10"/>
    <w:uiPriority w:val="9"/>
    <w:qFormat/>
    <w:rsid w:val="00E32D96"/>
    <w:pPr>
      <w:widowControl/>
      <w:spacing w:before="100" w:beforeAutospacing="1" w:after="100" w:afterAutospacing="1"/>
      <w:jc w:val="left"/>
      <w:outlineLvl w:val="0"/>
    </w:pPr>
    <w:rPr>
      <w:rFonts w:ascii="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pPr>
      <w:tabs>
        <w:tab w:val="center" w:pos="4153"/>
        <w:tab w:val="right" w:pos="8306"/>
      </w:tabs>
      <w:snapToGrid w:val="0"/>
      <w:jc w:val="left"/>
    </w:pPr>
    <w:rPr>
      <w:sz w:val="18"/>
    </w:rPr>
  </w:style>
  <w:style w:type="paragraph" w:styleId="a5">
    <w:name w:val="header"/>
    <w:basedOn w:val="a"/>
    <w:pPr>
      <w:pBdr>
        <w:top w:val="none" w:sz="0" w:space="1" w:color="auto"/>
        <w:left w:val="none" w:sz="0" w:space="4" w:color="auto"/>
        <w:bottom w:val="none" w:sz="0" w:space="1" w:color="auto"/>
        <w:right w:val="none" w:sz="0" w:space="4" w:color="auto"/>
      </w:pBdr>
      <w:tabs>
        <w:tab w:val="center" w:pos="4153"/>
        <w:tab w:val="right" w:pos="8306"/>
      </w:tabs>
      <w:snapToGrid w:val="0"/>
    </w:pPr>
    <w:rPr>
      <w:rFonts w:ascii="Times New Roman" w:hAnsi="Times New Roman"/>
      <w:sz w:val="18"/>
    </w:rPr>
  </w:style>
  <w:style w:type="character" w:styleId="a6">
    <w:name w:val="page number"/>
    <w:basedOn w:val="a0"/>
  </w:style>
  <w:style w:type="character" w:styleId="a7">
    <w:name w:val="annotation reference"/>
    <w:basedOn w:val="a0"/>
    <w:rsid w:val="00387037"/>
    <w:rPr>
      <w:sz w:val="21"/>
      <w:szCs w:val="21"/>
    </w:rPr>
  </w:style>
  <w:style w:type="paragraph" w:styleId="a8">
    <w:name w:val="annotation text"/>
    <w:basedOn w:val="a"/>
    <w:link w:val="a9"/>
    <w:rsid w:val="00387037"/>
    <w:pPr>
      <w:jc w:val="left"/>
    </w:pPr>
  </w:style>
  <w:style w:type="character" w:customStyle="1" w:styleId="a9">
    <w:name w:val="批注文字 字符"/>
    <w:basedOn w:val="a0"/>
    <w:link w:val="a8"/>
    <w:rsid w:val="00387037"/>
    <w:rPr>
      <w:rFonts w:eastAsia="宋体"/>
      <w:kern w:val="2"/>
      <w:sz w:val="21"/>
      <w:szCs w:val="22"/>
    </w:rPr>
  </w:style>
  <w:style w:type="paragraph" w:styleId="aa">
    <w:name w:val="annotation subject"/>
    <w:basedOn w:val="a8"/>
    <w:next w:val="a8"/>
    <w:link w:val="ab"/>
    <w:rsid w:val="00387037"/>
    <w:rPr>
      <w:b/>
      <w:bCs/>
    </w:rPr>
  </w:style>
  <w:style w:type="character" w:customStyle="1" w:styleId="ab">
    <w:name w:val="批注主题 字符"/>
    <w:basedOn w:val="a9"/>
    <w:link w:val="aa"/>
    <w:rsid w:val="00387037"/>
    <w:rPr>
      <w:rFonts w:eastAsia="宋体"/>
      <w:b/>
      <w:bCs/>
      <w:kern w:val="2"/>
      <w:sz w:val="21"/>
      <w:szCs w:val="22"/>
    </w:rPr>
  </w:style>
  <w:style w:type="paragraph" w:styleId="ac">
    <w:name w:val="Balloon Text"/>
    <w:basedOn w:val="a"/>
    <w:link w:val="ad"/>
    <w:rsid w:val="00387037"/>
    <w:rPr>
      <w:sz w:val="18"/>
      <w:szCs w:val="18"/>
    </w:rPr>
  </w:style>
  <w:style w:type="character" w:customStyle="1" w:styleId="ad">
    <w:name w:val="批注框文本 字符"/>
    <w:basedOn w:val="a0"/>
    <w:link w:val="ac"/>
    <w:rsid w:val="00387037"/>
    <w:rPr>
      <w:rFonts w:eastAsia="宋体"/>
      <w:kern w:val="2"/>
      <w:sz w:val="18"/>
      <w:szCs w:val="18"/>
    </w:rPr>
  </w:style>
  <w:style w:type="character" w:customStyle="1" w:styleId="10">
    <w:name w:val="标题 1 字符"/>
    <w:basedOn w:val="a0"/>
    <w:link w:val="1"/>
    <w:uiPriority w:val="9"/>
    <w:rsid w:val="00E32D96"/>
    <w:rPr>
      <w:rFonts w:ascii="宋体" w:eastAsia="宋体" w:hAnsi="宋体" w:cs="宋体"/>
      <w:b/>
      <w:bCs/>
      <w:kern w:val="36"/>
      <w:sz w:val="48"/>
      <w:szCs w:val="48"/>
    </w:rPr>
  </w:style>
  <w:style w:type="paragraph" w:customStyle="1" w:styleId="41">
    <w:name w:val="41"/>
    <w:qFormat/>
    <w:rsid w:val="00C02317"/>
    <w:rPr>
      <w:rFonts w:ascii="宋体" w:eastAsia="宋体" w:hAnsi="宋体" w:cs="宋体"/>
      <w:sz w:val="21"/>
      <w:szCs w:val="24"/>
    </w:rPr>
  </w:style>
  <w:style w:type="paragraph" w:styleId="ae">
    <w:name w:val="List Paragraph"/>
    <w:basedOn w:val="a"/>
    <w:uiPriority w:val="99"/>
    <w:unhideWhenUsed/>
    <w:rsid w:val="000F6F8D"/>
    <w:pPr>
      <w:ind w:firstLineChars="200" w:firstLine="420"/>
    </w:pPr>
  </w:style>
  <w:style w:type="paragraph" w:styleId="af">
    <w:name w:val="Revision"/>
    <w:hidden/>
    <w:uiPriority w:val="99"/>
    <w:unhideWhenUsed/>
    <w:rsid w:val="00597DA6"/>
    <w:rPr>
      <w:rFonts w:eastAsia="宋体"/>
      <w:kern w:val="2"/>
      <w:sz w:val="21"/>
      <w:szCs w:val="22"/>
    </w:rPr>
  </w:style>
  <w:style w:type="character" w:styleId="af0">
    <w:name w:val="Emphasis"/>
    <w:basedOn w:val="a0"/>
    <w:uiPriority w:val="20"/>
    <w:qFormat/>
    <w:rsid w:val="0013279F"/>
    <w:rPr>
      <w:i w:val="0"/>
      <w:iCs w:val="0"/>
      <w:color w:val="F73131"/>
    </w:rPr>
  </w:style>
  <w:style w:type="character" w:customStyle="1" w:styleId="a4">
    <w:name w:val="页脚 字符"/>
    <w:basedOn w:val="a0"/>
    <w:link w:val="a3"/>
    <w:uiPriority w:val="99"/>
    <w:rsid w:val="00B9735D"/>
    <w:rPr>
      <w:rFonts w:eastAsia="宋体"/>
      <w:kern w:val="2"/>
      <w:sz w:val="18"/>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0188462">
      <w:bodyDiv w:val="1"/>
      <w:marLeft w:val="0"/>
      <w:marRight w:val="0"/>
      <w:marTop w:val="0"/>
      <w:marBottom w:val="0"/>
      <w:divBdr>
        <w:top w:val="none" w:sz="0" w:space="0" w:color="auto"/>
        <w:left w:val="none" w:sz="0" w:space="0" w:color="auto"/>
        <w:bottom w:val="none" w:sz="0" w:space="0" w:color="auto"/>
        <w:right w:val="none" w:sz="0" w:space="0" w:color="auto"/>
      </w:divBdr>
    </w:div>
    <w:div w:id="6398497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05BE4D6-EA33-4170-9DD5-4FD469EB97A6}">
  <we:reference id="4f5fc3d5-136b-4c76-b40a-6b26653cd4f1" version="1.2.0.0" store="EnglishAssistanceProvider" storeType="Registry"/>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791D3266-51E4-4482-B2C4-405F4C533C0C}">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967</TotalTime>
  <Pages>3</Pages>
  <Words>562</Words>
  <Characters>738</Characters>
  <Application>Microsoft Office Word</Application>
  <DocSecurity>0</DocSecurity>
  <Lines>92</Lines>
  <Paragraphs>86</Paragraphs>
  <ScaleCrop>false</ScaleCrop>
  <Company>贵州红星发展股份有限公司</Company>
  <LinksUpToDate>false</LinksUpToDate>
  <CharactersWithSpaces>1214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万洋</dc:creator>
  <cp:lastModifiedBy>国强 陈</cp:lastModifiedBy>
  <cp:revision>79</cp:revision>
  <cp:lastPrinted>2026-08-26T08:58:00Z</cp:lastPrinted>
  <dcterms:created xsi:type="dcterms:W3CDTF">2025-11-19T03:44:00Z</dcterms:created>
  <dcterms:modified xsi:type="dcterms:W3CDTF">2026-08-26T10:06:00Z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2052-10.1.0.5457</vt:lpwstr>
  </property>
</Properties>
</file>