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BF23" w14:textId="0881F124" w:rsidR="00EE05BC" w:rsidRPr="00614A16" w:rsidRDefault="00EC4E1F" w:rsidP="00EE05BC">
      <w:pPr>
        <w:keepNext/>
        <w:keepLines/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证券代码：</w:t>
      </w:r>
      <w:proofErr w:type="gramStart"/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688448</w:t>
      </w:r>
      <w:r w:rsidRPr="00614A1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        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证券</w:t>
      </w:r>
      <w:proofErr w:type="gramEnd"/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简称：磁谷</w:t>
      </w:r>
      <w:proofErr w:type="gramStart"/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科技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编号</w:t>
      </w:r>
      <w:proofErr w:type="gramEnd"/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：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="0041736F">
        <w:rPr>
          <w:rFonts w:ascii="Times New Roman" w:eastAsia="宋体" w:hAnsi="Times New Roman" w:cs="Times New Roman"/>
          <w:b/>
          <w:bCs/>
          <w:sz w:val="24"/>
          <w:szCs w:val="24"/>
        </w:rPr>
        <w:t>026</w:t>
      </w:r>
      <w:r w:rsidR="00FF3382">
        <w:rPr>
          <w:rFonts w:ascii="Times New Roman" w:eastAsia="宋体" w:hAnsi="Times New Roman" w:cs="Times New Roman"/>
          <w:b/>
          <w:bCs/>
          <w:sz w:val="24"/>
          <w:szCs w:val="24"/>
        </w:rPr>
        <w:t>-0</w:t>
      </w:r>
      <w:r w:rsidR="0041736F" w:rsidRPr="00491415">
        <w:rPr>
          <w:rFonts w:ascii="Times New Roman" w:eastAsia="宋体" w:hAnsi="Times New Roman" w:cs="Times New Roman"/>
          <w:b/>
          <w:bCs/>
          <w:sz w:val="24"/>
          <w:szCs w:val="24"/>
        </w:rPr>
        <w:t>0</w:t>
      </w:r>
      <w:r w:rsidR="00AC4CFC" w:rsidRPr="0049141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                      </w:t>
      </w:r>
    </w:p>
    <w:p w14:paraId="5D4901ED" w14:textId="77777777" w:rsidR="00EE05BC" w:rsidRDefault="00EE05BC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52C3B44" w14:textId="56640CA4" w:rsidR="00837DB3" w:rsidRPr="00EE05BC" w:rsidRDefault="00EE05BC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EE05B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南京磁谷科技</w:t>
      </w:r>
      <w:r w:rsidR="00BD2174" w:rsidRPr="00EE05B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股份有限公司</w:t>
      </w:r>
      <w:r w:rsidR="00AC4CFC" w:rsidRPr="00EF10DC">
        <w:rPr>
          <w:rFonts w:ascii="Times New Roman" w:eastAsia="宋体" w:hAnsi="Times New Roman" w:cs="Times New Roman"/>
          <w:b/>
          <w:bCs/>
          <w:sz w:val="28"/>
          <w:szCs w:val="28"/>
        </w:rPr>
        <w:t>投资者关系活动记录表</w:t>
      </w:r>
      <w:r w:rsidR="00B66500">
        <w:rPr>
          <w:rFonts w:ascii="Times New Roman" w:eastAsia="宋体" w:hAnsi="Times New Roman" w:cs="Times New Roman"/>
          <w:b/>
          <w:bCs/>
          <w:sz w:val="28"/>
          <w:szCs w:val="28"/>
        </w:rPr>
        <w:tab/>
      </w:r>
    </w:p>
    <w:p w14:paraId="24915CDE" w14:textId="748A6726" w:rsidR="00837DB3" w:rsidRPr="00EE05BC" w:rsidRDefault="00BD2174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（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202</w:t>
      </w:r>
      <w:r w:rsidR="00C649D9">
        <w:rPr>
          <w:rFonts w:ascii="Times New Roman" w:eastAsia="宋体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年</w:t>
      </w:r>
      <w:r w:rsidR="0038369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8</w:t>
      </w:r>
      <w:r w:rsidRPr="00012E28">
        <w:rPr>
          <w:rFonts w:ascii="Times New Roman" w:eastAsia="宋体" w:hAnsi="Times New Roman" w:cs="Times New Roman"/>
          <w:b/>
          <w:bCs/>
          <w:sz w:val="28"/>
          <w:szCs w:val="28"/>
        </w:rPr>
        <w:t>月</w:t>
      </w:r>
      <w:r w:rsidR="0038369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24</w:t>
      </w:r>
      <w:r w:rsidR="00C75B11">
        <w:rPr>
          <w:rFonts w:ascii="Times New Roman" w:eastAsia="宋体" w:hAnsi="Times New Roman" w:cs="Times New Roman"/>
          <w:b/>
          <w:bCs/>
          <w:sz w:val="28"/>
          <w:szCs w:val="28"/>
        </w:rPr>
        <w:t>日</w:t>
      </w:r>
      <w:r w:rsidR="0038369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-8</w:t>
      </w:r>
      <w:r w:rsidR="0013732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 w:rsidR="0038369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26</w:t>
      </w:r>
      <w:r w:rsidR="0013732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</w:t>
      </w:r>
      <w:r w:rsidRPr="00012E28">
        <w:rPr>
          <w:rFonts w:ascii="Times New Roman" w:eastAsia="宋体" w:hAnsi="Times New Roman" w:cs="Times New Roman"/>
          <w:b/>
          <w:bCs/>
          <w:sz w:val="28"/>
          <w:szCs w:val="28"/>
        </w:rPr>
        <w:t>）</w:t>
      </w:r>
    </w:p>
    <w:tbl>
      <w:tblPr>
        <w:tblW w:w="93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379"/>
      </w:tblGrid>
      <w:tr w:rsidR="00837DB3" w14:paraId="77792B46" w14:textId="77777777" w:rsidTr="00EE05BC">
        <w:tc>
          <w:tcPr>
            <w:tcW w:w="2978" w:type="dxa"/>
            <w:vAlign w:val="center"/>
          </w:tcPr>
          <w:p w14:paraId="7BD80C4E" w14:textId="6833F167" w:rsidR="00837DB3" w:rsidRDefault="00BD2174" w:rsidP="00EE05BC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</w:tcPr>
          <w:p w14:paraId="2A5D16BB" w14:textId="40A56D4C" w:rsidR="00837DB3" w:rsidRDefault="00EE05BC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sym w:font="Wingdings 2" w:char="0052"/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特定对象</w:t>
            </w:r>
            <w:proofErr w:type="gramStart"/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调研</w:t>
            </w:r>
            <w:r w:rsidR="000D1226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</w:t>
            </w:r>
            <w:r w:rsidR="00BD217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proofErr w:type="gramEnd"/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503DCA4A" w14:textId="2C39799D" w:rsidR="00837DB3" w:rsidRDefault="00BD217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媒体</w:t>
            </w:r>
            <w:proofErr w:type="gramStart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采访            </w:t>
            </w:r>
            <w:bookmarkStart w:id="0" w:name="OLE_LINK5"/>
            <w:bookmarkStart w:id="1" w:name="OLE_LINK6"/>
            <w:r w:rsidR="00783EF1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bookmarkEnd w:id="0"/>
            <w:bookmarkEnd w:id="1"/>
            <w:proofErr w:type="gramEnd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6D866839" w14:textId="78759A89" w:rsidR="00837DB3" w:rsidRDefault="00BD217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新闻</w:t>
            </w:r>
            <w:proofErr w:type="gramStart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发布会          </w:t>
            </w:r>
            <w:r w:rsidR="00580DF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proofErr w:type="gramEnd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58594FC3" w14:textId="25C78994" w:rsidR="00837DB3" w:rsidRDefault="00FF3382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现场参观 </w:t>
            </w:r>
            <w:r w:rsidR="00BD2174">
              <w:rPr>
                <w:rFonts w:ascii="宋体" w:eastAsia="宋体" w:hAnsi="宋体" w:cs="Times New Roman"/>
                <w:sz w:val="24"/>
                <w:szCs w:val="24"/>
              </w:rPr>
              <w:t xml:space="preserve">           </w:t>
            </w:r>
          </w:p>
          <w:p w14:paraId="7555CBD2" w14:textId="40265ED9" w:rsidR="00837DB3" w:rsidRPr="003231BE" w:rsidRDefault="00804249" w:rsidP="00D650E9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其他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：</w:t>
            </w:r>
          </w:p>
        </w:tc>
      </w:tr>
      <w:tr w:rsidR="0006533B" w14:paraId="6E731274" w14:textId="77777777" w:rsidTr="00FF7962">
        <w:trPr>
          <w:trHeight w:val="1105"/>
        </w:trPr>
        <w:tc>
          <w:tcPr>
            <w:tcW w:w="2978" w:type="dxa"/>
            <w:vAlign w:val="center"/>
          </w:tcPr>
          <w:p w14:paraId="7E7E2386" w14:textId="42E234BF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参与单位名称及人员</w:t>
            </w:r>
          </w:p>
        </w:tc>
        <w:tc>
          <w:tcPr>
            <w:tcW w:w="6379" w:type="dxa"/>
            <w:vAlign w:val="center"/>
          </w:tcPr>
          <w:p w14:paraId="0A530FE7" w14:textId="1111BD84" w:rsidR="00783EF1" w:rsidRDefault="00783EF1" w:rsidP="00783EF1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共计</w:t>
            </w:r>
            <w:r w:rsidR="00517A7A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</w:t>
            </w:r>
            <w:r w:rsidR="00DC1506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家机构、</w:t>
            </w:r>
            <w:r w:rsidR="00DC1506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21</w:t>
            </w:r>
            <w:r w:rsidRPr="00F02302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位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参与人员</w:t>
            </w:r>
            <w:r w:rsidR="00F17CF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：</w:t>
            </w:r>
          </w:p>
          <w:p w14:paraId="7E7876D0" w14:textId="4C75F37E" w:rsidR="0006533B" w:rsidRPr="00517A7A" w:rsidRDefault="00517A7A" w:rsidP="009D02DB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517A7A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中金公司、交银施罗德基金、永赢基金、彤源投资、远信投资、甬兴证券、广发证券、东方红资产管理、梓洲投资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</w:t>
            </w:r>
            <w:r w:rsidRPr="00517A7A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东北证券、华安基金、国联安基金、圆信永丰基金、源乐晟资产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</w:t>
            </w:r>
            <w:r w:rsidRPr="00517A7A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申万宏源证券、华西证券、信泰人寿保险</w:t>
            </w:r>
            <w:r w:rsidR="00DC1506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</w:t>
            </w:r>
            <w:r w:rsidR="00DC1506" w:rsidRPr="00DC1506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华泰证券</w:t>
            </w:r>
            <w:r w:rsidR="00DC1506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</w:t>
            </w:r>
            <w:r w:rsidR="00DC1506" w:rsidRPr="00DC1506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景顺长城基金</w:t>
            </w:r>
            <w:r w:rsidR="00DC1506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；</w:t>
            </w:r>
          </w:p>
        </w:tc>
      </w:tr>
      <w:tr w:rsidR="0006533B" w14:paraId="0689AC77" w14:textId="77777777" w:rsidTr="00783EF1">
        <w:trPr>
          <w:trHeight w:val="706"/>
        </w:trPr>
        <w:tc>
          <w:tcPr>
            <w:tcW w:w="2978" w:type="dxa"/>
            <w:vAlign w:val="center"/>
          </w:tcPr>
          <w:p w14:paraId="562E4DAD" w14:textId="6AAA0D2C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379" w:type="dxa"/>
            <w:vAlign w:val="center"/>
          </w:tcPr>
          <w:p w14:paraId="4966C468" w14:textId="089E3D93" w:rsidR="0006533B" w:rsidRPr="00EE05BC" w:rsidRDefault="0006533B" w:rsidP="0041736F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 w:rsidR="0041736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026</w:t>
            </w:r>
            <w:r w:rsidRPr="0092697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年</w:t>
            </w:r>
            <w:r w:rsidR="0038369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8</w:t>
            </w:r>
            <w:r w:rsidR="004A5677" w:rsidRPr="0092697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月</w:t>
            </w:r>
            <w:r w:rsidR="0038369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24</w:t>
            </w:r>
            <w:r w:rsidR="00FB7643" w:rsidRPr="0092697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日</w:t>
            </w:r>
            <w:r w:rsidR="0038369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-26</w:t>
            </w:r>
            <w:r w:rsidR="0013732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日</w:t>
            </w:r>
          </w:p>
        </w:tc>
      </w:tr>
      <w:tr w:rsidR="0006533B" w14:paraId="5883682D" w14:textId="77777777" w:rsidTr="00977372">
        <w:trPr>
          <w:trHeight w:val="703"/>
        </w:trPr>
        <w:tc>
          <w:tcPr>
            <w:tcW w:w="2978" w:type="dxa"/>
            <w:vAlign w:val="center"/>
          </w:tcPr>
          <w:p w14:paraId="4F97E6F3" w14:textId="58C966B1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会议地点（形式）</w:t>
            </w:r>
          </w:p>
        </w:tc>
        <w:tc>
          <w:tcPr>
            <w:tcW w:w="6379" w:type="dxa"/>
            <w:vAlign w:val="center"/>
          </w:tcPr>
          <w:p w14:paraId="1183C708" w14:textId="63E4450D" w:rsidR="0006533B" w:rsidRDefault="00755293" w:rsidP="000B0717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公司会议室</w:t>
            </w:r>
            <w:r w:rsidR="0013732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</w:t>
            </w:r>
            <w:r w:rsidR="00AB2081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网络</w:t>
            </w:r>
            <w:r w:rsidR="0013732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会议</w:t>
            </w:r>
          </w:p>
        </w:tc>
      </w:tr>
      <w:tr w:rsidR="0006533B" w14:paraId="2DF8AFAF" w14:textId="77777777" w:rsidTr="00ED1072">
        <w:trPr>
          <w:trHeight w:val="1111"/>
        </w:trPr>
        <w:tc>
          <w:tcPr>
            <w:tcW w:w="2978" w:type="dxa"/>
            <w:vAlign w:val="center"/>
          </w:tcPr>
          <w:p w14:paraId="44406895" w14:textId="77777777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379" w:type="dxa"/>
            <w:vAlign w:val="center"/>
          </w:tcPr>
          <w:p w14:paraId="7172DBA8" w14:textId="74D8D2BD" w:rsidR="0006533B" w:rsidRDefault="0006533B" w:rsidP="0006533B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EE05BC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董事会秘书：肖兰花</w:t>
            </w:r>
            <w:r w:rsidRPr="00EE05B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69744E9C" w14:textId="0004A46C" w:rsidR="00CA1331" w:rsidRDefault="00CA1331" w:rsidP="0006533B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证券事务代表：郭铮佑</w:t>
            </w:r>
          </w:p>
        </w:tc>
      </w:tr>
      <w:tr w:rsidR="0006533B" w:rsidRPr="00B80361" w14:paraId="15A0E853" w14:textId="77777777" w:rsidTr="00963C69">
        <w:trPr>
          <w:trHeight w:val="1124"/>
        </w:trPr>
        <w:tc>
          <w:tcPr>
            <w:tcW w:w="2978" w:type="dxa"/>
            <w:vAlign w:val="center"/>
          </w:tcPr>
          <w:p w14:paraId="38788D77" w14:textId="77777777" w:rsidR="0006533B" w:rsidRPr="009841FD" w:rsidRDefault="0006533B" w:rsidP="0006533B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841FD">
              <w:rPr>
                <w:rFonts w:ascii="宋体" w:hAnsi="宋体" w:hint="eastAsia"/>
                <w:b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0F855F32" w14:textId="01227558" w:rsidR="00783EF1" w:rsidRPr="000D1226" w:rsidRDefault="00D44C2F" w:rsidP="00783EF1">
            <w:pPr>
              <w:spacing w:beforeLines="50" w:before="156" w:afterLines="50" w:after="156"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/>
                <w:b/>
                <w:iCs/>
                <w:color w:val="000000"/>
                <w:sz w:val="24"/>
              </w:rPr>
              <w:t>一</w:t>
            </w:r>
            <w:r w:rsidR="00783EF1" w:rsidRPr="000D1226">
              <w:rPr>
                <w:rFonts w:ascii="宋体" w:hAnsi="宋体" w:hint="eastAsia"/>
                <w:b/>
                <w:iCs/>
                <w:color w:val="000000"/>
                <w:sz w:val="24"/>
              </w:rPr>
              <w:t>、介绍公司基本情况</w:t>
            </w:r>
          </w:p>
          <w:p w14:paraId="1456D15E" w14:textId="448324B2" w:rsidR="00783EF1" w:rsidRPr="00517A7A" w:rsidRDefault="00BB62F6" w:rsidP="00783EF1">
            <w:pPr>
              <w:spacing w:beforeLines="50" w:before="156" w:afterLines="50" w:after="156" w:line="360" w:lineRule="auto"/>
              <w:ind w:firstLineChars="200" w:firstLine="480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公司</w:t>
            </w:r>
            <w:r w:rsidR="00755293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董事会秘书</w:t>
            </w:r>
            <w:r w:rsidR="00783EF1" w:rsidRPr="009841FD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从公司概况、发展历程、核心产品、下游客户情况、行业情况等方面向参与调研人员介绍了公司相关情况。</w:t>
            </w:r>
          </w:p>
          <w:p w14:paraId="72D6EFDC" w14:textId="77777777" w:rsidR="005A48E6" w:rsidRDefault="005A48E6" w:rsidP="004F0661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</w:p>
          <w:p w14:paraId="7BE4B228" w14:textId="706CFA44" w:rsidR="009F448B" w:rsidRPr="00B4581F" w:rsidRDefault="00D44C2F" w:rsidP="00B4581F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二</w:t>
            </w:r>
            <w:r w:rsidR="00B9122A">
              <w:rPr>
                <w:rFonts w:ascii="宋体" w:hAnsi="宋体" w:hint="eastAsia"/>
                <w:b/>
                <w:iCs/>
                <w:color w:val="000000"/>
                <w:sz w:val="24"/>
              </w:rPr>
              <w:t>、互动交流环节</w:t>
            </w:r>
          </w:p>
          <w:p w14:paraId="7441B1A2" w14:textId="78A2ED12" w:rsidR="0041736F" w:rsidRDefault="009F448B" w:rsidP="00755293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F448B">
              <w:rPr>
                <w:rFonts w:ascii="宋体" w:hAnsi="宋体"/>
                <w:b/>
                <w:iCs/>
                <w:color w:val="000000"/>
                <w:sz w:val="24"/>
              </w:rPr>
              <w:t>问题</w:t>
            </w:r>
            <w:r w:rsidR="00B4581F">
              <w:rPr>
                <w:rFonts w:ascii="宋体" w:hAnsi="宋体"/>
                <w:b/>
                <w:iCs/>
                <w:color w:val="000000"/>
                <w:sz w:val="24"/>
              </w:rPr>
              <w:t>1</w:t>
            </w:r>
            <w:r w:rsidRPr="009F448B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383699">
              <w:rPr>
                <w:rFonts w:ascii="宋体" w:hAnsi="宋体" w:hint="eastAsia"/>
                <w:b/>
                <w:iCs/>
                <w:color w:val="000000"/>
                <w:sz w:val="24"/>
              </w:rPr>
              <w:t>董秘介绍2</w:t>
            </w:r>
            <w:r w:rsidR="00383699">
              <w:rPr>
                <w:rFonts w:ascii="宋体" w:hAnsi="宋体"/>
                <w:b/>
                <w:iCs/>
                <w:color w:val="000000"/>
                <w:sz w:val="24"/>
              </w:rPr>
              <w:t>02</w:t>
            </w:r>
            <w:r w:rsidR="00CF4A2C">
              <w:rPr>
                <w:rFonts w:ascii="宋体" w:hAnsi="宋体" w:hint="eastAsia"/>
                <w:b/>
                <w:iCs/>
                <w:color w:val="000000"/>
                <w:sz w:val="24"/>
              </w:rPr>
              <w:t>6</w:t>
            </w:r>
            <w:r w:rsidR="00383699">
              <w:rPr>
                <w:rFonts w:ascii="宋体" w:hAnsi="宋体"/>
                <w:b/>
                <w:iCs/>
                <w:color w:val="000000"/>
                <w:sz w:val="24"/>
              </w:rPr>
              <w:t>年上半年主要</w:t>
            </w:r>
            <w:r w:rsidR="00CF4A2C">
              <w:rPr>
                <w:rFonts w:ascii="宋体" w:hAnsi="宋体" w:hint="eastAsia"/>
                <w:b/>
                <w:iCs/>
                <w:color w:val="000000"/>
                <w:sz w:val="24"/>
              </w:rPr>
              <w:t>业绩</w:t>
            </w:r>
            <w:r w:rsidR="00383699">
              <w:rPr>
                <w:rFonts w:ascii="宋体" w:hAnsi="宋体"/>
                <w:b/>
                <w:iCs/>
                <w:color w:val="000000"/>
                <w:sz w:val="24"/>
              </w:rPr>
              <w:t>情况。</w:t>
            </w:r>
          </w:p>
          <w:p w14:paraId="6952073F" w14:textId="258E7340" w:rsidR="00383699" w:rsidRDefault="0041736F" w:rsidP="00373E7F">
            <w:pPr>
              <w:spacing w:beforeLines="50" w:before="156" w:afterLines="50" w:after="156" w:line="360" w:lineRule="auto"/>
              <w:ind w:firstLineChars="200" w:firstLine="480"/>
              <w:jc w:val="left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41736F">
              <w:rPr>
                <w:rFonts w:ascii="宋体" w:hAnsi="宋体"/>
                <w:iCs/>
                <w:color w:val="000000"/>
                <w:sz w:val="24"/>
              </w:rPr>
              <w:lastRenderedPageBreak/>
              <w:t>答：</w:t>
            </w:r>
            <w:r w:rsidR="00383699" w:rsidRPr="00383699">
              <w:rPr>
                <w:rFonts w:ascii="宋体" w:hAnsi="宋体"/>
                <w:iCs/>
                <w:color w:val="000000"/>
                <w:sz w:val="24"/>
              </w:rPr>
              <w:t>2026年上半年，面对复杂多变的市场环境，公司坚持深耕磁悬浮流体机械主营主业，持续优化现有产品结构</w:t>
            </w:r>
            <w:r w:rsidR="00383699">
              <w:rPr>
                <w:rFonts w:ascii="宋体" w:hAnsi="宋体" w:hint="eastAsia"/>
                <w:iCs/>
                <w:color w:val="000000"/>
                <w:sz w:val="24"/>
              </w:rPr>
              <w:t>，</w:t>
            </w:r>
            <w:r w:rsidR="00383699" w:rsidRPr="00383699">
              <w:rPr>
                <w:rFonts w:ascii="宋体" w:hAnsi="宋体"/>
                <w:iCs/>
                <w:color w:val="000000"/>
                <w:sz w:val="24"/>
              </w:rPr>
              <w:t>保障公司经营平稳有序、行稳向好。</w:t>
            </w:r>
          </w:p>
          <w:p w14:paraId="132B7E49" w14:textId="7D48131C" w:rsidR="00A6743C" w:rsidRDefault="0041736F" w:rsidP="00A6743C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/>
                <w:iCs/>
                <w:color w:val="000000"/>
                <w:sz w:val="24"/>
              </w:rPr>
              <w:t>根据公司已披露的</w:t>
            </w:r>
            <w:r w:rsidR="00373E7F">
              <w:rPr>
                <w:rFonts w:ascii="宋体" w:hAnsi="宋体" w:hint="eastAsia"/>
                <w:iCs/>
                <w:color w:val="000000"/>
                <w:sz w:val="24"/>
              </w:rPr>
              <w:t>2026年</w:t>
            </w:r>
            <w:r w:rsidR="00383699">
              <w:rPr>
                <w:rFonts w:ascii="宋体" w:hAnsi="宋体" w:hint="eastAsia"/>
                <w:iCs/>
                <w:color w:val="000000"/>
                <w:sz w:val="24"/>
              </w:rPr>
              <w:t>半年度报告</w:t>
            </w:r>
            <w:r>
              <w:rPr>
                <w:rFonts w:ascii="宋体" w:hAnsi="宋体"/>
                <w:iCs/>
                <w:color w:val="000000"/>
                <w:sz w:val="24"/>
              </w:rPr>
              <w:t>，</w:t>
            </w:r>
            <w:r w:rsidR="002D4BB3" w:rsidRPr="002D4BB3">
              <w:rPr>
                <w:rFonts w:ascii="宋体" w:hAnsi="宋体"/>
                <w:iCs/>
                <w:color w:val="000000"/>
                <w:sz w:val="24"/>
              </w:rPr>
              <w:t>报告期内公司实现营业收入16,034.41万元，同比增长5.74%；实现归属于母公司所有者的净利润120.91万元，同比下降73.04%；实现归属于母公司所有者的扣除非经常性损益的净利润-18.34万元，同比下降107.20%。报告期公司盈利水平阶段性承压，一方面公司着眼长期发展，持续加大产品研发、团队建设投入，相关期间费用较上年同期有所增加；另一方面，因部分募投项目建成转固，厂房、机器设备等资产计提折旧金额较上年同期显著增加，而募投项目新增产能尚处于爬坡期，效益尚未充分释放。</w:t>
            </w:r>
          </w:p>
          <w:p w14:paraId="4B74A5B4" w14:textId="578EB621" w:rsidR="00A6743C" w:rsidRDefault="00A6743C" w:rsidP="00A6743C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A6743C">
              <w:rPr>
                <w:rFonts w:ascii="宋体" w:hAnsi="宋体"/>
                <w:iCs/>
                <w:color w:val="000000"/>
                <w:sz w:val="24"/>
              </w:rPr>
              <w:t>尽管短期内公司经营业绩面临一定压力，但从中长期视角看，公司的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技术、产品</w:t>
            </w:r>
            <w:r w:rsidRPr="00A6743C">
              <w:rPr>
                <w:rFonts w:ascii="宋体" w:hAnsi="宋体"/>
                <w:iCs/>
                <w:color w:val="000000"/>
                <w:sz w:val="24"/>
              </w:rPr>
              <w:t>、制造能力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、客户</w:t>
            </w:r>
            <w:r w:rsidRPr="00A6743C">
              <w:rPr>
                <w:rFonts w:ascii="宋体" w:hAnsi="宋体"/>
                <w:iCs/>
                <w:color w:val="000000"/>
                <w:sz w:val="24"/>
              </w:rPr>
              <w:t>及行业发展空间等多重因素，将为业绩增长提供坚实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基础</w:t>
            </w:r>
            <w:r w:rsidRPr="00A6743C">
              <w:rPr>
                <w:rFonts w:ascii="宋体" w:hAnsi="宋体"/>
                <w:iCs/>
                <w:color w:val="000000"/>
                <w:sz w:val="24"/>
              </w:rPr>
              <w:t>。</w:t>
            </w:r>
          </w:p>
          <w:p w14:paraId="7E6BEAEE" w14:textId="77777777" w:rsidR="00A6743C" w:rsidRPr="00A6743C" w:rsidRDefault="00A6743C" w:rsidP="00A6743C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7A2CED16" w14:textId="3A3AC8F3" w:rsidR="00155737" w:rsidRDefault="00155737" w:rsidP="00155737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2</w:t>
            </w:r>
            <w:r w:rsidRP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797010">
              <w:rPr>
                <w:rFonts w:ascii="宋体" w:hAnsi="宋体" w:hint="eastAsia"/>
                <w:b/>
                <w:iCs/>
                <w:color w:val="000000"/>
                <w:sz w:val="24"/>
              </w:rPr>
              <w:t>关注到公司与易普集成立了合资公司，请介绍一下易普集的行业背景及本次成立合资公司的</w:t>
            </w:r>
            <w:proofErr w:type="gramStart"/>
            <w:r w:rsidR="00797010">
              <w:rPr>
                <w:rFonts w:ascii="宋体" w:hAnsi="宋体" w:hint="eastAsia"/>
                <w:b/>
                <w:iCs/>
                <w:color w:val="000000"/>
                <w:sz w:val="24"/>
              </w:rPr>
              <w:t>目的?</w:t>
            </w:r>
            <w:proofErr w:type="gramEnd"/>
          </w:p>
          <w:p w14:paraId="2916BA84" w14:textId="66F68DE9" w:rsidR="00AE736D" w:rsidRDefault="00155737" w:rsidP="00AE736D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155737">
              <w:rPr>
                <w:rFonts w:ascii="宋体" w:hAnsi="宋体" w:hint="eastAsia"/>
                <w:bCs/>
                <w:iCs/>
                <w:color w:val="000000"/>
                <w:sz w:val="24"/>
              </w:rPr>
              <w:t>答：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今年5月，</w:t>
            </w:r>
            <w:r w:rsidR="001C2D65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</w:t>
            </w:r>
            <w:r w:rsidR="001C2D65" w:rsidRPr="001138A8">
              <w:rPr>
                <w:rFonts w:ascii="宋体" w:hAnsi="宋体" w:hint="eastAsia"/>
                <w:bCs/>
                <w:iCs/>
                <w:color w:val="000000"/>
                <w:sz w:val="24"/>
              </w:rPr>
              <w:t>与</w:t>
            </w:r>
            <w:r w:rsidR="001C2D65" w:rsidRPr="001C2D65">
              <w:rPr>
                <w:rFonts w:ascii="宋体" w:hAnsi="宋体"/>
                <w:bCs/>
                <w:iCs/>
                <w:color w:val="000000"/>
                <w:sz w:val="24"/>
              </w:rPr>
              <w:t>易普集数据科技</w:t>
            </w:r>
            <w:r w:rsidR="001C2D65" w:rsidRPr="001138A8">
              <w:rPr>
                <w:rFonts w:ascii="宋体" w:hAnsi="宋体" w:hint="eastAsia"/>
                <w:bCs/>
                <w:iCs/>
                <w:color w:val="000000"/>
                <w:sz w:val="24"/>
              </w:rPr>
              <w:t>共同投资成立合资公司</w:t>
            </w:r>
            <w:r w:rsidR="001C2D65" w:rsidRPr="001C2D65">
              <w:rPr>
                <w:rFonts w:ascii="宋体" w:hAnsi="宋体"/>
                <w:bCs/>
                <w:iCs/>
                <w:color w:val="000000"/>
                <w:sz w:val="24"/>
              </w:rPr>
              <w:t>南京磁普科技有限公司</w:t>
            </w:r>
            <w:r w:rsidR="001C2D65">
              <w:rPr>
                <w:rFonts w:ascii="宋体" w:hAnsi="宋体" w:hint="eastAsia"/>
                <w:bCs/>
                <w:iCs/>
                <w:color w:val="000000"/>
                <w:sz w:val="24"/>
              </w:rPr>
              <w:t>，</w:t>
            </w:r>
            <w:r w:rsidR="001C2D65" w:rsidRPr="001C2D65">
              <w:rPr>
                <w:rFonts w:ascii="宋体" w:hAnsi="宋体"/>
                <w:bCs/>
                <w:iCs/>
                <w:color w:val="000000"/>
                <w:sz w:val="24"/>
              </w:rPr>
              <w:t>合资公司主要是针对磁悬浮冷水机组的生产制造。易普集</w:t>
            </w:r>
            <w:r w:rsidR="00AE736D">
              <w:rPr>
                <w:rFonts w:ascii="宋体" w:hAnsi="宋体" w:hint="eastAsia"/>
                <w:bCs/>
                <w:iCs/>
                <w:color w:val="000000"/>
                <w:sz w:val="24"/>
              </w:rPr>
              <w:t>是行业领先的绿色模块化</w:t>
            </w:r>
            <w:r w:rsidR="000F0575">
              <w:rPr>
                <w:rFonts w:ascii="宋体" w:hAnsi="宋体" w:hint="eastAsia"/>
                <w:bCs/>
                <w:iCs/>
                <w:color w:val="000000"/>
                <w:sz w:val="24"/>
              </w:rPr>
              <w:t>数据中心建设商</w:t>
            </w:r>
            <w:r w:rsidR="00AE736D">
              <w:rPr>
                <w:rFonts w:ascii="宋体" w:hAnsi="宋体" w:hint="eastAsia"/>
                <w:bCs/>
                <w:iCs/>
                <w:color w:val="000000"/>
                <w:sz w:val="24"/>
              </w:rPr>
              <w:t>，</w:t>
            </w:r>
            <w:r w:rsidR="001C2D65" w:rsidRPr="001C2D65">
              <w:rPr>
                <w:rFonts w:ascii="宋体" w:hAnsi="宋体"/>
                <w:bCs/>
                <w:iCs/>
                <w:color w:val="000000"/>
                <w:sz w:val="24"/>
              </w:rPr>
              <w:t>深耕模块化、预制化数据中心基础设施领域，在系统集成、模块化智能制造、工程交付落地与大型项目实操层面沉淀深厚核心优势</w:t>
            </w:r>
            <w:r w:rsidR="001C2D65">
              <w:rPr>
                <w:rFonts w:ascii="宋体" w:hAnsi="宋体" w:hint="eastAsia"/>
                <w:bCs/>
                <w:iCs/>
                <w:color w:val="000000"/>
                <w:sz w:val="24"/>
              </w:rPr>
              <w:t>。</w:t>
            </w:r>
          </w:p>
          <w:p w14:paraId="1AE4B634" w14:textId="0BB3B23F" w:rsidR="001C2D65" w:rsidRPr="001C2D65" w:rsidRDefault="000F0575" w:rsidP="001C2D65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0F0575">
              <w:rPr>
                <w:rFonts w:ascii="宋体" w:hAnsi="宋体"/>
                <w:bCs/>
                <w:iCs/>
                <w:color w:val="000000"/>
                <w:sz w:val="24"/>
              </w:rPr>
              <w:t>合资公司将充分发挥磁谷在磁悬浮领域的技术积淀与产品优势，结合易普集深耕数据中心行业的系统集成实力与</w:t>
            </w:r>
            <w:r w:rsidRPr="000F0575">
              <w:rPr>
                <w:rFonts w:ascii="宋体" w:hAnsi="宋体"/>
                <w:bCs/>
                <w:iCs/>
                <w:color w:val="000000"/>
                <w:sz w:val="24"/>
              </w:rPr>
              <w:lastRenderedPageBreak/>
              <w:t>工程落地交付能力，形成协同效应，推进公司磁悬浮制冷产品的业务开拓，</w:t>
            </w:r>
            <w:r w:rsidR="004E66FA" w:rsidRPr="004E66FA">
              <w:rPr>
                <w:rFonts w:ascii="宋体" w:hAnsi="宋体" w:hint="eastAsia"/>
                <w:bCs/>
                <w:iCs/>
                <w:color w:val="000000"/>
                <w:sz w:val="24"/>
              </w:rPr>
              <w:t>为算力中心、数据中心等</w:t>
            </w:r>
            <w:r w:rsidR="00303233">
              <w:rPr>
                <w:rFonts w:ascii="宋体" w:hAnsi="宋体" w:hint="eastAsia"/>
                <w:bCs/>
                <w:iCs/>
                <w:color w:val="000000"/>
                <w:sz w:val="24"/>
              </w:rPr>
              <w:t>行业客户</w:t>
            </w:r>
            <w:r w:rsidR="004E66FA" w:rsidRPr="004E66FA">
              <w:rPr>
                <w:rFonts w:ascii="宋体" w:hAnsi="宋体" w:hint="eastAsia"/>
                <w:bCs/>
                <w:iCs/>
                <w:color w:val="000000"/>
                <w:sz w:val="24"/>
              </w:rPr>
              <w:t>提供更完善的节能低碳</w:t>
            </w:r>
            <w:r w:rsidR="00566FD5" w:rsidRPr="007B79E6">
              <w:rPr>
                <w:rFonts w:hint="eastAsia"/>
                <w:sz w:val="24"/>
              </w:rPr>
              <w:t>一次侧冷源</w:t>
            </w:r>
            <w:r w:rsidR="004E66FA" w:rsidRPr="004E66FA">
              <w:rPr>
                <w:rFonts w:ascii="宋体" w:hAnsi="宋体" w:hint="eastAsia"/>
                <w:bCs/>
                <w:iCs/>
                <w:color w:val="000000"/>
                <w:sz w:val="24"/>
              </w:rPr>
              <w:t>解决方案</w:t>
            </w:r>
            <w:r w:rsidR="004E66FA">
              <w:rPr>
                <w:rFonts w:ascii="宋体" w:hAnsi="宋体" w:hint="eastAsia"/>
                <w:bCs/>
                <w:iCs/>
                <w:color w:val="000000"/>
                <w:sz w:val="24"/>
              </w:rPr>
              <w:t>。目前，</w:t>
            </w:r>
            <w:r w:rsidR="004E66FA" w:rsidRPr="001C2D65">
              <w:rPr>
                <w:rFonts w:ascii="宋体" w:hAnsi="宋体"/>
                <w:bCs/>
                <w:iCs/>
                <w:color w:val="000000"/>
                <w:sz w:val="24"/>
              </w:rPr>
              <w:t>磁普科技</w:t>
            </w:r>
            <w:r w:rsidR="004E66FA">
              <w:rPr>
                <w:rFonts w:ascii="宋体" w:hAnsi="宋体" w:hint="eastAsia"/>
                <w:bCs/>
                <w:iCs/>
                <w:color w:val="000000"/>
                <w:sz w:val="24"/>
              </w:rPr>
              <w:t>正有序推进产品开发</w:t>
            </w:r>
            <w:r w:rsidR="001C2694">
              <w:rPr>
                <w:rFonts w:ascii="宋体" w:hAnsi="宋体" w:hint="eastAsia"/>
                <w:bCs/>
                <w:iCs/>
                <w:color w:val="000000"/>
                <w:sz w:val="24"/>
              </w:rPr>
              <w:t>、测试</w:t>
            </w:r>
            <w:r w:rsidR="002C60A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1C2694">
              <w:rPr>
                <w:rFonts w:ascii="宋体" w:hAnsi="宋体" w:hint="eastAsia"/>
                <w:bCs/>
                <w:iCs/>
                <w:color w:val="000000"/>
                <w:sz w:val="24"/>
              </w:rPr>
              <w:t>认证</w:t>
            </w:r>
            <w:r w:rsidR="002C60AE">
              <w:rPr>
                <w:rFonts w:ascii="宋体" w:hAnsi="宋体" w:hint="eastAsia"/>
                <w:bCs/>
                <w:iCs/>
                <w:color w:val="000000"/>
                <w:sz w:val="24"/>
              </w:rPr>
              <w:t>及产能建设</w:t>
            </w:r>
            <w:r w:rsidR="001C2694">
              <w:rPr>
                <w:rFonts w:ascii="宋体" w:hAnsi="宋体" w:hint="eastAsia"/>
                <w:bCs/>
                <w:iCs/>
                <w:color w:val="000000"/>
                <w:sz w:val="24"/>
              </w:rPr>
              <w:t>等各项运营工作。</w:t>
            </w:r>
          </w:p>
          <w:p w14:paraId="6A11DE35" w14:textId="77777777" w:rsidR="00155737" w:rsidRDefault="00155737" w:rsidP="001C2694">
            <w:pPr>
              <w:spacing w:beforeLines="50" w:before="156" w:afterLines="50" w:after="156" w:line="360" w:lineRule="auto"/>
              <w:jc w:val="left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</w:p>
          <w:p w14:paraId="05CA64DA" w14:textId="241228E1" w:rsidR="00931EDA" w:rsidRDefault="00931EDA" w:rsidP="00373E7F">
            <w:pPr>
              <w:spacing w:beforeLines="50" w:before="156" w:afterLines="50" w:after="156" w:line="360" w:lineRule="auto"/>
              <w:ind w:firstLineChars="200" w:firstLine="482"/>
              <w:jc w:val="left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31EDA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3</w:t>
            </w:r>
            <w:r w:rsidRPr="00931EDA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A6743C">
              <w:rPr>
                <w:rFonts w:ascii="宋体" w:hAnsi="宋体" w:hint="eastAsia"/>
                <w:b/>
                <w:iCs/>
                <w:color w:val="000000"/>
                <w:sz w:val="24"/>
              </w:rPr>
              <w:t>公司</w:t>
            </w:r>
            <w:r w:rsidR="00984A38">
              <w:rPr>
                <w:rFonts w:ascii="宋体" w:hAnsi="宋体" w:hint="eastAsia"/>
                <w:b/>
                <w:iCs/>
                <w:color w:val="000000"/>
                <w:sz w:val="24"/>
              </w:rPr>
              <w:t>磁悬浮空压机</w:t>
            </w:r>
            <w:r w:rsidR="00A6743C">
              <w:rPr>
                <w:rFonts w:ascii="宋体" w:hAnsi="宋体" w:hint="eastAsia"/>
                <w:b/>
                <w:iCs/>
                <w:color w:val="000000"/>
                <w:sz w:val="24"/>
              </w:rPr>
              <w:t>业绩及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下游应用</w:t>
            </w:r>
            <w:r w:rsidR="008459A0">
              <w:rPr>
                <w:rFonts w:ascii="宋体" w:hAnsi="宋体" w:hint="eastAsia"/>
                <w:b/>
                <w:iCs/>
                <w:color w:val="000000"/>
                <w:sz w:val="24"/>
              </w:rPr>
              <w:t>情况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？</w:t>
            </w:r>
          </w:p>
          <w:p w14:paraId="44ADD864" w14:textId="31DFD94D" w:rsidR="00A42A1C" w:rsidRDefault="00931EDA" w:rsidP="005D2C00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答</w:t>
            </w:r>
            <w:r w:rsidRPr="00236C61">
              <w:rPr>
                <w:rFonts w:ascii="宋体" w:hAnsi="宋体" w:hint="eastAsia"/>
                <w:iCs/>
                <w:color w:val="000000"/>
                <w:sz w:val="24"/>
              </w:rPr>
              <w:t>：</w:t>
            </w:r>
            <w:r w:rsidR="005D2C00">
              <w:rPr>
                <w:rFonts w:ascii="宋体" w:hAnsi="宋体" w:hint="eastAsia"/>
                <w:iCs/>
                <w:color w:val="000000"/>
                <w:sz w:val="24"/>
              </w:rPr>
              <w:t>近年来</w:t>
            </w:r>
            <w:r w:rsidR="005D2C00" w:rsidRPr="005D2C00">
              <w:rPr>
                <w:rFonts w:ascii="宋体" w:hAnsi="宋体"/>
                <w:iCs/>
                <w:color w:val="000000"/>
                <w:sz w:val="24"/>
              </w:rPr>
              <w:t>公司</w:t>
            </w:r>
            <w:r w:rsidR="005D2C00">
              <w:rPr>
                <w:rFonts w:ascii="宋体" w:hAnsi="宋体" w:hint="eastAsia"/>
                <w:iCs/>
                <w:color w:val="000000"/>
                <w:sz w:val="24"/>
              </w:rPr>
              <w:t>持续</w:t>
            </w:r>
            <w:r w:rsidR="005D2C00" w:rsidRPr="005D2C00">
              <w:rPr>
                <w:rFonts w:ascii="宋体" w:hAnsi="宋体"/>
                <w:iCs/>
                <w:color w:val="000000"/>
                <w:sz w:val="24"/>
              </w:rPr>
              <w:t>推进磁悬浮压缩机系列产品的市场开拓，</w:t>
            </w:r>
            <w:r w:rsidR="00236C61" w:rsidRPr="00236C61">
              <w:rPr>
                <w:rFonts w:ascii="宋体" w:hAnsi="宋体" w:hint="eastAsia"/>
                <w:iCs/>
                <w:color w:val="000000"/>
                <w:sz w:val="24"/>
              </w:rPr>
              <w:t>磁悬浮空压机业务</w:t>
            </w:r>
            <w:r w:rsidR="00236C61" w:rsidRPr="00236C61">
              <w:rPr>
                <w:rFonts w:ascii="宋体" w:hAnsi="宋体"/>
                <w:iCs/>
                <w:color w:val="000000"/>
                <w:sz w:val="24"/>
              </w:rPr>
              <w:t>增长态势突出，</w:t>
            </w:r>
            <w:r w:rsidR="00236C61">
              <w:rPr>
                <w:rFonts w:ascii="宋体" w:hAnsi="宋体" w:hint="eastAsia"/>
                <w:iCs/>
                <w:color w:val="000000"/>
                <w:sz w:val="24"/>
              </w:rPr>
              <w:t>近</w:t>
            </w:r>
            <w:r w:rsidR="007948D5">
              <w:rPr>
                <w:rFonts w:ascii="宋体" w:hAnsi="宋体" w:hint="eastAsia"/>
                <w:iCs/>
                <w:color w:val="000000"/>
                <w:sz w:val="24"/>
              </w:rPr>
              <w:t>三</w:t>
            </w:r>
            <w:r w:rsidR="00236C61">
              <w:rPr>
                <w:rFonts w:ascii="宋体" w:hAnsi="宋体" w:hint="eastAsia"/>
                <w:iCs/>
                <w:color w:val="000000"/>
                <w:sz w:val="24"/>
              </w:rPr>
              <w:t>年</w:t>
            </w:r>
            <w:r w:rsidR="007948D5">
              <w:rPr>
                <w:rFonts w:ascii="宋体" w:hAnsi="宋体" w:hint="eastAsia"/>
                <w:iCs/>
                <w:color w:val="000000"/>
                <w:sz w:val="24"/>
              </w:rPr>
              <w:t>销售</w:t>
            </w:r>
            <w:r w:rsidR="00236C61" w:rsidRPr="00236C61">
              <w:rPr>
                <w:rFonts w:ascii="宋体" w:hAnsi="宋体"/>
                <w:iCs/>
                <w:color w:val="000000"/>
                <w:sz w:val="24"/>
              </w:rPr>
              <w:t>收入</w:t>
            </w:r>
            <w:r w:rsidR="001C2694">
              <w:rPr>
                <w:rFonts w:ascii="宋体" w:hAnsi="宋体" w:hint="eastAsia"/>
                <w:iCs/>
                <w:color w:val="000000"/>
                <w:sz w:val="24"/>
              </w:rPr>
              <w:t>保持</w:t>
            </w:r>
            <w:r w:rsidR="00236C61" w:rsidRPr="00236C61">
              <w:rPr>
                <w:rFonts w:ascii="宋体" w:hAnsi="宋体"/>
                <w:iCs/>
                <w:color w:val="000000"/>
                <w:sz w:val="24"/>
              </w:rPr>
              <w:t>持续</w:t>
            </w:r>
            <w:r w:rsidR="001C2694">
              <w:rPr>
                <w:rFonts w:ascii="宋体" w:hAnsi="宋体" w:hint="eastAsia"/>
                <w:iCs/>
                <w:color w:val="000000"/>
                <w:sz w:val="24"/>
              </w:rPr>
              <w:t>增长</w:t>
            </w:r>
            <w:r w:rsidR="00236C61">
              <w:rPr>
                <w:rFonts w:ascii="宋体" w:hAnsi="宋体" w:hint="eastAsia"/>
                <w:iCs/>
                <w:color w:val="000000"/>
                <w:sz w:val="24"/>
              </w:rPr>
              <w:t>，</w:t>
            </w:r>
            <w:r w:rsidR="005D2C00">
              <w:rPr>
                <w:rFonts w:ascii="宋体" w:hAnsi="宋体" w:hint="eastAsia"/>
                <w:iCs/>
                <w:color w:val="000000"/>
                <w:sz w:val="24"/>
              </w:rPr>
              <w:t>目前</w:t>
            </w:r>
            <w:r w:rsidR="005D2C00" w:rsidRPr="005D2C00">
              <w:rPr>
                <w:rFonts w:ascii="宋体" w:hAnsi="宋体"/>
                <w:iCs/>
                <w:color w:val="000000"/>
                <w:sz w:val="24"/>
              </w:rPr>
              <w:t>营收占主营业务比重超50%，已成为公司</w:t>
            </w:r>
            <w:r w:rsidR="005D2C00">
              <w:rPr>
                <w:rFonts w:ascii="宋体" w:hAnsi="宋体" w:hint="eastAsia"/>
                <w:iCs/>
                <w:color w:val="000000"/>
                <w:sz w:val="24"/>
              </w:rPr>
              <w:t>新的业绩支撑</w:t>
            </w:r>
            <w:r w:rsidR="005D2C00" w:rsidRPr="005D2C00">
              <w:rPr>
                <w:rFonts w:ascii="宋体" w:hAnsi="宋体"/>
                <w:iCs/>
                <w:color w:val="000000"/>
                <w:sz w:val="24"/>
              </w:rPr>
              <w:t>板块</w:t>
            </w:r>
            <w:r w:rsidR="005D2C00">
              <w:rPr>
                <w:rFonts w:ascii="宋体" w:hAnsi="宋体" w:hint="eastAsia"/>
                <w:iCs/>
                <w:color w:val="000000"/>
                <w:sz w:val="24"/>
              </w:rPr>
              <w:t>。</w:t>
            </w:r>
          </w:p>
          <w:p w14:paraId="6DC9EEB6" w14:textId="4EAFADDD" w:rsidR="008459A0" w:rsidRDefault="00CE3509" w:rsidP="005D2C00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空气压缩机作为工业生产的基础设备，终端客户需求多样，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公司磁悬浮空压机</w:t>
            </w:r>
            <w:r w:rsidR="00070A84">
              <w:rPr>
                <w:rFonts w:ascii="宋体" w:hAnsi="宋体" w:hint="eastAsia"/>
                <w:iCs/>
                <w:color w:val="000000"/>
                <w:sz w:val="24"/>
              </w:rPr>
              <w:t>凭借</w:t>
            </w:r>
            <w:r w:rsidR="00070A84" w:rsidRPr="00070A84">
              <w:rPr>
                <w:rFonts w:ascii="宋体" w:hAnsi="宋体"/>
                <w:iCs/>
                <w:color w:val="000000"/>
                <w:sz w:val="24"/>
              </w:rPr>
              <w:t>具有整机节能高效，且100%无油（CLASS 0级）等性能优势，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产品已在</w:t>
            </w: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发酵、纺织加弹、喷气织机、玻璃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、医药、</w:t>
            </w: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冶金等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多个</w:t>
            </w: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工业领域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推广应用，目前在发酵、纺织、玻璃等几个领域</w:t>
            </w:r>
            <w:r w:rsidR="007948D5">
              <w:rPr>
                <w:rFonts w:ascii="宋体" w:hAnsi="宋体" w:hint="eastAsia"/>
                <w:iCs/>
                <w:color w:val="000000"/>
                <w:sz w:val="24"/>
              </w:rPr>
              <w:t>收入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占比较高。</w:t>
            </w:r>
          </w:p>
          <w:p w14:paraId="24C75605" w14:textId="77777777" w:rsidR="00984A38" w:rsidRDefault="00984A38" w:rsidP="005D2C00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2358188F" w14:textId="7526A267" w:rsidR="00984A38" w:rsidRDefault="00984A38" w:rsidP="005D2C00">
            <w:pPr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84A38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4</w:t>
            </w:r>
            <w:r w:rsidRPr="00984A38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磁悬浮空压机产品开发进展情况？</w:t>
            </w:r>
          </w:p>
          <w:p w14:paraId="464CB395" w14:textId="339760F5" w:rsidR="00A6743C" w:rsidRDefault="00984A38" w:rsidP="007948D5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984A38">
              <w:rPr>
                <w:rFonts w:ascii="宋体" w:hAnsi="宋体" w:hint="eastAsia"/>
                <w:iCs/>
                <w:color w:val="000000"/>
                <w:sz w:val="24"/>
              </w:rPr>
              <w:t>答：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公司磁悬浮空气压缩机</w:t>
            </w:r>
            <w:r w:rsidR="007948D5">
              <w:rPr>
                <w:rFonts w:ascii="宋体" w:hAnsi="宋体" w:hint="eastAsia"/>
                <w:iCs/>
                <w:color w:val="000000"/>
                <w:sz w:val="24"/>
              </w:rPr>
              <w:t>产品的开发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目标是通过产品高效、无油和维护成本低等优势，覆盖大部分现有空气压缩机市场。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目前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公司已完成功率110kW-</w:t>
            </w:r>
            <w:r w:rsidR="00744CBA">
              <w:rPr>
                <w:rFonts w:ascii="宋体" w:hAnsi="宋体" w:hint="eastAsia"/>
                <w:iCs/>
                <w:color w:val="000000"/>
                <w:sz w:val="24"/>
              </w:rPr>
              <w:t>12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00kW,出口压力1bar-6bar</w:t>
            </w:r>
            <w:r w:rsidR="007948D5">
              <w:rPr>
                <w:rFonts w:ascii="宋体" w:hAnsi="宋体" w:hint="eastAsia"/>
                <w:iCs/>
                <w:color w:val="000000"/>
                <w:sz w:val="24"/>
              </w:rPr>
              <w:t>等基本机型的全覆盖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，并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成功推出了磁悬浮空压机A+、 Plus（兆瓦级）系列产品，产品已通过众多客户实用验证，收获广泛认可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，同时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常压（7-8bar）机型</w:t>
            </w:r>
            <w:r>
              <w:rPr>
                <w:rFonts w:ascii="宋体" w:hAnsi="宋体" w:hint="eastAsia"/>
                <w:iCs/>
                <w:color w:val="000000"/>
                <w:sz w:val="24"/>
              </w:rPr>
              <w:t>的研发测试</w:t>
            </w:r>
            <w:r w:rsidRPr="00984A38">
              <w:rPr>
                <w:rFonts w:ascii="宋体" w:hAnsi="宋体"/>
                <w:iCs/>
                <w:color w:val="000000"/>
                <w:sz w:val="24"/>
              </w:rPr>
              <w:t>也在积极推进中。</w:t>
            </w:r>
          </w:p>
          <w:p w14:paraId="4889C3B6" w14:textId="77777777" w:rsidR="007948D5" w:rsidRPr="007948D5" w:rsidRDefault="007948D5" w:rsidP="007948D5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4B04D99F" w14:textId="05E51C19" w:rsidR="008459A0" w:rsidRDefault="008459A0" w:rsidP="00B66500">
            <w:pPr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8459A0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C2D65">
              <w:rPr>
                <w:rFonts w:ascii="宋体" w:hAnsi="宋体" w:hint="eastAsia"/>
                <w:b/>
                <w:iCs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A42A1C">
              <w:rPr>
                <w:rFonts w:ascii="宋体" w:hAnsi="宋体" w:hint="eastAsia"/>
                <w:b/>
                <w:iCs/>
                <w:color w:val="000000"/>
                <w:sz w:val="24"/>
              </w:rPr>
              <w:t>如何考虑磁悬浮鼓风机业务规划？</w:t>
            </w:r>
          </w:p>
          <w:p w14:paraId="790A122B" w14:textId="267B2A7A" w:rsidR="000D700D" w:rsidRPr="00473A79" w:rsidRDefault="008459A0" w:rsidP="00473A79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8459A0"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答：</w:t>
            </w:r>
            <w:r w:rsidR="00A42A1C">
              <w:rPr>
                <w:rFonts w:ascii="宋体" w:hAnsi="宋体" w:hint="eastAsia"/>
                <w:bCs/>
                <w:iCs/>
                <w:color w:val="000000"/>
                <w:sz w:val="24"/>
              </w:rPr>
              <w:t>近几年，受市场环境及行业竞争等因素影响，公司磁悬浮鼓风机产品</w:t>
            </w:r>
            <w:r w:rsidR="000D700D">
              <w:rPr>
                <w:rFonts w:ascii="宋体" w:hAnsi="宋体" w:hint="eastAsia"/>
                <w:bCs/>
                <w:iCs/>
                <w:color w:val="000000"/>
                <w:sz w:val="24"/>
              </w:rPr>
              <w:t>在传统污水处理等行业</w:t>
            </w:r>
            <w:r w:rsidR="00A42A1C">
              <w:rPr>
                <w:rFonts w:ascii="宋体" w:hAnsi="宋体" w:hint="eastAsia"/>
                <w:bCs/>
                <w:iCs/>
                <w:color w:val="000000"/>
                <w:sz w:val="24"/>
              </w:rPr>
              <w:t>业绩承压。</w:t>
            </w:r>
            <w:r w:rsidR="000D700D">
              <w:rPr>
                <w:rFonts w:ascii="宋体" w:hAnsi="宋体" w:hint="eastAsia"/>
                <w:bCs/>
                <w:iCs/>
                <w:color w:val="000000"/>
                <w:sz w:val="24"/>
              </w:rPr>
              <w:t>一方面，</w:t>
            </w:r>
            <w:r w:rsidR="00A42A1C" w:rsidRPr="00A42A1C">
              <w:rPr>
                <w:rFonts w:ascii="宋体" w:hAnsi="宋体"/>
                <w:bCs/>
                <w:iCs/>
                <w:color w:val="000000"/>
                <w:sz w:val="24"/>
              </w:rPr>
              <w:t>公司积极推进磁悬浮鼓风机“臻品系列（第2代）”迭代升级</w:t>
            </w:r>
            <w:r w:rsidR="00A42A1C">
              <w:rPr>
                <w:rFonts w:ascii="宋体" w:hAnsi="宋体" w:hint="eastAsia"/>
                <w:bCs/>
                <w:iCs/>
                <w:color w:val="000000"/>
                <w:sz w:val="24"/>
              </w:rPr>
              <w:t>，目前已基本完成全系产品的换代，在</w:t>
            </w:r>
            <w:r w:rsidR="000D700D">
              <w:rPr>
                <w:rFonts w:ascii="宋体" w:hAnsi="宋体" w:hint="eastAsia"/>
                <w:bCs/>
                <w:iCs/>
                <w:color w:val="000000"/>
                <w:sz w:val="24"/>
              </w:rPr>
              <w:t>性能端及成本端均实现一定提升</w:t>
            </w:r>
            <w:r w:rsidR="00675270">
              <w:rPr>
                <w:rFonts w:ascii="宋体" w:hAnsi="宋体" w:hint="eastAsia"/>
                <w:bCs/>
                <w:iCs/>
                <w:color w:val="000000"/>
                <w:sz w:val="24"/>
              </w:rPr>
              <w:t>；</w:t>
            </w:r>
            <w:r w:rsidR="000D700D">
              <w:rPr>
                <w:rFonts w:ascii="宋体" w:hAnsi="宋体" w:hint="eastAsia"/>
                <w:bCs/>
                <w:iCs/>
                <w:color w:val="000000"/>
                <w:sz w:val="24"/>
              </w:rPr>
              <w:t>另一方面，</w:t>
            </w:r>
            <w:r w:rsidR="000D700D" w:rsidRPr="00A96C84">
              <w:rPr>
                <w:rFonts w:ascii="宋体" w:hAnsi="宋体" w:hint="eastAsia"/>
                <w:kern w:val="0"/>
                <w:sz w:val="24"/>
                <w:szCs w:val="24"/>
              </w:rPr>
              <w:t>在传统污水处理领域以外，公司也在积极进行</w:t>
            </w:r>
            <w:r w:rsidR="000D700D">
              <w:rPr>
                <w:rFonts w:ascii="宋体" w:eastAsia="宋体" w:hAnsi="宋体" w:hint="eastAsia"/>
                <w:sz w:val="24"/>
              </w:rPr>
              <w:t>电力、物料输送、除尘风机、工艺气体</w:t>
            </w:r>
            <w:r w:rsidR="000D700D">
              <w:rPr>
                <w:rFonts w:ascii="宋体" w:hAnsi="宋体" w:hint="eastAsia"/>
                <w:kern w:val="0"/>
                <w:sz w:val="24"/>
                <w:szCs w:val="24"/>
              </w:rPr>
              <w:t>等</w:t>
            </w:r>
            <w:r w:rsidR="000D700D" w:rsidRPr="00A96C84">
              <w:rPr>
                <w:rFonts w:ascii="宋体" w:hAnsi="宋体" w:hint="eastAsia"/>
                <w:kern w:val="0"/>
                <w:sz w:val="24"/>
                <w:szCs w:val="24"/>
              </w:rPr>
              <w:t>领域的行业延展，提高公司</w:t>
            </w:r>
            <w:r w:rsidR="000D700D">
              <w:rPr>
                <w:rFonts w:ascii="宋体" w:hAnsi="宋体" w:hint="eastAsia"/>
                <w:kern w:val="0"/>
                <w:sz w:val="24"/>
                <w:szCs w:val="24"/>
              </w:rPr>
              <w:t>磁悬浮</w:t>
            </w:r>
            <w:r w:rsidR="000D700D" w:rsidRPr="00A96C84">
              <w:rPr>
                <w:rFonts w:ascii="宋体" w:hAnsi="宋体" w:hint="eastAsia"/>
                <w:kern w:val="0"/>
                <w:sz w:val="24"/>
                <w:szCs w:val="24"/>
              </w:rPr>
              <w:t>鼓风机产品应用广度</w:t>
            </w:r>
            <w:r w:rsidR="000D700D">
              <w:rPr>
                <w:rFonts w:ascii="宋体" w:hAnsi="宋体" w:hint="eastAsia"/>
                <w:kern w:val="0"/>
                <w:sz w:val="24"/>
                <w:szCs w:val="24"/>
              </w:rPr>
              <w:t>，</w:t>
            </w:r>
            <w:r w:rsidR="00B54179" w:rsidRPr="00B54179">
              <w:rPr>
                <w:rFonts w:ascii="宋体" w:hAnsi="宋体"/>
                <w:kern w:val="0"/>
                <w:sz w:val="24"/>
                <w:szCs w:val="24"/>
              </w:rPr>
              <w:t>挖掘</w:t>
            </w:r>
            <w:r w:rsidR="00B54179">
              <w:rPr>
                <w:rFonts w:ascii="宋体" w:hAnsi="宋体" w:hint="eastAsia"/>
                <w:kern w:val="0"/>
                <w:sz w:val="24"/>
                <w:szCs w:val="24"/>
              </w:rPr>
              <w:t>新的业绩增长点</w:t>
            </w:r>
            <w:r w:rsidR="00675270">
              <w:rPr>
                <w:rFonts w:ascii="宋体" w:hAnsi="宋体" w:hint="eastAsia"/>
                <w:kern w:val="0"/>
                <w:sz w:val="24"/>
                <w:szCs w:val="24"/>
              </w:rPr>
              <w:t>，</w:t>
            </w:r>
            <w:r w:rsidR="00675270">
              <w:rPr>
                <w:rFonts w:ascii="宋体" w:hAnsi="宋体" w:hint="eastAsia"/>
                <w:bCs/>
                <w:iCs/>
                <w:color w:val="000000"/>
                <w:sz w:val="24"/>
              </w:rPr>
              <w:t>从而</w:t>
            </w:r>
            <w:r w:rsidR="00675270" w:rsidRPr="001E1D81">
              <w:rPr>
                <w:rFonts w:ascii="Times New Roman" w:hAnsi="Times New Roman" w:hint="eastAsia"/>
                <w:sz w:val="24"/>
              </w:rPr>
              <w:t>保持</w:t>
            </w:r>
            <w:r w:rsidR="00675270">
              <w:rPr>
                <w:rFonts w:ascii="Times New Roman" w:hAnsi="Times New Roman" w:hint="eastAsia"/>
                <w:sz w:val="24"/>
              </w:rPr>
              <w:t>业务规模稳定。</w:t>
            </w:r>
          </w:p>
          <w:p w14:paraId="170E26E5" w14:textId="11E7B1C6" w:rsidR="005571BE" w:rsidRPr="006C3B7E" w:rsidRDefault="00B54179" w:rsidP="006C3B7E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在产品研发端，公司</w:t>
            </w:r>
            <w:r w:rsidRPr="00B54179">
              <w:rPr>
                <w:rFonts w:ascii="宋体" w:hAnsi="宋体"/>
                <w:bCs/>
                <w:iCs/>
                <w:color w:val="000000"/>
                <w:sz w:val="24"/>
              </w:rPr>
              <w:t>进行了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高压大功率机型、</w:t>
            </w:r>
            <w:r w:rsidRPr="00B54179">
              <w:rPr>
                <w:rFonts w:ascii="宋体" w:hAnsi="宋体"/>
                <w:bCs/>
                <w:iCs/>
                <w:color w:val="000000"/>
                <w:sz w:val="24"/>
              </w:rPr>
              <w:t>工艺气体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机型、防爆机型等多款新产品的开发，持续</w:t>
            </w:r>
            <w:r w:rsidRPr="00FB5DD8">
              <w:rPr>
                <w:rFonts w:ascii="Times New Roman" w:hAnsi="Times New Roman" w:hint="eastAsia"/>
                <w:sz w:val="24"/>
              </w:rPr>
              <w:t>丰富产品型号，</w:t>
            </w:r>
            <w:r w:rsidR="00473A79" w:rsidRPr="00473A79">
              <w:rPr>
                <w:rFonts w:ascii="Times New Roman" w:hAnsi="Times New Roman"/>
                <w:sz w:val="24"/>
              </w:rPr>
              <w:t>拓展</w:t>
            </w:r>
            <w:r w:rsidR="00473A79">
              <w:rPr>
                <w:rFonts w:ascii="Times New Roman" w:hAnsi="Times New Roman" w:hint="eastAsia"/>
                <w:sz w:val="24"/>
              </w:rPr>
              <w:t>鼓</w:t>
            </w:r>
            <w:r w:rsidR="00473A79" w:rsidRPr="00473A79">
              <w:rPr>
                <w:rFonts w:ascii="Times New Roman" w:hAnsi="Times New Roman"/>
                <w:sz w:val="24"/>
              </w:rPr>
              <w:t>风机</w:t>
            </w:r>
            <w:r w:rsidR="00473A79">
              <w:rPr>
                <w:rFonts w:ascii="Times New Roman" w:hAnsi="Times New Roman" w:hint="eastAsia"/>
                <w:sz w:val="24"/>
              </w:rPr>
              <w:t>产品</w:t>
            </w:r>
            <w:r w:rsidR="00473A79" w:rsidRPr="00473A79">
              <w:rPr>
                <w:rFonts w:ascii="Times New Roman" w:hAnsi="Times New Roman"/>
                <w:sz w:val="24"/>
              </w:rPr>
              <w:t>应用场景</w:t>
            </w:r>
            <w:r w:rsidR="00473A79">
              <w:rPr>
                <w:rFonts w:ascii="Times New Roman" w:hAnsi="Times New Roman" w:hint="eastAsia"/>
                <w:sz w:val="24"/>
              </w:rPr>
              <w:t>。</w:t>
            </w:r>
          </w:p>
          <w:p w14:paraId="5595484E" w14:textId="22846BD9" w:rsidR="00AC3CA5" w:rsidRPr="0017225C" w:rsidRDefault="00AC3CA5" w:rsidP="0017225C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</w:p>
          <w:p w14:paraId="65840AD8" w14:textId="26697C13" w:rsidR="00BA20F0" w:rsidRPr="00BA20F0" w:rsidRDefault="00503AB9" w:rsidP="00C75B11">
            <w:pPr>
              <w:spacing w:afterLines="50" w:after="156" w:line="360" w:lineRule="auto"/>
              <w:ind w:firstLineChars="200" w:firstLine="480"/>
              <w:outlineLvl w:val="0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503AB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其它交流问题与前期已披露的投资者关系活动内容雷同，本次不再重复披露，可查阅公司在上证e互动平台“上市公司发布”栏目刊载的各期《投资者关系活动记录表》。</w:t>
            </w:r>
          </w:p>
        </w:tc>
      </w:tr>
      <w:tr w:rsidR="0006533B" w14:paraId="78BACD0F" w14:textId="77777777">
        <w:tc>
          <w:tcPr>
            <w:tcW w:w="2978" w:type="dxa"/>
            <w:vAlign w:val="center"/>
          </w:tcPr>
          <w:p w14:paraId="58FD6230" w14:textId="42A1073C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lastRenderedPageBreak/>
              <w:t>风险提示</w:t>
            </w:r>
            <w:r w:rsidR="00DF2F0E">
              <w:rPr>
                <w:rFonts w:ascii="宋体" w:hAnsi="宋体" w:hint="eastAsia"/>
                <w:b/>
                <w:iCs/>
                <w:color w:val="000000"/>
                <w:sz w:val="24"/>
              </w:rPr>
              <w:t>及说明</w:t>
            </w:r>
          </w:p>
        </w:tc>
        <w:tc>
          <w:tcPr>
            <w:tcW w:w="6379" w:type="dxa"/>
          </w:tcPr>
          <w:p w14:paraId="1DF7A44D" w14:textId="77777777" w:rsidR="00402CFC" w:rsidRDefault="0006533B" w:rsidP="00D555B3">
            <w:pPr>
              <w:spacing w:line="360" w:lineRule="auto"/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以上如涉及对行业的预测、公司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发展</w:t>
            </w: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规划等相关内容，不代表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公司或公司管理层对行业、公司发展</w:t>
            </w:r>
            <w:r w:rsidRPr="004C7DD7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或业绩</w:t>
            </w: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的盈利预测和承诺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，</w:t>
            </w:r>
            <w:r w:rsidRPr="00591454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不构成公司对投资者的实质性承诺，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敬请广大投资者注意投资风险。</w:t>
            </w:r>
          </w:p>
          <w:p w14:paraId="0BACA175" w14:textId="6948C00F" w:rsidR="0006533B" w:rsidRPr="00F412D8" w:rsidRDefault="00DF2F0E" w:rsidP="00DF2F0E">
            <w:pPr>
              <w:spacing w:line="360" w:lineRule="auto"/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</w:pP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投资者接待活动过程中，公司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接待人员</w:t>
            </w: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积极回复投资者提出的问题，回复的内容符合公司《信息披露管理制度》等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制度</w:t>
            </w: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的规定，回复的信息真实、准确，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本次活动</w:t>
            </w:r>
            <w:r w:rsid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不存在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应当披露</w:t>
            </w:r>
            <w:r w:rsidR="001A0A0C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的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重大信息</w:t>
            </w:r>
            <w:r w:rsid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06533B" w14:paraId="087C09E8" w14:textId="77777777">
        <w:tc>
          <w:tcPr>
            <w:tcW w:w="2978" w:type="dxa"/>
            <w:vAlign w:val="center"/>
          </w:tcPr>
          <w:p w14:paraId="3521BF03" w14:textId="7B02F765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379" w:type="dxa"/>
          </w:tcPr>
          <w:p w14:paraId="6AA9A06B" w14:textId="3BD9C551" w:rsidR="0006533B" w:rsidRDefault="0006533B" w:rsidP="0006533B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无</w:t>
            </w:r>
          </w:p>
        </w:tc>
      </w:tr>
      <w:tr w:rsidR="0006533B" w14:paraId="4121A696" w14:textId="77777777">
        <w:tc>
          <w:tcPr>
            <w:tcW w:w="2978" w:type="dxa"/>
            <w:vAlign w:val="center"/>
          </w:tcPr>
          <w:p w14:paraId="3159A433" w14:textId="77777777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379" w:type="dxa"/>
            <w:vAlign w:val="center"/>
          </w:tcPr>
          <w:p w14:paraId="56FCF3CB" w14:textId="4D03C637" w:rsidR="0006533B" w:rsidRDefault="0006533B" w:rsidP="005122C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C87D8E">
              <w:rPr>
                <w:rFonts w:ascii="宋体" w:eastAsia="宋体" w:hAnsi="宋体" w:cs="Times New Roman"/>
                <w:iCs/>
                <w:sz w:val="24"/>
                <w:szCs w:val="24"/>
              </w:rPr>
              <w:t>026</w:t>
            </w: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6C3B7E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8</w:t>
            </w: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6C3B7E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DC1506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7</w:t>
            </w:r>
            <w:r w:rsidRPr="002831F1">
              <w:rPr>
                <w:rFonts w:ascii="宋体" w:eastAsia="宋体" w:hAnsi="宋体" w:cs="Times New Roman"/>
                <w:iCs/>
                <w:sz w:val="24"/>
                <w:szCs w:val="24"/>
              </w:rPr>
              <w:t>日</w:t>
            </w:r>
          </w:p>
        </w:tc>
      </w:tr>
    </w:tbl>
    <w:p w14:paraId="43009B4A" w14:textId="77777777" w:rsidR="00837DB3" w:rsidRDefault="00837DB3">
      <w:pPr>
        <w:keepNext/>
        <w:keepLines/>
        <w:spacing w:before="260" w:after="260" w:line="360" w:lineRule="auto"/>
        <w:outlineLvl w:val="1"/>
      </w:pPr>
    </w:p>
    <w:sectPr w:rsidR="00837DB3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E039" w14:textId="77777777" w:rsidR="000839F5" w:rsidRDefault="000839F5" w:rsidP="009B5949">
      <w:r>
        <w:separator/>
      </w:r>
    </w:p>
  </w:endnote>
  <w:endnote w:type="continuationSeparator" w:id="0">
    <w:p w14:paraId="71B5810C" w14:textId="77777777" w:rsidR="000839F5" w:rsidRDefault="000839F5" w:rsidP="009B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5F64" w14:textId="77777777" w:rsidR="000839F5" w:rsidRDefault="000839F5" w:rsidP="009B5949">
      <w:r>
        <w:separator/>
      </w:r>
    </w:p>
  </w:footnote>
  <w:footnote w:type="continuationSeparator" w:id="0">
    <w:p w14:paraId="60DDE1CE" w14:textId="77777777" w:rsidR="000839F5" w:rsidRDefault="000839F5" w:rsidP="009B5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A8B"/>
    <w:multiLevelType w:val="hybridMultilevel"/>
    <w:tmpl w:val="ADE2293C"/>
    <w:lvl w:ilvl="0" w:tplc="25188D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171A13"/>
    <w:multiLevelType w:val="hybridMultilevel"/>
    <w:tmpl w:val="0B88B49A"/>
    <w:lvl w:ilvl="0" w:tplc="FEFA404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562BAA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14F13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8672B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9A2E3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DC62A0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86DEA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3041E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BCFCE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6696"/>
    <w:multiLevelType w:val="hybridMultilevel"/>
    <w:tmpl w:val="C8E8FA70"/>
    <w:lvl w:ilvl="0" w:tplc="61FEC8A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5E7A7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AEF82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2E49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8093D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CEBA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AC97F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6A055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1687D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03D3F"/>
    <w:multiLevelType w:val="hybridMultilevel"/>
    <w:tmpl w:val="C1C437EA"/>
    <w:lvl w:ilvl="0" w:tplc="6B24D79A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2069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509F0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22B5A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B6CE0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A475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A22FF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DCDC4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63B3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13115"/>
    <w:multiLevelType w:val="hybridMultilevel"/>
    <w:tmpl w:val="38FED6E0"/>
    <w:lvl w:ilvl="0" w:tplc="0D000F0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D4254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C4909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D44DA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4C9E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60130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AEA1F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237E0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9EB51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A6FFF"/>
    <w:multiLevelType w:val="hybridMultilevel"/>
    <w:tmpl w:val="D3AAD1FC"/>
    <w:lvl w:ilvl="0" w:tplc="28627D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06763445">
    <w:abstractNumId w:val="0"/>
  </w:num>
  <w:num w:numId="2" w16cid:durableId="219096534">
    <w:abstractNumId w:val="5"/>
  </w:num>
  <w:num w:numId="3" w16cid:durableId="2097507671">
    <w:abstractNumId w:val="2"/>
  </w:num>
  <w:num w:numId="4" w16cid:durableId="99491668">
    <w:abstractNumId w:val="1"/>
  </w:num>
  <w:num w:numId="5" w16cid:durableId="1138498201">
    <w:abstractNumId w:val="3"/>
  </w:num>
  <w:num w:numId="6" w16cid:durableId="1911426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MzMyM2Y2MDg5ZGU5Mzc1N2E3Mjk2OWUwODM5YTAifQ=="/>
  </w:docVars>
  <w:rsids>
    <w:rsidRoot w:val="00EE26CD"/>
    <w:rsid w:val="00002256"/>
    <w:rsid w:val="000028DF"/>
    <w:rsid w:val="000044B5"/>
    <w:rsid w:val="0000466C"/>
    <w:rsid w:val="00004C01"/>
    <w:rsid w:val="00006ECF"/>
    <w:rsid w:val="00007952"/>
    <w:rsid w:val="00010217"/>
    <w:rsid w:val="00010A33"/>
    <w:rsid w:val="00012312"/>
    <w:rsid w:val="00012E28"/>
    <w:rsid w:val="00014EDC"/>
    <w:rsid w:val="00014F2A"/>
    <w:rsid w:val="000158D3"/>
    <w:rsid w:val="00017767"/>
    <w:rsid w:val="00017E93"/>
    <w:rsid w:val="000211EA"/>
    <w:rsid w:val="0002196F"/>
    <w:rsid w:val="00021D2D"/>
    <w:rsid w:val="00021F69"/>
    <w:rsid w:val="00023F7B"/>
    <w:rsid w:val="00024F51"/>
    <w:rsid w:val="000269F1"/>
    <w:rsid w:val="00026CD7"/>
    <w:rsid w:val="00026E2B"/>
    <w:rsid w:val="000270E5"/>
    <w:rsid w:val="00030868"/>
    <w:rsid w:val="00032F7E"/>
    <w:rsid w:val="000333DF"/>
    <w:rsid w:val="00033546"/>
    <w:rsid w:val="00033581"/>
    <w:rsid w:val="00034074"/>
    <w:rsid w:val="00040490"/>
    <w:rsid w:val="00040A0D"/>
    <w:rsid w:val="00041E09"/>
    <w:rsid w:val="00042C46"/>
    <w:rsid w:val="0004302D"/>
    <w:rsid w:val="000437FA"/>
    <w:rsid w:val="000444E5"/>
    <w:rsid w:val="000449E8"/>
    <w:rsid w:val="000528A8"/>
    <w:rsid w:val="00052C05"/>
    <w:rsid w:val="0005452E"/>
    <w:rsid w:val="00056120"/>
    <w:rsid w:val="000619AB"/>
    <w:rsid w:val="0006244A"/>
    <w:rsid w:val="0006338B"/>
    <w:rsid w:val="00063DB5"/>
    <w:rsid w:val="0006434F"/>
    <w:rsid w:val="0006533B"/>
    <w:rsid w:val="000660F6"/>
    <w:rsid w:val="00066ADF"/>
    <w:rsid w:val="00070593"/>
    <w:rsid w:val="00070A84"/>
    <w:rsid w:val="00070A90"/>
    <w:rsid w:val="00070C3B"/>
    <w:rsid w:val="00071B11"/>
    <w:rsid w:val="00073262"/>
    <w:rsid w:val="00073CC4"/>
    <w:rsid w:val="000745FF"/>
    <w:rsid w:val="00075064"/>
    <w:rsid w:val="00075C39"/>
    <w:rsid w:val="00076987"/>
    <w:rsid w:val="00081B36"/>
    <w:rsid w:val="00081EE3"/>
    <w:rsid w:val="000828F8"/>
    <w:rsid w:val="000839F5"/>
    <w:rsid w:val="000842C8"/>
    <w:rsid w:val="00085696"/>
    <w:rsid w:val="00086077"/>
    <w:rsid w:val="00086C90"/>
    <w:rsid w:val="00087C91"/>
    <w:rsid w:val="000924AB"/>
    <w:rsid w:val="00093000"/>
    <w:rsid w:val="0009407F"/>
    <w:rsid w:val="00096A5B"/>
    <w:rsid w:val="00096BC3"/>
    <w:rsid w:val="000A32B9"/>
    <w:rsid w:val="000A65EF"/>
    <w:rsid w:val="000A6643"/>
    <w:rsid w:val="000A684C"/>
    <w:rsid w:val="000B0717"/>
    <w:rsid w:val="000B0A11"/>
    <w:rsid w:val="000B10F0"/>
    <w:rsid w:val="000B3EDA"/>
    <w:rsid w:val="000B4B5F"/>
    <w:rsid w:val="000B5F8D"/>
    <w:rsid w:val="000B6FFD"/>
    <w:rsid w:val="000B7F10"/>
    <w:rsid w:val="000C24EA"/>
    <w:rsid w:val="000C2F52"/>
    <w:rsid w:val="000C3C8C"/>
    <w:rsid w:val="000C4953"/>
    <w:rsid w:val="000C6A67"/>
    <w:rsid w:val="000D054F"/>
    <w:rsid w:val="000D0CBA"/>
    <w:rsid w:val="000D1226"/>
    <w:rsid w:val="000D20B3"/>
    <w:rsid w:val="000D2574"/>
    <w:rsid w:val="000D5826"/>
    <w:rsid w:val="000D5FA3"/>
    <w:rsid w:val="000D6EC1"/>
    <w:rsid w:val="000D700D"/>
    <w:rsid w:val="000E20C3"/>
    <w:rsid w:val="000E3210"/>
    <w:rsid w:val="000E3989"/>
    <w:rsid w:val="000E781B"/>
    <w:rsid w:val="000F01EF"/>
    <w:rsid w:val="000F0575"/>
    <w:rsid w:val="000F315E"/>
    <w:rsid w:val="000F54B5"/>
    <w:rsid w:val="000F5D31"/>
    <w:rsid w:val="000F6BEB"/>
    <w:rsid w:val="00101308"/>
    <w:rsid w:val="00102A4D"/>
    <w:rsid w:val="00103C4E"/>
    <w:rsid w:val="00103D38"/>
    <w:rsid w:val="0010436D"/>
    <w:rsid w:val="00104D21"/>
    <w:rsid w:val="001061E1"/>
    <w:rsid w:val="00106A62"/>
    <w:rsid w:val="00107B9B"/>
    <w:rsid w:val="00111EF4"/>
    <w:rsid w:val="001127ED"/>
    <w:rsid w:val="001138A8"/>
    <w:rsid w:val="00113C72"/>
    <w:rsid w:val="00114573"/>
    <w:rsid w:val="001148E1"/>
    <w:rsid w:val="00114CEA"/>
    <w:rsid w:val="001175AE"/>
    <w:rsid w:val="00120180"/>
    <w:rsid w:val="001207B5"/>
    <w:rsid w:val="001221B8"/>
    <w:rsid w:val="001230AF"/>
    <w:rsid w:val="001254DC"/>
    <w:rsid w:val="001278AD"/>
    <w:rsid w:val="00127DF2"/>
    <w:rsid w:val="001304EB"/>
    <w:rsid w:val="0013064F"/>
    <w:rsid w:val="00131E19"/>
    <w:rsid w:val="001334C1"/>
    <w:rsid w:val="00135232"/>
    <w:rsid w:val="00136BC5"/>
    <w:rsid w:val="0013722D"/>
    <w:rsid w:val="00137329"/>
    <w:rsid w:val="001379F3"/>
    <w:rsid w:val="001400A5"/>
    <w:rsid w:val="001412EC"/>
    <w:rsid w:val="00143586"/>
    <w:rsid w:val="00143A57"/>
    <w:rsid w:val="00144446"/>
    <w:rsid w:val="00145F57"/>
    <w:rsid w:val="00146382"/>
    <w:rsid w:val="00146B2F"/>
    <w:rsid w:val="001472D0"/>
    <w:rsid w:val="001473C8"/>
    <w:rsid w:val="00147F73"/>
    <w:rsid w:val="001518F1"/>
    <w:rsid w:val="00151B55"/>
    <w:rsid w:val="00155702"/>
    <w:rsid w:val="00155737"/>
    <w:rsid w:val="00155B64"/>
    <w:rsid w:val="00155D5F"/>
    <w:rsid w:val="00155F77"/>
    <w:rsid w:val="00156BDB"/>
    <w:rsid w:val="0015787B"/>
    <w:rsid w:val="00160760"/>
    <w:rsid w:val="00162AF5"/>
    <w:rsid w:val="00163976"/>
    <w:rsid w:val="00165A0D"/>
    <w:rsid w:val="001672FF"/>
    <w:rsid w:val="001677D6"/>
    <w:rsid w:val="0017225C"/>
    <w:rsid w:val="00172E35"/>
    <w:rsid w:val="001753AC"/>
    <w:rsid w:val="00175AE3"/>
    <w:rsid w:val="0017674A"/>
    <w:rsid w:val="00176BE0"/>
    <w:rsid w:val="001814CE"/>
    <w:rsid w:val="001819EF"/>
    <w:rsid w:val="00182758"/>
    <w:rsid w:val="00186CBA"/>
    <w:rsid w:val="00186DBB"/>
    <w:rsid w:val="00190211"/>
    <w:rsid w:val="0019040E"/>
    <w:rsid w:val="0019292F"/>
    <w:rsid w:val="00193B7D"/>
    <w:rsid w:val="001965A6"/>
    <w:rsid w:val="001A0A0C"/>
    <w:rsid w:val="001A125C"/>
    <w:rsid w:val="001A36E4"/>
    <w:rsid w:val="001A3B80"/>
    <w:rsid w:val="001A4CDE"/>
    <w:rsid w:val="001A55AB"/>
    <w:rsid w:val="001A55E5"/>
    <w:rsid w:val="001A6FA8"/>
    <w:rsid w:val="001B00D8"/>
    <w:rsid w:val="001B011E"/>
    <w:rsid w:val="001B1267"/>
    <w:rsid w:val="001B42DA"/>
    <w:rsid w:val="001B508F"/>
    <w:rsid w:val="001B61A0"/>
    <w:rsid w:val="001B6658"/>
    <w:rsid w:val="001B7B58"/>
    <w:rsid w:val="001C0B26"/>
    <w:rsid w:val="001C1A4F"/>
    <w:rsid w:val="001C1EA9"/>
    <w:rsid w:val="001C2694"/>
    <w:rsid w:val="001C29E3"/>
    <w:rsid w:val="001C2A79"/>
    <w:rsid w:val="001C2D65"/>
    <w:rsid w:val="001C6FA0"/>
    <w:rsid w:val="001C7C07"/>
    <w:rsid w:val="001D07F6"/>
    <w:rsid w:val="001D3C7E"/>
    <w:rsid w:val="001D4368"/>
    <w:rsid w:val="001D4A3D"/>
    <w:rsid w:val="001D5222"/>
    <w:rsid w:val="001D7A5D"/>
    <w:rsid w:val="001E1D81"/>
    <w:rsid w:val="001E243C"/>
    <w:rsid w:val="001E2BC5"/>
    <w:rsid w:val="001E5E64"/>
    <w:rsid w:val="001E64FF"/>
    <w:rsid w:val="001E7B6A"/>
    <w:rsid w:val="001E7F7C"/>
    <w:rsid w:val="001F0799"/>
    <w:rsid w:val="001F0A8F"/>
    <w:rsid w:val="001F202D"/>
    <w:rsid w:val="001F21EF"/>
    <w:rsid w:val="001F2572"/>
    <w:rsid w:val="001F3667"/>
    <w:rsid w:val="001F5B62"/>
    <w:rsid w:val="001F6A8A"/>
    <w:rsid w:val="001F6AD9"/>
    <w:rsid w:val="00200CE0"/>
    <w:rsid w:val="0020442B"/>
    <w:rsid w:val="002054F4"/>
    <w:rsid w:val="00205573"/>
    <w:rsid w:val="00207870"/>
    <w:rsid w:val="002116D8"/>
    <w:rsid w:val="002118DC"/>
    <w:rsid w:val="00212193"/>
    <w:rsid w:val="00212F5D"/>
    <w:rsid w:val="0021455B"/>
    <w:rsid w:val="00214828"/>
    <w:rsid w:val="00214C8F"/>
    <w:rsid w:val="00214EDE"/>
    <w:rsid w:val="00215E8E"/>
    <w:rsid w:val="00220146"/>
    <w:rsid w:val="0022148B"/>
    <w:rsid w:val="00221F56"/>
    <w:rsid w:val="002253B1"/>
    <w:rsid w:val="00225E9F"/>
    <w:rsid w:val="00226193"/>
    <w:rsid w:val="00226427"/>
    <w:rsid w:val="0022783B"/>
    <w:rsid w:val="002278FB"/>
    <w:rsid w:val="00231945"/>
    <w:rsid w:val="002319A1"/>
    <w:rsid w:val="00232813"/>
    <w:rsid w:val="00234237"/>
    <w:rsid w:val="00234D03"/>
    <w:rsid w:val="0023519C"/>
    <w:rsid w:val="002357AC"/>
    <w:rsid w:val="00236C61"/>
    <w:rsid w:val="00240F04"/>
    <w:rsid w:val="002414F4"/>
    <w:rsid w:val="00241AF0"/>
    <w:rsid w:val="00247B0A"/>
    <w:rsid w:val="0025168B"/>
    <w:rsid w:val="00251EF8"/>
    <w:rsid w:val="002525E9"/>
    <w:rsid w:val="0025271B"/>
    <w:rsid w:val="00252794"/>
    <w:rsid w:val="0025504B"/>
    <w:rsid w:val="002555A2"/>
    <w:rsid w:val="00255B4A"/>
    <w:rsid w:val="00256250"/>
    <w:rsid w:val="00257F0E"/>
    <w:rsid w:val="002632F6"/>
    <w:rsid w:val="00263734"/>
    <w:rsid w:val="00263CB9"/>
    <w:rsid w:val="002650F9"/>
    <w:rsid w:val="00267056"/>
    <w:rsid w:val="00267DAA"/>
    <w:rsid w:val="002705DF"/>
    <w:rsid w:val="002739C7"/>
    <w:rsid w:val="00273BE7"/>
    <w:rsid w:val="00273D9E"/>
    <w:rsid w:val="002749E4"/>
    <w:rsid w:val="00276763"/>
    <w:rsid w:val="0028148B"/>
    <w:rsid w:val="00281903"/>
    <w:rsid w:val="002831F1"/>
    <w:rsid w:val="0028549E"/>
    <w:rsid w:val="00286F7B"/>
    <w:rsid w:val="0028799A"/>
    <w:rsid w:val="00291A65"/>
    <w:rsid w:val="0029285E"/>
    <w:rsid w:val="00293303"/>
    <w:rsid w:val="00293FBB"/>
    <w:rsid w:val="00294455"/>
    <w:rsid w:val="00295236"/>
    <w:rsid w:val="00295863"/>
    <w:rsid w:val="002A15B6"/>
    <w:rsid w:val="002A7578"/>
    <w:rsid w:val="002B0AD4"/>
    <w:rsid w:val="002B0F82"/>
    <w:rsid w:val="002B691F"/>
    <w:rsid w:val="002B75F5"/>
    <w:rsid w:val="002C1B16"/>
    <w:rsid w:val="002C1C3B"/>
    <w:rsid w:val="002C23DD"/>
    <w:rsid w:val="002C30B3"/>
    <w:rsid w:val="002C3AD1"/>
    <w:rsid w:val="002C3F3E"/>
    <w:rsid w:val="002C60AE"/>
    <w:rsid w:val="002C6808"/>
    <w:rsid w:val="002D15D1"/>
    <w:rsid w:val="002D308C"/>
    <w:rsid w:val="002D30E1"/>
    <w:rsid w:val="002D3753"/>
    <w:rsid w:val="002D3D2F"/>
    <w:rsid w:val="002D4BB3"/>
    <w:rsid w:val="002D5179"/>
    <w:rsid w:val="002D6E5D"/>
    <w:rsid w:val="002E121F"/>
    <w:rsid w:val="002E23CF"/>
    <w:rsid w:val="002E52D8"/>
    <w:rsid w:val="002E5488"/>
    <w:rsid w:val="002E5FB2"/>
    <w:rsid w:val="002E6298"/>
    <w:rsid w:val="002E6604"/>
    <w:rsid w:val="002E6E7A"/>
    <w:rsid w:val="002E727D"/>
    <w:rsid w:val="002E7EF0"/>
    <w:rsid w:val="002F1B04"/>
    <w:rsid w:val="002F2063"/>
    <w:rsid w:val="002F39FD"/>
    <w:rsid w:val="002F3C5A"/>
    <w:rsid w:val="002F3EA1"/>
    <w:rsid w:val="002F4671"/>
    <w:rsid w:val="002F4C46"/>
    <w:rsid w:val="002F5250"/>
    <w:rsid w:val="002F5DC3"/>
    <w:rsid w:val="002F6EAD"/>
    <w:rsid w:val="0030010E"/>
    <w:rsid w:val="00301C76"/>
    <w:rsid w:val="00303034"/>
    <w:rsid w:val="00303233"/>
    <w:rsid w:val="0030345C"/>
    <w:rsid w:val="00304D68"/>
    <w:rsid w:val="003061DB"/>
    <w:rsid w:val="00306552"/>
    <w:rsid w:val="00307607"/>
    <w:rsid w:val="00307EC1"/>
    <w:rsid w:val="0031032E"/>
    <w:rsid w:val="00310BB9"/>
    <w:rsid w:val="003131C3"/>
    <w:rsid w:val="0031371B"/>
    <w:rsid w:val="00315663"/>
    <w:rsid w:val="00316BFE"/>
    <w:rsid w:val="003202D5"/>
    <w:rsid w:val="00320540"/>
    <w:rsid w:val="00320C6F"/>
    <w:rsid w:val="00320D9D"/>
    <w:rsid w:val="00320EA7"/>
    <w:rsid w:val="00321E20"/>
    <w:rsid w:val="0032206C"/>
    <w:rsid w:val="003231BE"/>
    <w:rsid w:val="00324305"/>
    <w:rsid w:val="003243C5"/>
    <w:rsid w:val="0032532A"/>
    <w:rsid w:val="0032589B"/>
    <w:rsid w:val="00325CF2"/>
    <w:rsid w:val="00326090"/>
    <w:rsid w:val="00326969"/>
    <w:rsid w:val="00327BBC"/>
    <w:rsid w:val="00327CE4"/>
    <w:rsid w:val="003301F3"/>
    <w:rsid w:val="00332954"/>
    <w:rsid w:val="00333D47"/>
    <w:rsid w:val="00333E50"/>
    <w:rsid w:val="00336191"/>
    <w:rsid w:val="003405F5"/>
    <w:rsid w:val="00340A0E"/>
    <w:rsid w:val="003413FD"/>
    <w:rsid w:val="003434EB"/>
    <w:rsid w:val="00347096"/>
    <w:rsid w:val="003508D5"/>
    <w:rsid w:val="003524BC"/>
    <w:rsid w:val="00352EA9"/>
    <w:rsid w:val="003536C0"/>
    <w:rsid w:val="003537F8"/>
    <w:rsid w:val="0035572A"/>
    <w:rsid w:val="003608F9"/>
    <w:rsid w:val="00362CD0"/>
    <w:rsid w:val="00363384"/>
    <w:rsid w:val="00363E4C"/>
    <w:rsid w:val="003659D1"/>
    <w:rsid w:val="0036691D"/>
    <w:rsid w:val="00370020"/>
    <w:rsid w:val="0037038A"/>
    <w:rsid w:val="003722F1"/>
    <w:rsid w:val="0037245D"/>
    <w:rsid w:val="0037358D"/>
    <w:rsid w:val="00373793"/>
    <w:rsid w:val="00373E7F"/>
    <w:rsid w:val="003755CB"/>
    <w:rsid w:val="003756E6"/>
    <w:rsid w:val="00376EB2"/>
    <w:rsid w:val="0038034C"/>
    <w:rsid w:val="003804F4"/>
    <w:rsid w:val="00381657"/>
    <w:rsid w:val="00381EFC"/>
    <w:rsid w:val="00383699"/>
    <w:rsid w:val="00384C01"/>
    <w:rsid w:val="00386638"/>
    <w:rsid w:val="00386F86"/>
    <w:rsid w:val="0039050C"/>
    <w:rsid w:val="00392472"/>
    <w:rsid w:val="00393CB2"/>
    <w:rsid w:val="00395C5D"/>
    <w:rsid w:val="00397642"/>
    <w:rsid w:val="003A0E4A"/>
    <w:rsid w:val="003A2EB2"/>
    <w:rsid w:val="003A456F"/>
    <w:rsid w:val="003A4E3E"/>
    <w:rsid w:val="003A6792"/>
    <w:rsid w:val="003B0E0F"/>
    <w:rsid w:val="003B120D"/>
    <w:rsid w:val="003B13A4"/>
    <w:rsid w:val="003B242E"/>
    <w:rsid w:val="003C0892"/>
    <w:rsid w:val="003C1993"/>
    <w:rsid w:val="003C1A2C"/>
    <w:rsid w:val="003C1B91"/>
    <w:rsid w:val="003C3F70"/>
    <w:rsid w:val="003C6A8E"/>
    <w:rsid w:val="003D29BF"/>
    <w:rsid w:val="003D2A88"/>
    <w:rsid w:val="003D2F73"/>
    <w:rsid w:val="003D40E0"/>
    <w:rsid w:val="003D5D5A"/>
    <w:rsid w:val="003E0545"/>
    <w:rsid w:val="003E4E81"/>
    <w:rsid w:val="003E53DE"/>
    <w:rsid w:val="003E5854"/>
    <w:rsid w:val="003E63DE"/>
    <w:rsid w:val="003F1304"/>
    <w:rsid w:val="003F1DF9"/>
    <w:rsid w:val="003F21AE"/>
    <w:rsid w:val="003F298F"/>
    <w:rsid w:val="003F2A5A"/>
    <w:rsid w:val="003F2B68"/>
    <w:rsid w:val="003F2F0C"/>
    <w:rsid w:val="003F2F5F"/>
    <w:rsid w:val="003F4894"/>
    <w:rsid w:val="003F6D0B"/>
    <w:rsid w:val="00400B90"/>
    <w:rsid w:val="0040142B"/>
    <w:rsid w:val="00402CFC"/>
    <w:rsid w:val="00404723"/>
    <w:rsid w:val="00404BDB"/>
    <w:rsid w:val="00406921"/>
    <w:rsid w:val="00406CD2"/>
    <w:rsid w:val="00406E39"/>
    <w:rsid w:val="004106EC"/>
    <w:rsid w:val="00411262"/>
    <w:rsid w:val="00413E72"/>
    <w:rsid w:val="00413FAB"/>
    <w:rsid w:val="0041417B"/>
    <w:rsid w:val="00415FC4"/>
    <w:rsid w:val="0041736F"/>
    <w:rsid w:val="00420071"/>
    <w:rsid w:val="0042182D"/>
    <w:rsid w:val="0042192E"/>
    <w:rsid w:val="004233CB"/>
    <w:rsid w:val="00425BB1"/>
    <w:rsid w:val="004273B5"/>
    <w:rsid w:val="00430DED"/>
    <w:rsid w:val="00432964"/>
    <w:rsid w:val="0043362F"/>
    <w:rsid w:val="0043363B"/>
    <w:rsid w:val="00433835"/>
    <w:rsid w:val="00434A6A"/>
    <w:rsid w:val="0043530D"/>
    <w:rsid w:val="00436508"/>
    <w:rsid w:val="00440375"/>
    <w:rsid w:val="00441213"/>
    <w:rsid w:val="00441A83"/>
    <w:rsid w:val="00447194"/>
    <w:rsid w:val="00447310"/>
    <w:rsid w:val="00447EC5"/>
    <w:rsid w:val="004503D5"/>
    <w:rsid w:val="00456FEA"/>
    <w:rsid w:val="004574D4"/>
    <w:rsid w:val="004579CC"/>
    <w:rsid w:val="00462C08"/>
    <w:rsid w:val="00464547"/>
    <w:rsid w:val="004649EF"/>
    <w:rsid w:val="00464F2B"/>
    <w:rsid w:val="00467B9C"/>
    <w:rsid w:val="00467C16"/>
    <w:rsid w:val="00467C20"/>
    <w:rsid w:val="00470136"/>
    <w:rsid w:val="00470247"/>
    <w:rsid w:val="00470346"/>
    <w:rsid w:val="00470BB1"/>
    <w:rsid w:val="00472F77"/>
    <w:rsid w:val="00473A79"/>
    <w:rsid w:val="00473F91"/>
    <w:rsid w:val="00482199"/>
    <w:rsid w:val="00482222"/>
    <w:rsid w:val="00482D5D"/>
    <w:rsid w:val="00482E91"/>
    <w:rsid w:val="00483E16"/>
    <w:rsid w:val="00484CF5"/>
    <w:rsid w:val="004859A7"/>
    <w:rsid w:val="00486ECE"/>
    <w:rsid w:val="00491415"/>
    <w:rsid w:val="00493965"/>
    <w:rsid w:val="00495655"/>
    <w:rsid w:val="004A1C59"/>
    <w:rsid w:val="004A204E"/>
    <w:rsid w:val="004A5510"/>
    <w:rsid w:val="004A5677"/>
    <w:rsid w:val="004A58CB"/>
    <w:rsid w:val="004A5F59"/>
    <w:rsid w:val="004B500C"/>
    <w:rsid w:val="004B55B4"/>
    <w:rsid w:val="004B6729"/>
    <w:rsid w:val="004B6951"/>
    <w:rsid w:val="004B6E3E"/>
    <w:rsid w:val="004B7833"/>
    <w:rsid w:val="004C1323"/>
    <w:rsid w:val="004C2950"/>
    <w:rsid w:val="004C3C3F"/>
    <w:rsid w:val="004C3C53"/>
    <w:rsid w:val="004C3E41"/>
    <w:rsid w:val="004C6956"/>
    <w:rsid w:val="004D0D47"/>
    <w:rsid w:val="004D1B2D"/>
    <w:rsid w:val="004D271F"/>
    <w:rsid w:val="004D296A"/>
    <w:rsid w:val="004D37AE"/>
    <w:rsid w:val="004D4156"/>
    <w:rsid w:val="004D59C4"/>
    <w:rsid w:val="004D614E"/>
    <w:rsid w:val="004D61A1"/>
    <w:rsid w:val="004D6B34"/>
    <w:rsid w:val="004E227F"/>
    <w:rsid w:val="004E25DD"/>
    <w:rsid w:val="004E35D6"/>
    <w:rsid w:val="004E3B2B"/>
    <w:rsid w:val="004E4CBB"/>
    <w:rsid w:val="004E55E6"/>
    <w:rsid w:val="004E66FA"/>
    <w:rsid w:val="004F0661"/>
    <w:rsid w:val="004F4730"/>
    <w:rsid w:val="004F4810"/>
    <w:rsid w:val="004F5C3F"/>
    <w:rsid w:val="0050242B"/>
    <w:rsid w:val="0050271F"/>
    <w:rsid w:val="0050397E"/>
    <w:rsid w:val="00503AB9"/>
    <w:rsid w:val="00504AC3"/>
    <w:rsid w:val="00504DF9"/>
    <w:rsid w:val="00507071"/>
    <w:rsid w:val="005076C9"/>
    <w:rsid w:val="00510286"/>
    <w:rsid w:val="005102AF"/>
    <w:rsid w:val="0051040B"/>
    <w:rsid w:val="00510E9D"/>
    <w:rsid w:val="005122C0"/>
    <w:rsid w:val="00512971"/>
    <w:rsid w:val="005152C5"/>
    <w:rsid w:val="00517788"/>
    <w:rsid w:val="00517A7A"/>
    <w:rsid w:val="005231BC"/>
    <w:rsid w:val="00524D04"/>
    <w:rsid w:val="0052679A"/>
    <w:rsid w:val="00526B61"/>
    <w:rsid w:val="00530663"/>
    <w:rsid w:val="00531B7F"/>
    <w:rsid w:val="00532101"/>
    <w:rsid w:val="00534D66"/>
    <w:rsid w:val="0053519C"/>
    <w:rsid w:val="00537124"/>
    <w:rsid w:val="00537720"/>
    <w:rsid w:val="00540CC1"/>
    <w:rsid w:val="00540F83"/>
    <w:rsid w:val="00541E84"/>
    <w:rsid w:val="00542A05"/>
    <w:rsid w:val="0054404C"/>
    <w:rsid w:val="00545F10"/>
    <w:rsid w:val="00546360"/>
    <w:rsid w:val="00546B5D"/>
    <w:rsid w:val="00547E59"/>
    <w:rsid w:val="005521FE"/>
    <w:rsid w:val="00552C26"/>
    <w:rsid w:val="00553FAC"/>
    <w:rsid w:val="005543D5"/>
    <w:rsid w:val="0055560A"/>
    <w:rsid w:val="00556C48"/>
    <w:rsid w:val="005571BE"/>
    <w:rsid w:val="00557A68"/>
    <w:rsid w:val="005642C9"/>
    <w:rsid w:val="005652E7"/>
    <w:rsid w:val="005659F2"/>
    <w:rsid w:val="00566562"/>
    <w:rsid w:val="00566FD5"/>
    <w:rsid w:val="00567C60"/>
    <w:rsid w:val="0057056D"/>
    <w:rsid w:val="00572A6D"/>
    <w:rsid w:val="005776DB"/>
    <w:rsid w:val="00577C32"/>
    <w:rsid w:val="00580D0B"/>
    <w:rsid w:val="00580DF4"/>
    <w:rsid w:val="00580EA9"/>
    <w:rsid w:val="00582D78"/>
    <w:rsid w:val="00584526"/>
    <w:rsid w:val="00584D8F"/>
    <w:rsid w:val="00586770"/>
    <w:rsid w:val="00587450"/>
    <w:rsid w:val="005876A1"/>
    <w:rsid w:val="00587DAB"/>
    <w:rsid w:val="00590DC4"/>
    <w:rsid w:val="0059175D"/>
    <w:rsid w:val="005917EA"/>
    <w:rsid w:val="0059371E"/>
    <w:rsid w:val="005953E9"/>
    <w:rsid w:val="005972DC"/>
    <w:rsid w:val="005A0CBE"/>
    <w:rsid w:val="005A17E4"/>
    <w:rsid w:val="005A1CEF"/>
    <w:rsid w:val="005A31A7"/>
    <w:rsid w:val="005A3CFE"/>
    <w:rsid w:val="005A48E6"/>
    <w:rsid w:val="005A4D77"/>
    <w:rsid w:val="005A62E3"/>
    <w:rsid w:val="005B0C4B"/>
    <w:rsid w:val="005B0C54"/>
    <w:rsid w:val="005B17EF"/>
    <w:rsid w:val="005B2D23"/>
    <w:rsid w:val="005B3D04"/>
    <w:rsid w:val="005B5AB8"/>
    <w:rsid w:val="005B628F"/>
    <w:rsid w:val="005C19C5"/>
    <w:rsid w:val="005C204A"/>
    <w:rsid w:val="005C3C74"/>
    <w:rsid w:val="005C483A"/>
    <w:rsid w:val="005C6678"/>
    <w:rsid w:val="005C6A3E"/>
    <w:rsid w:val="005C7B48"/>
    <w:rsid w:val="005D087C"/>
    <w:rsid w:val="005D0ADC"/>
    <w:rsid w:val="005D20DD"/>
    <w:rsid w:val="005D2944"/>
    <w:rsid w:val="005D2C00"/>
    <w:rsid w:val="005D6207"/>
    <w:rsid w:val="005D62B5"/>
    <w:rsid w:val="005E11FD"/>
    <w:rsid w:val="005E125A"/>
    <w:rsid w:val="005E29D7"/>
    <w:rsid w:val="005E488F"/>
    <w:rsid w:val="005E4F20"/>
    <w:rsid w:val="005E57E0"/>
    <w:rsid w:val="005E5F6A"/>
    <w:rsid w:val="005E5F7A"/>
    <w:rsid w:val="005E776F"/>
    <w:rsid w:val="005F2C62"/>
    <w:rsid w:val="005F2F69"/>
    <w:rsid w:val="005F3098"/>
    <w:rsid w:val="005F3897"/>
    <w:rsid w:val="005F4101"/>
    <w:rsid w:val="005F505E"/>
    <w:rsid w:val="005F6BF9"/>
    <w:rsid w:val="005F7318"/>
    <w:rsid w:val="006016A0"/>
    <w:rsid w:val="00601B3A"/>
    <w:rsid w:val="00602FBF"/>
    <w:rsid w:val="00603084"/>
    <w:rsid w:val="00603AA0"/>
    <w:rsid w:val="00605119"/>
    <w:rsid w:val="00606A42"/>
    <w:rsid w:val="0061103A"/>
    <w:rsid w:val="0061216F"/>
    <w:rsid w:val="00614316"/>
    <w:rsid w:val="006147D0"/>
    <w:rsid w:val="00614A16"/>
    <w:rsid w:val="0061515E"/>
    <w:rsid w:val="00617D8B"/>
    <w:rsid w:val="006220FB"/>
    <w:rsid w:val="00622C72"/>
    <w:rsid w:val="006237D1"/>
    <w:rsid w:val="00623855"/>
    <w:rsid w:val="00624ADC"/>
    <w:rsid w:val="006269B7"/>
    <w:rsid w:val="00626FB3"/>
    <w:rsid w:val="00627E17"/>
    <w:rsid w:val="006304E6"/>
    <w:rsid w:val="0063129A"/>
    <w:rsid w:val="006323B5"/>
    <w:rsid w:val="00632E06"/>
    <w:rsid w:val="00635E49"/>
    <w:rsid w:val="00641BCC"/>
    <w:rsid w:val="00642382"/>
    <w:rsid w:val="00643F90"/>
    <w:rsid w:val="00644340"/>
    <w:rsid w:val="00644BCD"/>
    <w:rsid w:val="0064637F"/>
    <w:rsid w:val="00646CE4"/>
    <w:rsid w:val="00650A46"/>
    <w:rsid w:val="00651A91"/>
    <w:rsid w:val="00651B0B"/>
    <w:rsid w:val="00651B60"/>
    <w:rsid w:val="006530E2"/>
    <w:rsid w:val="00653A71"/>
    <w:rsid w:val="00655835"/>
    <w:rsid w:val="006577A5"/>
    <w:rsid w:val="00657931"/>
    <w:rsid w:val="00661FC5"/>
    <w:rsid w:val="006623E1"/>
    <w:rsid w:val="0066417E"/>
    <w:rsid w:val="006664E2"/>
    <w:rsid w:val="0066710A"/>
    <w:rsid w:val="00667FB5"/>
    <w:rsid w:val="00671730"/>
    <w:rsid w:val="00671FEE"/>
    <w:rsid w:val="006726B2"/>
    <w:rsid w:val="00672718"/>
    <w:rsid w:val="00672C00"/>
    <w:rsid w:val="00673708"/>
    <w:rsid w:val="0067374D"/>
    <w:rsid w:val="006750EF"/>
    <w:rsid w:val="00675270"/>
    <w:rsid w:val="006752FE"/>
    <w:rsid w:val="006759C9"/>
    <w:rsid w:val="0067693D"/>
    <w:rsid w:val="006809CA"/>
    <w:rsid w:val="00681695"/>
    <w:rsid w:val="0068182B"/>
    <w:rsid w:val="00681C98"/>
    <w:rsid w:val="0068204B"/>
    <w:rsid w:val="00683186"/>
    <w:rsid w:val="00685956"/>
    <w:rsid w:val="00685F5C"/>
    <w:rsid w:val="0068674A"/>
    <w:rsid w:val="00686E4C"/>
    <w:rsid w:val="006872AF"/>
    <w:rsid w:val="00693EAC"/>
    <w:rsid w:val="006944D9"/>
    <w:rsid w:val="00695384"/>
    <w:rsid w:val="0069619A"/>
    <w:rsid w:val="006A03A2"/>
    <w:rsid w:val="006A048E"/>
    <w:rsid w:val="006A120F"/>
    <w:rsid w:val="006A21A5"/>
    <w:rsid w:val="006A263F"/>
    <w:rsid w:val="006A2E11"/>
    <w:rsid w:val="006A3184"/>
    <w:rsid w:val="006A7E80"/>
    <w:rsid w:val="006B1C16"/>
    <w:rsid w:val="006B33E0"/>
    <w:rsid w:val="006B631A"/>
    <w:rsid w:val="006C00AC"/>
    <w:rsid w:val="006C17E9"/>
    <w:rsid w:val="006C1A4A"/>
    <w:rsid w:val="006C3B7E"/>
    <w:rsid w:val="006C73FD"/>
    <w:rsid w:val="006C75D6"/>
    <w:rsid w:val="006D0064"/>
    <w:rsid w:val="006D05B5"/>
    <w:rsid w:val="006D0EF7"/>
    <w:rsid w:val="006D265B"/>
    <w:rsid w:val="006D2DE6"/>
    <w:rsid w:val="006D4004"/>
    <w:rsid w:val="006D44BE"/>
    <w:rsid w:val="006D5E85"/>
    <w:rsid w:val="006D663F"/>
    <w:rsid w:val="006D714C"/>
    <w:rsid w:val="006E3B82"/>
    <w:rsid w:val="006E615D"/>
    <w:rsid w:val="006E7372"/>
    <w:rsid w:val="006F08CA"/>
    <w:rsid w:val="006F1C9E"/>
    <w:rsid w:val="006F2844"/>
    <w:rsid w:val="006F32A2"/>
    <w:rsid w:val="006F3441"/>
    <w:rsid w:val="006F438E"/>
    <w:rsid w:val="006F46DD"/>
    <w:rsid w:val="006F4796"/>
    <w:rsid w:val="006F560E"/>
    <w:rsid w:val="006F750B"/>
    <w:rsid w:val="006F7B31"/>
    <w:rsid w:val="00700E54"/>
    <w:rsid w:val="00701082"/>
    <w:rsid w:val="00701336"/>
    <w:rsid w:val="00701E34"/>
    <w:rsid w:val="00701F57"/>
    <w:rsid w:val="007028F6"/>
    <w:rsid w:val="00702EAF"/>
    <w:rsid w:val="007039AD"/>
    <w:rsid w:val="00705DFB"/>
    <w:rsid w:val="007060CD"/>
    <w:rsid w:val="00706AD7"/>
    <w:rsid w:val="0070779F"/>
    <w:rsid w:val="007118F2"/>
    <w:rsid w:val="00711C6D"/>
    <w:rsid w:val="00712009"/>
    <w:rsid w:val="00713A75"/>
    <w:rsid w:val="007156E6"/>
    <w:rsid w:val="00716AFB"/>
    <w:rsid w:val="007239E8"/>
    <w:rsid w:val="007244C3"/>
    <w:rsid w:val="007246ED"/>
    <w:rsid w:val="00724AF7"/>
    <w:rsid w:val="00725501"/>
    <w:rsid w:val="007275F1"/>
    <w:rsid w:val="00731602"/>
    <w:rsid w:val="00732483"/>
    <w:rsid w:val="00733488"/>
    <w:rsid w:val="0073457B"/>
    <w:rsid w:val="00735F4D"/>
    <w:rsid w:val="00737248"/>
    <w:rsid w:val="00743C80"/>
    <w:rsid w:val="007442F3"/>
    <w:rsid w:val="00744CBA"/>
    <w:rsid w:val="0074553B"/>
    <w:rsid w:val="00746249"/>
    <w:rsid w:val="00747187"/>
    <w:rsid w:val="0074773B"/>
    <w:rsid w:val="00751592"/>
    <w:rsid w:val="00755293"/>
    <w:rsid w:val="00755F97"/>
    <w:rsid w:val="00756A97"/>
    <w:rsid w:val="00757362"/>
    <w:rsid w:val="00757824"/>
    <w:rsid w:val="007600FE"/>
    <w:rsid w:val="007602FE"/>
    <w:rsid w:val="0076183F"/>
    <w:rsid w:val="0076247A"/>
    <w:rsid w:val="007632D1"/>
    <w:rsid w:val="00770B3F"/>
    <w:rsid w:val="00770D24"/>
    <w:rsid w:val="007718C5"/>
    <w:rsid w:val="00771A91"/>
    <w:rsid w:val="0077300E"/>
    <w:rsid w:val="00773213"/>
    <w:rsid w:val="007754F9"/>
    <w:rsid w:val="00776AA6"/>
    <w:rsid w:val="0077708F"/>
    <w:rsid w:val="00777431"/>
    <w:rsid w:val="00781526"/>
    <w:rsid w:val="007817C0"/>
    <w:rsid w:val="00782B7D"/>
    <w:rsid w:val="00782D7E"/>
    <w:rsid w:val="0078372E"/>
    <w:rsid w:val="00783EF1"/>
    <w:rsid w:val="00785284"/>
    <w:rsid w:val="00787347"/>
    <w:rsid w:val="007923BD"/>
    <w:rsid w:val="00792954"/>
    <w:rsid w:val="00793343"/>
    <w:rsid w:val="00794110"/>
    <w:rsid w:val="0079430A"/>
    <w:rsid w:val="007948D5"/>
    <w:rsid w:val="00794C85"/>
    <w:rsid w:val="00794C8B"/>
    <w:rsid w:val="0079522A"/>
    <w:rsid w:val="00795940"/>
    <w:rsid w:val="007965E4"/>
    <w:rsid w:val="00797010"/>
    <w:rsid w:val="007A0912"/>
    <w:rsid w:val="007A31F1"/>
    <w:rsid w:val="007A4905"/>
    <w:rsid w:val="007A543B"/>
    <w:rsid w:val="007A5EAF"/>
    <w:rsid w:val="007A63F9"/>
    <w:rsid w:val="007A6B5B"/>
    <w:rsid w:val="007B1108"/>
    <w:rsid w:val="007B196F"/>
    <w:rsid w:val="007B3F04"/>
    <w:rsid w:val="007B5E39"/>
    <w:rsid w:val="007B79E6"/>
    <w:rsid w:val="007B7F34"/>
    <w:rsid w:val="007C2D01"/>
    <w:rsid w:val="007C39F3"/>
    <w:rsid w:val="007C3EBF"/>
    <w:rsid w:val="007C4894"/>
    <w:rsid w:val="007C4A98"/>
    <w:rsid w:val="007C54AE"/>
    <w:rsid w:val="007C5D04"/>
    <w:rsid w:val="007C6515"/>
    <w:rsid w:val="007C7447"/>
    <w:rsid w:val="007C7D09"/>
    <w:rsid w:val="007D1984"/>
    <w:rsid w:val="007D6E77"/>
    <w:rsid w:val="007E0DED"/>
    <w:rsid w:val="007E1F58"/>
    <w:rsid w:val="007E3598"/>
    <w:rsid w:val="007E71E5"/>
    <w:rsid w:val="007E7C58"/>
    <w:rsid w:val="007F2176"/>
    <w:rsid w:val="007F7926"/>
    <w:rsid w:val="00802039"/>
    <w:rsid w:val="00804249"/>
    <w:rsid w:val="0080452B"/>
    <w:rsid w:val="00805021"/>
    <w:rsid w:val="00806573"/>
    <w:rsid w:val="00806F0A"/>
    <w:rsid w:val="00811FCF"/>
    <w:rsid w:val="00812A3B"/>
    <w:rsid w:val="00813208"/>
    <w:rsid w:val="00814398"/>
    <w:rsid w:val="00814484"/>
    <w:rsid w:val="0081459C"/>
    <w:rsid w:val="008150CA"/>
    <w:rsid w:val="008160A1"/>
    <w:rsid w:val="00816CED"/>
    <w:rsid w:val="00821685"/>
    <w:rsid w:val="00822F67"/>
    <w:rsid w:val="00823C6A"/>
    <w:rsid w:val="00824706"/>
    <w:rsid w:val="00825800"/>
    <w:rsid w:val="00827C6C"/>
    <w:rsid w:val="00827D06"/>
    <w:rsid w:val="00827F82"/>
    <w:rsid w:val="00832FAB"/>
    <w:rsid w:val="008336A9"/>
    <w:rsid w:val="00834130"/>
    <w:rsid w:val="00834D08"/>
    <w:rsid w:val="00836E6F"/>
    <w:rsid w:val="00836E8C"/>
    <w:rsid w:val="00837DB3"/>
    <w:rsid w:val="0084214F"/>
    <w:rsid w:val="00844602"/>
    <w:rsid w:val="008453D5"/>
    <w:rsid w:val="008459A0"/>
    <w:rsid w:val="00846048"/>
    <w:rsid w:val="008509A6"/>
    <w:rsid w:val="0085173D"/>
    <w:rsid w:val="00851D2F"/>
    <w:rsid w:val="00852919"/>
    <w:rsid w:val="00853A0F"/>
    <w:rsid w:val="00853F4F"/>
    <w:rsid w:val="0085485F"/>
    <w:rsid w:val="0085669B"/>
    <w:rsid w:val="00857E84"/>
    <w:rsid w:val="00857EE6"/>
    <w:rsid w:val="00860F2F"/>
    <w:rsid w:val="008613C8"/>
    <w:rsid w:val="0086326C"/>
    <w:rsid w:val="0086538B"/>
    <w:rsid w:val="0086599A"/>
    <w:rsid w:val="0087087F"/>
    <w:rsid w:val="008725E8"/>
    <w:rsid w:val="00873293"/>
    <w:rsid w:val="00874A53"/>
    <w:rsid w:val="00875985"/>
    <w:rsid w:val="00875E95"/>
    <w:rsid w:val="00876AE0"/>
    <w:rsid w:val="008773D9"/>
    <w:rsid w:val="0088138F"/>
    <w:rsid w:val="008827C9"/>
    <w:rsid w:val="008839C3"/>
    <w:rsid w:val="0088407C"/>
    <w:rsid w:val="008863D2"/>
    <w:rsid w:val="008902C0"/>
    <w:rsid w:val="008908EB"/>
    <w:rsid w:val="00891001"/>
    <w:rsid w:val="008914C8"/>
    <w:rsid w:val="008915E2"/>
    <w:rsid w:val="00892095"/>
    <w:rsid w:val="00892217"/>
    <w:rsid w:val="008926D2"/>
    <w:rsid w:val="00894406"/>
    <w:rsid w:val="008956E5"/>
    <w:rsid w:val="00896659"/>
    <w:rsid w:val="008968B2"/>
    <w:rsid w:val="00896A59"/>
    <w:rsid w:val="008A120E"/>
    <w:rsid w:val="008A125C"/>
    <w:rsid w:val="008A19AC"/>
    <w:rsid w:val="008A3420"/>
    <w:rsid w:val="008A3DED"/>
    <w:rsid w:val="008A4B80"/>
    <w:rsid w:val="008A4CFB"/>
    <w:rsid w:val="008A56AE"/>
    <w:rsid w:val="008A786A"/>
    <w:rsid w:val="008B2C3E"/>
    <w:rsid w:val="008B4556"/>
    <w:rsid w:val="008B4886"/>
    <w:rsid w:val="008B63BD"/>
    <w:rsid w:val="008B6ACB"/>
    <w:rsid w:val="008B7253"/>
    <w:rsid w:val="008B7CA2"/>
    <w:rsid w:val="008C04C9"/>
    <w:rsid w:val="008C1E6E"/>
    <w:rsid w:val="008C257B"/>
    <w:rsid w:val="008C35F8"/>
    <w:rsid w:val="008C43C3"/>
    <w:rsid w:val="008C4D32"/>
    <w:rsid w:val="008C6529"/>
    <w:rsid w:val="008C6B72"/>
    <w:rsid w:val="008C7588"/>
    <w:rsid w:val="008D0A70"/>
    <w:rsid w:val="008D0EE4"/>
    <w:rsid w:val="008D0EFA"/>
    <w:rsid w:val="008D1ADF"/>
    <w:rsid w:val="008D2B96"/>
    <w:rsid w:val="008D3726"/>
    <w:rsid w:val="008D60BB"/>
    <w:rsid w:val="008D7D06"/>
    <w:rsid w:val="008D7DF4"/>
    <w:rsid w:val="008E117B"/>
    <w:rsid w:val="008E12C3"/>
    <w:rsid w:val="008E245B"/>
    <w:rsid w:val="008E3004"/>
    <w:rsid w:val="008E4FF9"/>
    <w:rsid w:val="008E71FB"/>
    <w:rsid w:val="008F397F"/>
    <w:rsid w:val="008F5F3A"/>
    <w:rsid w:val="008F7FDE"/>
    <w:rsid w:val="00900BAF"/>
    <w:rsid w:val="009024E8"/>
    <w:rsid w:val="00903162"/>
    <w:rsid w:val="009042C7"/>
    <w:rsid w:val="00906930"/>
    <w:rsid w:val="009108F5"/>
    <w:rsid w:val="009115CF"/>
    <w:rsid w:val="00911A7D"/>
    <w:rsid w:val="009127A3"/>
    <w:rsid w:val="0091400E"/>
    <w:rsid w:val="00914FE2"/>
    <w:rsid w:val="009150B0"/>
    <w:rsid w:val="009157EF"/>
    <w:rsid w:val="009172AC"/>
    <w:rsid w:val="00917ED2"/>
    <w:rsid w:val="00921CC6"/>
    <w:rsid w:val="009224F5"/>
    <w:rsid w:val="00923187"/>
    <w:rsid w:val="00924303"/>
    <w:rsid w:val="00924412"/>
    <w:rsid w:val="0092574C"/>
    <w:rsid w:val="0092697F"/>
    <w:rsid w:val="0092780F"/>
    <w:rsid w:val="0093111F"/>
    <w:rsid w:val="00931EDA"/>
    <w:rsid w:val="0093420E"/>
    <w:rsid w:val="00934714"/>
    <w:rsid w:val="00941808"/>
    <w:rsid w:val="00942951"/>
    <w:rsid w:val="00943429"/>
    <w:rsid w:val="009438D2"/>
    <w:rsid w:val="00944A9E"/>
    <w:rsid w:val="00944DBC"/>
    <w:rsid w:val="009457DF"/>
    <w:rsid w:val="00946D07"/>
    <w:rsid w:val="009502E2"/>
    <w:rsid w:val="0095035C"/>
    <w:rsid w:val="009553B1"/>
    <w:rsid w:val="009561EB"/>
    <w:rsid w:val="009565CC"/>
    <w:rsid w:val="0096018C"/>
    <w:rsid w:val="009617E9"/>
    <w:rsid w:val="0096198F"/>
    <w:rsid w:val="00963C69"/>
    <w:rsid w:val="00966C22"/>
    <w:rsid w:val="00966D8F"/>
    <w:rsid w:val="009678BF"/>
    <w:rsid w:val="00967A77"/>
    <w:rsid w:val="00971E62"/>
    <w:rsid w:val="009741E7"/>
    <w:rsid w:val="0097460A"/>
    <w:rsid w:val="009749E3"/>
    <w:rsid w:val="00976582"/>
    <w:rsid w:val="00977372"/>
    <w:rsid w:val="0097762C"/>
    <w:rsid w:val="009776A7"/>
    <w:rsid w:val="00980694"/>
    <w:rsid w:val="009828EA"/>
    <w:rsid w:val="009838B7"/>
    <w:rsid w:val="009841FD"/>
    <w:rsid w:val="00984A38"/>
    <w:rsid w:val="009868C0"/>
    <w:rsid w:val="00991961"/>
    <w:rsid w:val="00993250"/>
    <w:rsid w:val="00996B1E"/>
    <w:rsid w:val="00997B3F"/>
    <w:rsid w:val="009A0741"/>
    <w:rsid w:val="009A129F"/>
    <w:rsid w:val="009A14DE"/>
    <w:rsid w:val="009A24A0"/>
    <w:rsid w:val="009A4F93"/>
    <w:rsid w:val="009A7084"/>
    <w:rsid w:val="009B02A9"/>
    <w:rsid w:val="009B16EB"/>
    <w:rsid w:val="009B174F"/>
    <w:rsid w:val="009B3695"/>
    <w:rsid w:val="009B4551"/>
    <w:rsid w:val="009B5949"/>
    <w:rsid w:val="009B7DD8"/>
    <w:rsid w:val="009C06A4"/>
    <w:rsid w:val="009C22FC"/>
    <w:rsid w:val="009C3520"/>
    <w:rsid w:val="009C487B"/>
    <w:rsid w:val="009C63B1"/>
    <w:rsid w:val="009C6D0B"/>
    <w:rsid w:val="009C7B75"/>
    <w:rsid w:val="009D02DB"/>
    <w:rsid w:val="009D4FB6"/>
    <w:rsid w:val="009D5058"/>
    <w:rsid w:val="009D70E1"/>
    <w:rsid w:val="009D7A73"/>
    <w:rsid w:val="009E0B46"/>
    <w:rsid w:val="009E3874"/>
    <w:rsid w:val="009E3D68"/>
    <w:rsid w:val="009E425C"/>
    <w:rsid w:val="009F448B"/>
    <w:rsid w:val="009F46D3"/>
    <w:rsid w:val="009F5918"/>
    <w:rsid w:val="009F59D5"/>
    <w:rsid w:val="009F6986"/>
    <w:rsid w:val="009F73DF"/>
    <w:rsid w:val="00A03AA1"/>
    <w:rsid w:val="00A045F0"/>
    <w:rsid w:val="00A04996"/>
    <w:rsid w:val="00A05042"/>
    <w:rsid w:val="00A10F5B"/>
    <w:rsid w:val="00A12786"/>
    <w:rsid w:val="00A128EE"/>
    <w:rsid w:val="00A12F85"/>
    <w:rsid w:val="00A1310B"/>
    <w:rsid w:val="00A13327"/>
    <w:rsid w:val="00A14458"/>
    <w:rsid w:val="00A14F89"/>
    <w:rsid w:val="00A15AE0"/>
    <w:rsid w:val="00A16989"/>
    <w:rsid w:val="00A16F6F"/>
    <w:rsid w:val="00A21365"/>
    <w:rsid w:val="00A22CE9"/>
    <w:rsid w:val="00A23637"/>
    <w:rsid w:val="00A30C06"/>
    <w:rsid w:val="00A31B20"/>
    <w:rsid w:val="00A31D9B"/>
    <w:rsid w:val="00A32B73"/>
    <w:rsid w:val="00A32ED1"/>
    <w:rsid w:val="00A37257"/>
    <w:rsid w:val="00A37775"/>
    <w:rsid w:val="00A40825"/>
    <w:rsid w:val="00A41019"/>
    <w:rsid w:val="00A41A06"/>
    <w:rsid w:val="00A41AE5"/>
    <w:rsid w:val="00A42A1C"/>
    <w:rsid w:val="00A437DF"/>
    <w:rsid w:val="00A44F25"/>
    <w:rsid w:val="00A516AE"/>
    <w:rsid w:val="00A52250"/>
    <w:rsid w:val="00A52BCA"/>
    <w:rsid w:val="00A53033"/>
    <w:rsid w:val="00A54DEE"/>
    <w:rsid w:val="00A56101"/>
    <w:rsid w:val="00A57863"/>
    <w:rsid w:val="00A57FF9"/>
    <w:rsid w:val="00A61395"/>
    <w:rsid w:val="00A627FF"/>
    <w:rsid w:val="00A6487E"/>
    <w:rsid w:val="00A65712"/>
    <w:rsid w:val="00A6743C"/>
    <w:rsid w:val="00A67C7C"/>
    <w:rsid w:val="00A70519"/>
    <w:rsid w:val="00A70EC0"/>
    <w:rsid w:val="00A71BFD"/>
    <w:rsid w:val="00A73D2A"/>
    <w:rsid w:val="00A7461E"/>
    <w:rsid w:val="00A76F0C"/>
    <w:rsid w:val="00A77824"/>
    <w:rsid w:val="00A835BB"/>
    <w:rsid w:val="00A84583"/>
    <w:rsid w:val="00A8570A"/>
    <w:rsid w:val="00A85C62"/>
    <w:rsid w:val="00A878CB"/>
    <w:rsid w:val="00A9108C"/>
    <w:rsid w:val="00A93B2C"/>
    <w:rsid w:val="00A97143"/>
    <w:rsid w:val="00A97D76"/>
    <w:rsid w:val="00AA17B4"/>
    <w:rsid w:val="00AA2C64"/>
    <w:rsid w:val="00AA4911"/>
    <w:rsid w:val="00AA5E76"/>
    <w:rsid w:val="00AA5FC3"/>
    <w:rsid w:val="00AA6BBF"/>
    <w:rsid w:val="00AA6F0B"/>
    <w:rsid w:val="00AB03BB"/>
    <w:rsid w:val="00AB086B"/>
    <w:rsid w:val="00AB0A8F"/>
    <w:rsid w:val="00AB2081"/>
    <w:rsid w:val="00AB3850"/>
    <w:rsid w:val="00AB45D6"/>
    <w:rsid w:val="00AB56C9"/>
    <w:rsid w:val="00AB5BFC"/>
    <w:rsid w:val="00AB5D5D"/>
    <w:rsid w:val="00AB7E82"/>
    <w:rsid w:val="00AC3CA5"/>
    <w:rsid w:val="00AC4CFC"/>
    <w:rsid w:val="00AC6C61"/>
    <w:rsid w:val="00AD100F"/>
    <w:rsid w:val="00AD10CB"/>
    <w:rsid w:val="00AD237A"/>
    <w:rsid w:val="00AD3A4C"/>
    <w:rsid w:val="00AD445E"/>
    <w:rsid w:val="00AD4B08"/>
    <w:rsid w:val="00AD6822"/>
    <w:rsid w:val="00AE00B6"/>
    <w:rsid w:val="00AE172B"/>
    <w:rsid w:val="00AE1AA2"/>
    <w:rsid w:val="00AE3EE3"/>
    <w:rsid w:val="00AE461A"/>
    <w:rsid w:val="00AE736D"/>
    <w:rsid w:val="00AF0773"/>
    <w:rsid w:val="00AF0ECE"/>
    <w:rsid w:val="00AF343B"/>
    <w:rsid w:val="00AF56BE"/>
    <w:rsid w:val="00AF6EE4"/>
    <w:rsid w:val="00AF7372"/>
    <w:rsid w:val="00B02814"/>
    <w:rsid w:val="00B04D7D"/>
    <w:rsid w:val="00B051CE"/>
    <w:rsid w:val="00B053F9"/>
    <w:rsid w:val="00B06E38"/>
    <w:rsid w:val="00B07508"/>
    <w:rsid w:val="00B12278"/>
    <w:rsid w:val="00B17116"/>
    <w:rsid w:val="00B20A09"/>
    <w:rsid w:val="00B21021"/>
    <w:rsid w:val="00B21F17"/>
    <w:rsid w:val="00B26CA0"/>
    <w:rsid w:val="00B27228"/>
    <w:rsid w:val="00B2770D"/>
    <w:rsid w:val="00B27C19"/>
    <w:rsid w:val="00B31190"/>
    <w:rsid w:val="00B31CD3"/>
    <w:rsid w:val="00B31D67"/>
    <w:rsid w:val="00B34CF1"/>
    <w:rsid w:val="00B35C49"/>
    <w:rsid w:val="00B36A53"/>
    <w:rsid w:val="00B3767C"/>
    <w:rsid w:val="00B4298C"/>
    <w:rsid w:val="00B42A51"/>
    <w:rsid w:val="00B43274"/>
    <w:rsid w:val="00B446BA"/>
    <w:rsid w:val="00B4581F"/>
    <w:rsid w:val="00B45B32"/>
    <w:rsid w:val="00B461E9"/>
    <w:rsid w:val="00B46613"/>
    <w:rsid w:val="00B47853"/>
    <w:rsid w:val="00B54179"/>
    <w:rsid w:val="00B57667"/>
    <w:rsid w:val="00B577E9"/>
    <w:rsid w:val="00B57927"/>
    <w:rsid w:val="00B61BCB"/>
    <w:rsid w:val="00B63502"/>
    <w:rsid w:val="00B66500"/>
    <w:rsid w:val="00B66AF8"/>
    <w:rsid w:val="00B67838"/>
    <w:rsid w:val="00B70645"/>
    <w:rsid w:val="00B717F0"/>
    <w:rsid w:val="00B73AED"/>
    <w:rsid w:val="00B74335"/>
    <w:rsid w:val="00B746C4"/>
    <w:rsid w:val="00B75EF5"/>
    <w:rsid w:val="00B77B1B"/>
    <w:rsid w:val="00B80361"/>
    <w:rsid w:val="00B8053D"/>
    <w:rsid w:val="00B8277B"/>
    <w:rsid w:val="00B83D52"/>
    <w:rsid w:val="00B84F85"/>
    <w:rsid w:val="00B855F5"/>
    <w:rsid w:val="00B8596B"/>
    <w:rsid w:val="00B87C15"/>
    <w:rsid w:val="00B87C18"/>
    <w:rsid w:val="00B9122A"/>
    <w:rsid w:val="00B91B71"/>
    <w:rsid w:val="00B922C8"/>
    <w:rsid w:val="00B92FF8"/>
    <w:rsid w:val="00B948F2"/>
    <w:rsid w:val="00B95F5D"/>
    <w:rsid w:val="00BA20F0"/>
    <w:rsid w:val="00BA3ACF"/>
    <w:rsid w:val="00BB1681"/>
    <w:rsid w:val="00BB20B3"/>
    <w:rsid w:val="00BB6070"/>
    <w:rsid w:val="00BB62F6"/>
    <w:rsid w:val="00BB768A"/>
    <w:rsid w:val="00BB7EB1"/>
    <w:rsid w:val="00BC129A"/>
    <w:rsid w:val="00BC2021"/>
    <w:rsid w:val="00BC2C7B"/>
    <w:rsid w:val="00BC3D12"/>
    <w:rsid w:val="00BC4A5F"/>
    <w:rsid w:val="00BC5B58"/>
    <w:rsid w:val="00BC5F2F"/>
    <w:rsid w:val="00BD0564"/>
    <w:rsid w:val="00BD2174"/>
    <w:rsid w:val="00BD2E3E"/>
    <w:rsid w:val="00BD3396"/>
    <w:rsid w:val="00BD4A90"/>
    <w:rsid w:val="00BD7467"/>
    <w:rsid w:val="00BE0789"/>
    <w:rsid w:val="00BE1794"/>
    <w:rsid w:val="00BE20BB"/>
    <w:rsid w:val="00BE250E"/>
    <w:rsid w:val="00BE277C"/>
    <w:rsid w:val="00BE3CA0"/>
    <w:rsid w:val="00BE45BC"/>
    <w:rsid w:val="00BE54C4"/>
    <w:rsid w:val="00BE5D9C"/>
    <w:rsid w:val="00BF0CD3"/>
    <w:rsid w:val="00BF1133"/>
    <w:rsid w:val="00BF267A"/>
    <w:rsid w:val="00BF40C3"/>
    <w:rsid w:val="00BF4DD0"/>
    <w:rsid w:val="00BF4E41"/>
    <w:rsid w:val="00C001F3"/>
    <w:rsid w:val="00C00A13"/>
    <w:rsid w:val="00C00F98"/>
    <w:rsid w:val="00C01580"/>
    <w:rsid w:val="00C0295B"/>
    <w:rsid w:val="00C03786"/>
    <w:rsid w:val="00C06395"/>
    <w:rsid w:val="00C104B8"/>
    <w:rsid w:val="00C1181F"/>
    <w:rsid w:val="00C13716"/>
    <w:rsid w:val="00C1546C"/>
    <w:rsid w:val="00C155C5"/>
    <w:rsid w:val="00C1636B"/>
    <w:rsid w:val="00C17661"/>
    <w:rsid w:val="00C20688"/>
    <w:rsid w:val="00C207C2"/>
    <w:rsid w:val="00C20F38"/>
    <w:rsid w:val="00C27C4F"/>
    <w:rsid w:val="00C30192"/>
    <w:rsid w:val="00C32714"/>
    <w:rsid w:val="00C34441"/>
    <w:rsid w:val="00C375BB"/>
    <w:rsid w:val="00C37AAB"/>
    <w:rsid w:val="00C37E0B"/>
    <w:rsid w:val="00C40929"/>
    <w:rsid w:val="00C40B1A"/>
    <w:rsid w:val="00C42788"/>
    <w:rsid w:val="00C42DE8"/>
    <w:rsid w:val="00C42FF7"/>
    <w:rsid w:val="00C4464B"/>
    <w:rsid w:val="00C44D9C"/>
    <w:rsid w:val="00C47614"/>
    <w:rsid w:val="00C514F6"/>
    <w:rsid w:val="00C51E60"/>
    <w:rsid w:val="00C5254A"/>
    <w:rsid w:val="00C52F40"/>
    <w:rsid w:val="00C53187"/>
    <w:rsid w:val="00C531CC"/>
    <w:rsid w:val="00C536E9"/>
    <w:rsid w:val="00C546DE"/>
    <w:rsid w:val="00C54D10"/>
    <w:rsid w:val="00C55E93"/>
    <w:rsid w:val="00C56171"/>
    <w:rsid w:val="00C56A6F"/>
    <w:rsid w:val="00C57FCD"/>
    <w:rsid w:val="00C61C3E"/>
    <w:rsid w:val="00C61D89"/>
    <w:rsid w:val="00C649D9"/>
    <w:rsid w:val="00C672DD"/>
    <w:rsid w:val="00C67F7E"/>
    <w:rsid w:val="00C7088D"/>
    <w:rsid w:val="00C70DF2"/>
    <w:rsid w:val="00C7174C"/>
    <w:rsid w:val="00C718DE"/>
    <w:rsid w:val="00C7310C"/>
    <w:rsid w:val="00C739D1"/>
    <w:rsid w:val="00C746A3"/>
    <w:rsid w:val="00C75B11"/>
    <w:rsid w:val="00C76544"/>
    <w:rsid w:val="00C76E08"/>
    <w:rsid w:val="00C8128A"/>
    <w:rsid w:val="00C860DF"/>
    <w:rsid w:val="00C8696B"/>
    <w:rsid w:val="00C87D8E"/>
    <w:rsid w:val="00C91519"/>
    <w:rsid w:val="00C9168C"/>
    <w:rsid w:val="00C91FD9"/>
    <w:rsid w:val="00C951AA"/>
    <w:rsid w:val="00C9597E"/>
    <w:rsid w:val="00C95C2E"/>
    <w:rsid w:val="00C965BD"/>
    <w:rsid w:val="00CA080B"/>
    <w:rsid w:val="00CA1331"/>
    <w:rsid w:val="00CA3287"/>
    <w:rsid w:val="00CA5191"/>
    <w:rsid w:val="00CA5ABB"/>
    <w:rsid w:val="00CB74D3"/>
    <w:rsid w:val="00CB7E87"/>
    <w:rsid w:val="00CC092E"/>
    <w:rsid w:val="00CC133C"/>
    <w:rsid w:val="00CC25AD"/>
    <w:rsid w:val="00CC3431"/>
    <w:rsid w:val="00CC3A5D"/>
    <w:rsid w:val="00CC4FD6"/>
    <w:rsid w:val="00CC6071"/>
    <w:rsid w:val="00CC609C"/>
    <w:rsid w:val="00CC6410"/>
    <w:rsid w:val="00CC6538"/>
    <w:rsid w:val="00CC65E3"/>
    <w:rsid w:val="00CC75CD"/>
    <w:rsid w:val="00CC78CC"/>
    <w:rsid w:val="00CD03DE"/>
    <w:rsid w:val="00CD1258"/>
    <w:rsid w:val="00CD3A40"/>
    <w:rsid w:val="00CD3C09"/>
    <w:rsid w:val="00CD419D"/>
    <w:rsid w:val="00CD5CAD"/>
    <w:rsid w:val="00CD5F9D"/>
    <w:rsid w:val="00CD65D6"/>
    <w:rsid w:val="00CD66E0"/>
    <w:rsid w:val="00CE0B83"/>
    <w:rsid w:val="00CE16AB"/>
    <w:rsid w:val="00CE2BC3"/>
    <w:rsid w:val="00CE3509"/>
    <w:rsid w:val="00CE3C03"/>
    <w:rsid w:val="00CE5695"/>
    <w:rsid w:val="00CE6D72"/>
    <w:rsid w:val="00CE7C38"/>
    <w:rsid w:val="00CF1091"/>
    <w:rsid w:val="00CF12DE"/>
    <w:rsid w:val="00CF1DDB"/>
    <w:rsid w:val="00CF2332"/>
    <w:rsid w:val="00CF4A2C"/>
    <w:rsid w:val="00CF5F02"/>
    <w:rsid w:val="00CF6549"/>
    <w:rsid w:val="00CF6F6C"/>
    <w:rsid w:val="00D02926"/>
    <w:rsid w:val="00D02C4A"/>
    <w:rsid w:val="00D02D31"/>
    <w:rsid w:val="00D04A99"/>
    <w:rsid w:val="00D05CB0"/>
    <w:rsid w:val="00D100A7"/>
    <w:rsid w:val="00D10724"/>
    <w:rsid w:val="00D1182F"/>
    <w:rsid w:val="00D12BD7"/>
    <w:rsid w:val="00D13CFA"/>
    <w:rsid w:val="00D14EC3"/>
    <w:rsid w:val="00D15929"/>
    <w:rsid w:val="00D1612E"/>
    <w:rsid w:val="00D16701"/>
    <w:rsid w:val="00D170E1"/>
    <w:rsid w:val="00D17789"/>
    <w:rsid w:val="00D208A4"/>
    <w:rsid w:val="00D20DF7"/>
    <w:rsid w:val="00D327C1"/>
    <w:rsid w:val="00D32DEC"/>
    <w:rsid w:val="00D330EA"/>
    <w:rsid w:val="00D3336F"/>
    <w:rsid w:val="00D333FE"/>
    <w:rsid w:val="00D33E92"/>
    <w:rsid w:val="00D33EAF"/>
    <w:rsid w:val="00D34015"/>
    <w:rsid w:val="00D36551"/>
    <w:rsid w:val="00D36635"/>
    <w:rsid w:val="00D37CB6"/>
    <w:rsid w:val="00D40C13"/>
    <w:rsid w:val="00D41E36"/>
    <w:rsid w:val="00D42474"/>
    <w:rsid w:val="00D44C2F"/>
    <w:rsid w:val="00D51391"/>
    <w:rsid w:val="00D51873"/>
    <w:rsid w:val="00D55171"/>
    <w:rsid w:val="00D5525B"/>
    <w:rsid w:val="00D555B3"/>
    <w:rsid w:val="00D561B0"/>
    <w:rsid w:val="00D5622E"/>
    <w:rsid w:val="00D56264"/>
    <w:rsid w:val="00D570C0"/>
    <w:rsid w:val="00D622AE"/>
    <w:rsid w:val="00D62BA1"/>
    <w:rsid w:val="00D62C9F"/>
    <w:rsid w:val="00D63BFA"/>
    <w:rsid w:val="00D64D85"/>
    <w:rsid w:val="00D650E9"/>
    <w:rsid w:val="00D65BBF"/>
    <w:rsid w:val="00D669B0"/>
    <w:rsid w:val="00D72956"/>
    <w:rsid w:val="00D7427C"/>
    <w:rsid w:val="00D74CF2"/>
    <w:rsid w:val="00D75A7D"/>
    <w:rsid w:val="00D76F2A"/>
    <w:rsid w:val="00D80658"/>
    <w:rsid w:val="00D8082C"/>
    <w:rsid w:val="00D809C2"/>
    <w:rsid w:val="00D83154"/>
    <w:rsid w:val="00D8404C"/>
    <w:rsid w:val="00D84DF8"/>
    <w:rsid w:val="00D85583"/>
    <w:rsid w:val="00D85A8F"/>
    <w:rsid w:val="00D90B40"/>
    <w:rsid w:val="00D93D53"/>
    <w:rsid w:val="00D94091"/>
    <w:rsid w:val="00D949D9"/>
    <w:rsid w:val="00D96FB9"/>
    <w:rsid w:val="00D97F37"/>
    <w:rsid w:val="00DA4962"/>
    <w:rsid w:val="00DA5894"/>
    <w:rsid w:val="00DB1D3C"/>
    <w:rsid w:val="00DB4662"/>
    <w:rsid w:val="00DB4B8A"/>
    <w:rsid w:val="00DB66F2"/>
    <w:rsid w:val="00DB7D6B"/>
    <w:rsid w:val="00DC03F7"/>
    <w:rsid w:val="00DC0C56"/>
    <w:rsid w:val="00DC1506"/>
    <w:rsid w:val="00DC1CCE"/>
    <w:rsid w:val="00DC39B8"/>
    <w:rsid w:val="00DC405C"/>
    <w:rsid w:val="00DC661C"/>
    <w:rsid w:val="00DD1DBF"/>
    <w:rsid w:val="00DD2242"/>
    <w:rsid w:val="00DD2464"/>
    <w:rsid w:val="00DD27C7"/>
    <w:rsid w:val="00DE0F25"/>
    <w:rsid w:val="00DE2407"/>
    <w:rsid w:val="00DE292C"/>
    <w:rsid w:val="00DE31A5"/>
    <w:rsid w:val="00DE6136"/>
    <w:rsid w:val="00DE7F6D"/>
    <w:rsid w:val="00DF2080"/>
    <w:rsid w:val="00DF212E"/>
    <w:rsid w:val="00DF2F0E"/>
    <w:rsid w:val="00E006E6"/>
    <w:rsid w:val="00E009D0"/>
    <w:rsid w:val="00E014F8"/>
    <w:rsid w:val="00E0172D"/>
    <w:rsid w:val="00E01B76"/>
    <w:rsid w:val="00E04A1D"/>
    <w:rsid w:val="00E04EF4"/>
    <w:rsid w:val="00E05400"/>
    <w:rsid w:val="00E056AA"/>
    <w:rsid w:val="00E07C47"/>
    <w:rsid w:val="00E1286C"/>
    <w:rsid w:val="00E14970"/>
    <w:rsid w:val="00E152C2"/>
    <w:rsid w:val="00E15957"/>
    <w:rsid w:val="00E17C56"/>
    <w:rsid w:val="00E17F5E"/>
    <w:rsid w:val="00E21229"/>
    <w:rsid w:val="00E21792"/>
    <w:rsid w:val="00E23C71"/>
    <w:rsid w:val="00E24E41"/>
    <w:rsid w:val="00E25D82"/>
    <w:rsid w:val="00E31716"/>
    <w:rsid w:val="00E32A31"/>
    <w:rsid w:val="00E3526A"/>
    <w:rsid w:val="00E36D31"/>
    <w:rsid w:val="00E42297"/>
    <w:rsid w:val="00E45741"/>
    <w:rsid w:val="00E466AB"/>
    <w:rsid w:val="00E468D1"/>
    <w:rsid w:val="00E53301"/>
    <w:rsid w:val="00E53347"/>
    <w:rsid w:val="00E536FD"/>
    <w:rsid w:val="00E53783"/>
    <w:rsid w:val="00E572DF"/>
    <w:rsid w:val="00E60309"/>
    <w:rsid w:val="00E61A40"/>
    <w:rsid w:val="00E61A61"/>
    <w:rsid w:val="00E6200A"/>
    <w:rsid w:val="00E633E2"/>
    <w:rsid w:val="00E64488"/>
    <w:rsid w:val="00E65734"/>
    <w:rsid w:val="00E65EBC"/>
    <w:rsid w:val="00E66228"/>
    <w:rsid w:val="00E668C5"/>
    <w:rsid w:val="00E72120"/>
    <w:rsid w:val="00E726ED"/>
    <w:rsid w:val="00E7282F"/>
    <w:rsid w:val="00E72CC4"/>
    <w:rsid w:val="00E7503D"/>
    <w:rsid w:val="00E757C1"/>
    <w:rsid w:val="00E76C2D"/>
    <w:rsid w:val="00E803AB"/>
    <w:rsid w:val="00E803F4"/>
    <w:rsid w:val="00E805D8"/>
    <w:rsid w:val="00E80FFF"/>
    <w:rsid w:val="00E8518F"/>
    <w:rsid w:val="00E870A7"/>
    <w:rsid w:val="00E872A7"/>
    <w:rsid w:val="00E937F8"/>
    <w:rsid w:val="00E93DA5"/>
    <w:rsid w:val="00E94905"/>
    <w:rsid w:val="00E952BB"/>
    <w:rsid w:val="00E95546"/>
    <w:rsid w:val="00EA2E35"/>
    <w:rsid w:val="00EA3651"/>
    <w:rsid w:val="00EA6288"/>
    <w:rsid w:val="00EB16D9"/>
    <w:rsid w:val="00EB1BF3"/>
    <w:rsid w:val="00EB5D45"/>
    <w:rsid w:val="00EB5DA7"/>
    <w:rsid w:val="00EB5EA9"/>
    <w:rsid w:val="00EC00D2"/>
    <w:rsid w:val="00EC10E4"/>
    <w:rsid w:val="00EC1ED4"/>
    <w:rsid w:val="00EC28FD"/>
    <w:rsid w:val="00EC3703"/>
    <w:rsid w:val="00EC409C"/>
    <w:rsid w:val="00EC467C"/>
    <w:rsid w:val="00EC4E1F"/>
    <w:rsid w:val="00EC62C1"/>
    <w:rsid w:val="00EC7296"/>
    <w:rsid w:val="00EC7D76"/>
    <w:rsid w:val="00ED0514"/>
    <w:rsid w:val="00ED1072"/>
    <w:rsid w:val="00ED3AB2"/>
    <w:rsid w:val="00ED4029"/>
    <w:rsid w:val="00ED53EA"/>
    <w:rsid w:val="00EE02A6"/>
    <w:rsid w:val="00EE05BC"/>
    <w:rsid w:val="00EE16DD"/>
    <w:rsid w:val="00EE26CD"/>
    <w:rsid w:val="00EE421C"/>
    <w:rsid w:val="00EE6C47"/>
    <w:rsid w:val="00EE7C85"/>
    <w:rsid w:val="00EF08A7"/>
    <w:rsid w:val="00EF0FD1"/>
    <w:rsid w:val="00EF180E"/>
    <w:rsid w:val="00EF3915"/>
    <w:rsid w:val="00EF3AE9"/>
    <w:rsid w:val="00EF3BC8"/>
    <w:rsid w:val="00EF66A9"/>
    <w:rsid w:val="00EF7A6E"/>
    <w:rsid w:val="00EF7B3C"/>
    <w:rsid w:val="00F0208F"/>
    <w:rsid w:val="00F02302"/>
    <w:rsid w:val="00F03262"/>
    <w:rsid w:val="00F04D7A"/>
    <w:rsid w:val="00F052A8"/>
    <w:rsid w:val="00F06B8F"/>
    <w:rsid w:val="00F077A9"/>
    <w:rsid w:val="00F10F55"/>
    <w:rsid w:val="00F1256C"/>
    <w:rsid w:val="00F142F3"/>
    <w:rsid w:val="00F17CFF"/>
    <w:rsid w:val="00F2318C"/>
    <w:rsid w:val="00F235BB"/>
    <w:rsid w:val="00F235E5"/>
    <w:rsid w:val="00F24101"/>
    <w:rsid w:val="00F24363"/>
    <w:rsid w:val="00F248BD"/>
    <w:rsid w:val="00F25413"/>
    <w:rsid w:val="00F262EC"/>
    <w:rsid w:val="00F2787A"/>
    <w:rsid w:val="00F32A75"/>
    <w:rsid w:val="00F32FC6"/>
    <w:rsid w:val="00F349FA"/>
    <w:rsid w:val="00F37C38"/>
    <w:rsid w:val="00F412D8"/>
    <w:rsid w:val="00F421F8"/>
    <w:rsid w:val="00F42E00"/>
    <w:rsid w:val="00F47009"/>
    <w:rsid w:val="00F50F34"/>
    <w:rsid w:val="00F50F83"/>
    <w:rsid w:val="00F51380"/>
    <w:rsid w:val="00F5385A"/>
    <w:rsid w:val="00F5607C"/>
    <w:rsid w:val="00F562AE"/>
    <w:rsid w:val="00F60682"/>
    <w:rsid w:val="00F6394E"/>
    <w:rsid w:val="00F650ED"/>
    <w:rsid w:val="00F651DD"/>
    <w:rsid w:val="00F65A18"/>
    <w:rsid w:val="00F66E15"/>
    <w:rsid w:val="00F70C4C"/>
    <w:rsid w:val="00F743F0"/>
    <w:rsid w:val="00F744EC"/>
    <w:rsid w:val="00F74675"/>
    <w:rsid w:val="00F76634"/>
    <w:rsid w:val="00F80B16"/>
    <w:rsid w:val="00F81AF8"/>
    <w:rsid w:val="00F870FA"/>
    <w:rsid w:val="00F87C66"/>
    <w:rsid w:val="00F919AE"/>
    <w:rsid w:val="00F9342D"/>
    <w:rsid w:val="00F93AD8"/>
    <w:rsid w:val="00F93BD9"/>
    <w:rsid w:val="00F9738B"/>
    <w:rsid w:val="00FA0203"/>
    <w:rsid w:val="00FA0BFC"/>
    <w:rsid w:val="00FA3E17"/>
    <w:rsid w:val="00FA56AE"/>
    <w:rsid w:val="00FA7A93"/>
    <w:rsid w:val="00FA7F75"/>
    <w:rsid w:val="00FB221F"/>
    <w:rsid w:val="00FB2336"/>
    <w:rsid w:val="00FB28D9"/>
    <w:rsid w:val="00FB28F5"/>
    <w:rsid w:val="00FB3939"/>
    <w:rsid w:val="00FB4A0F"/>
    <w:rsid w:val="00FB5DD8"/>
    <w:rsid w:val="00FB6FE5"/>
    <w:rsid w:val="00FB7643"/>
    <w:rsid w:val="00FB769D"/>
    <w:rsid w:val="00FB7D81"/>
    <w:rsid w:val="00FC073E"/>
    <w:rsid w:val="00FC1183"/>
    <w:rsid w:val="00FC12C0"/>
    <w:rsid w:val="00FC1428"/>
    <w:rsid w:val="00FC15E8"/>
    <w:rsid w:val="00FC19DF"/>
    <w:rsid w:val="00FC2937"/>
    <w:rsid w:val="00FC33E3"/>
    <w:rsid w:val="00FC4CAA"/>
    <w:rsid w:val="00FC55FE"/>
    <w:rsid w:val="00FC563C"/>
    <w:rsid w:val="00FD0395"/>
    <w:rsid w:val="00FD225E"/>
    <w:rsid w:val="00FD3489"/>
    <w:rsid w:val="00FD4E8D"/>
    <w:rsid w:val="00FD7BA0"/>
    <w:rsid w:val="00FD7F15"/>
    <w:rsid w:val="00FE0F93"/>
    <w:rsid w:val="00FE20E3"/>
    <w:rsid w:val="00FE33A1"/>
    <w:rsid w:val="00FE376A"/>
    <w:rsid w:val="00FE5A01"/>
    <w:rsid w:val="00FE6D51"/>
    <w:rsid w:val="00FE6E99"/>
    <w:rsid w:val="00FE6ED9"/>
    <w:rsid w:val="00FF291F"/>
    <w:rsid w:val="00FF3382"/>
    <w:rsid w:val="00FF4F78"/>
    <w:rsid w:val="00FF7962"/>
    <w:rsid w:val="02DB5B66"/>
    <w:rsid w:val="039B3DC0"/>
    <w:rsid w:val="131E27FA"/>
    <w:rsid w:val="15152076"/>
    <w:rsid w:val="1D780EA1"/>
    <w:rsid w:val="25AB3597"/>
    <w:rsid w:val="283F7CAF"/>
    <w:rsid w:val="2A7372CB"/>
    <w:rsid w:val="2F061188"/>
    <w:rsid w:val="2F064DB0"/>
    <w:rsid w:val="32242D99"/>
    <w:rsid w:val="36D861B6"/>
    <w:rsid w:val="4390651C"/>
    <w:rsid w:val="45F94EA0"/>
    <w:rsid w:val="467F0394"/>
    <w:rsid w:val="4A534310"/>
    <w:rsid w:val="4CF7225E"/>
    <w:rsid w:val="55DE5AB3"/>
    <w:rsid w:val="5E151E13"/>
    <w:rsid w:val="5F710B9F"/>
    <w:rsid w:val="685428D3"/>
    <w:rsid w:val="708E2E66"/>
    <w:rsid w:val="7D98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CD895"/>
  <w15:docId w15:val="{D6A4D7AE-33CE-4183-AA30-D18A471A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705DF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B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1">
    <w:name w:val="修订1"/>
    <w:hidden/>
    <w:uiPriority w:val="99"/>
    <w:semiHidden/>
    <w:rPr>
      <w:kern w:val="2"/>
      <w:sz w:val="21"/>
      <w:szCs w:val="22"/>
    </w:rPr>
  </w:style>
  <w:style w:type="paragraph" w:styleId="af0">
    <w:name w:val="Revision"/>
    <w:hidden/>
    <w:uiPriority w:val="99"/>
    <w:semiHidden/>
    <w:rsid w:val="005231BC"/>
    <w:rPr>
      <w:kern w:val="2"/>
      <w:sz w:val="21"/>
      <w:szCs w:val="22"/>
    </w:rPr>
  </w:style>
  <w:style w:type="character" w:styleId="af1">
    <w:name w:val="Emphasis"/>
    <w:basedOn w:val="a0"/>
    <w:uiPriority w:val="20"/>
    <w:qFormat/>
    <w:rsid w:val="001F0A8F"/>
    <w:rPr>
      <w:i/>
      <w:iCs/>
    </w:rPr>
  </w:style>
  <w:style w:type="character" w:styleId="af2">
    <w:name w:val="Strong"/>
    <w:basedOn w:val="a0"/>
    <w:uiPriority w:val="22"/>
    <w:qFormat/>
    <w:rsid w:val="001F0A8F"/>
    <w:rPr>
      <w:b/>
      <w:bCs/>
    </w:rPr>
  </w:style>
  <w:style w:type="character" w:customStyle="1" w:styleId="005Char">
    <w:name w:val="005正文 Char"/>
    <w:link w:val="005"/>
    <w:qFormat/>
    <w:rsid w:val="00CD3A40"/>
    <w:rPr>
      <w:rFonts w:ascii="宋体" w:hAnsi="宋体"/>
      <w:sz w:val="24"/>
    </w:rPr>
  </w:style>
  <w:style w:type="paragraph" w:customStyle="1" w:styleId="005">
    <w:name w:val="005正文"/>
    <w:link w:val="005Char"/>
    <w:qFormat/>
    <w:rsid w:val="00CD3A40"/>
    <w:pPr>
      <w:widowControl w:val="0"/>
      <w:spacing w:beforeLines="50" w:before="50" w:line="360" w:lineRule="auto"/>
      <w:ind w:firstLineChars="200" w:firstLine="200"/>
      <w:jc w:val="both"/>
    </w:pPr>
    <w:rPr>
      <w:rFonts w:ascii="宋体" w:hAnsi="宋体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904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19040E"/>
    <w:rPr>
      <w:rFonts w:ascii="宋体" w:eastAsia="宋体" w:hAnsi="宋体" w:cs="宋体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705DFB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basedOn w:val="a0"/>
    <w:rsid w:val="001175AE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FE6E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6">
    <w:name w:val="_Style 6"/>
    <w:basedOn w:val="a"/>
    <w:uiPriority w:val="34"/>
    <w:qFormat/>
    <w:rsid w:val="0052679A"/>
    <w:pPr>
      <w:ind w:firstLineChars="200" w:firstLine="420"/>
    </w:pPr>
    <w:rPr>
      <w:rFonts w:ascii="Calibri" w:eastAsia="宋体" w:hAnsi="Calibri" w:cs="Times New Roman"/>
    </w:rPr>
  </w:style>
  <w:style w:type="character" w:customStyle="1" w:styleId="20">
    <w:name w:val="标题 2 字符"/>
    <w:basedOn w:val="a0"/>
    <w:link w:val="2"/>
    <w:uiPriority w:val="9"/>
    <w:semiHidden/>
    <w:rsid w:val="005F6BF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sk-title">
    <w:name w:val="ask-title"/>
    <w:basedOn w:val="a0"/>
    <w:rsid w:val="005F6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2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1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0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1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09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EE3E4-CF28-4FAF-9308-0CB245C6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GZY1</cp:lastModifiedBy>
  <cp:revision>109</cp:revision>
  <cp:lastPrinted>2026-08-27T00:23:00Z</cp:lastPrinted>
  <dcterms:created xsi:type="dcterms:W3CDTF">2025-07-17T09:47:00Z</dcterms:created>
  <dcterms:modified xsi:type="dcterms:W3CDTF">2026-08-27T02:28:00Z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42E233C07A92482BBBF7A5E42117517D</vt:lpwstr>
  </property>
</Properties>
</file>