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0C913" w14:textId="686912C1" w:rsidR="004E39E7" w:rsidRPr="001B0EAC" w:rsidRDefault="004E39E7" w:rsidP="001122C8">
      <w:pPr>
        <w:spacing w:beforeLines="50" w:before="156" w:afterLines="50" w:after="156" w:line="400" w:lineRule="exact"/>
        <w:ind w:firstLineChars="0" w:firstLine="0"/>
        <w:jc w:val="center"/>
        <w:rPr>
          <w:bCs/>
          <w:iCs/>
          <w:color w:val="000000"/>
          <w:szCs w:val="22"/>
        </w:rPr>
      </w:pPr>
      <w:r w:rsidRPr="001B0EAC">
        <w:rPr>
          <w:bCs/>
          <w:iCs/>
          <w:color w:val="000000"/>
          <w:szCs w:val="22"/>
        </w:rPr>
        <w:t>证券代码：</w:t>
      </w:r>
      <w:r w:rsidRPr="001B0EAC">
        <w:rPr>
          <w:bCs/>
          <w:iCs/>
          <w:color w:val="000000"/>
          <w:szCs w:val="22"/>
        </w:rPr>
        <w:t>688016</w:t>
      </w:r>
      <w:r w:rsidR="00FF02FB" w:rsidRPr="001B0EAC">
        <w:rPr>
          <w:bCs/>
          <w:iCs/>
          <w:color w:val="000000"/>
          <w:szCs w:val="22"/>
        </w:rPr>
        <w:t xml:space="preserve">                                   </w:t>
      </w:r>
      <w:r w:rsidRPr="001B0EAC">
        <w:rPr>
          <w:bCs/>
          <w:iCs/>
          <w:color w:val="000000"/>
          <w:szCs w:val="22"/>
        </w:rPr>
        <w:t>证券简称：心脉医疗</w:t>
      </w:r>
    </w:p>
    <w:p w14:paraId="6F2EA95A" w14:textId="77777777" w:rsidR="004E39E7" w:rsidRPr="001B0EAC" w:rsidRDefault="004E39E7" w:rsidP="004E39E7">
      <w:pPr>
        <w:ind w:firstLine="482"/>
        <w:jc w:val="center"/>
        <w:rPr>
          <w:b/>
          <w:bCs/>
          <w:iCs/>
          <w:color w:val="000000"/>
        </w:rPr>
      </w:pPr>
      <w:r w:rsidRPr="001B0EAC">
        <w:rPr>
          <w:b/>
          <w:bCs/>
          <w:iCs/>
          <w:color w:val="000000"/>
        </w:rPr>
        <w:t>上海微</w:t>
      </w:r>
      <w:proofErr w:type="gramStart"/>
      <w:r w:rsidRPr="001B0EAC">
        <w:rPr>
          <w:b/>
          <w:bCs/>
          <w:iCs/>
          <w:color w:val="000000"/>
        </w:rPr>
        <w:t>创心脉医疗</w:t>
      </w:r>
      <w:proofErr w:type="gramEnd"/>
      <w:r w:rsidRPr="001B0EAC">
        <w:rPr>
          <w:b/>
          <w:bCs/>
          <w:iCs/>
          <w:color w:val="000000"/>
        </w:rPr>
        <w:t>科技（集团）股份有限公司投资者关系活动记录表</w:t>
      </w:r>
    </w:p>
    <w:p w14:paraId="6C23DE86" w14:textId="5D994657" w:rsidR="00626F7C" w:rsidRPr="001B0EAC" w:rsidRDefault="004E39E7" w:rsidP="001122C8">
      <w:pPr>
        <w:spacing w:line="400" w:lineRule="exact"/>
        <w:ind w:firstLine="480"/>
        <w:jc w:val="right"/>
        <w:rPr>
          <w:bCs/>
          <w:iCs/>
          <w:color w:val="000000"/>
        </w:rPr>
      </w:pPr>
      <w:r w:rsidRPr="001B0EAC">
        <w:rPr>
          <w:bCs/>
          <w:iCs/>
          <w:color w:val="000000"/>
        </w:rPr>
        <w:t>编号：</w:t>
      </w:r>
      <w:r w:rsidR="00626F7C" w:rsidRPr="001B0EAC">
        <w:rPr>
          <w:bCs/>
          <w:iCs/>
          <w:color w:val="000000"/>
        </w:rPr>
        <w:t>202</w:t>
      </w:r>
      <w:r w:rsidR="008C44A1">
        <w:rPr>
          <w:bCs/>
          <w:iCs/>
          <w:color w:val="000000"/>
        </w:rPr>
        <w:t>6</w:t>
      </w:r>
      <w:r w:rsidR="00626F7C" w:rsidRPr="001B0EAC">
        <w:rPr>
          <w:bCs/>
          <w:iCs/>
          <w:color w:val="000000"/>
        </w:rPr>
        <w:t>-</w:t>
      </w:r>
      <w:r w:rsidR="00EB271C" w:rsidRPr="001B0EAC">
        <w:rPr>
          <w:bCs/>
          <w:iCs/>
          <w:color w:val="000000"/>
        </w:rPr>
        <w:t>00</w:t>
      </w:r>
      <w:r w:rsidR="00AE0481">
        <w:rPr>
          <w:bCs/>
          <w:iCs/>
          <w:color w:val="000000"/>
        </w:rPr>
        <w:t>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6316"/>
      </w:tblGrid>
      <w:tr w:rsidR="004E39E7" w:rsidRPr="001B0EAC" w14:paraId="630B9B52" w14:textId="77777777" w:rsidTr="0007760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DB32" w14:textId="4AB1434B" w:rsidR="004E39E7" w:rsidRPr="001B0EAC" w:rsidRDefault="004E39E7" w:rsidP="00E92136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投资者关系活动类别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EF9F" w14:textId="77777777" w:rsidR="004E39E7" w:rsidRPr="001B0EAC" w:rsidRDefault="00EB271C" w:rsidP="00E92136">
            <w:pPr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□</w:t>
            </w:r>
            <w:r w:rsidR="004E39E7" w:rsidRPr="001B0EAC">
              <w:t>特定对象调研</w:t>
            </w:r>
            <w:r w:rsidR="00800622" w:rsidRPr="001B0EAC">
              <w:rPr>
                <w:bCs/>
                <w:iCs/>
                <w:color w:val="000000"/>
              </w:rPr>
              <w:t>□</w:t>
            </w:r>
            <w:r w:rsidR="004E39E7" w:rsidRPr="001B0EAC">
              <w:t>分析师会议</w:t>
            </w:r>
          </w:p>
          <w:p w14:paraId="63DC7429" w14:textId="77777777" w:rsidR="004E39E7" w:rsidRPr="001B0EAC" w:rsidRDefault="004E39E7" w:rsidP="00E92136">
            <w:pPr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□</w:t>
            </w:r>
            <w:r w:rsidRPr="001B0EAC">
              <w:t>媒体采访</w:t>
            </w:r>
            <w:r w:rsidRPr="001B0EAC">
              <w:rPr>
                <w:bCs/>
                <w:iCs/>
                <w:color w:val="000000"/>
              </w:rPr>
              <w:t>□</w:t>
            </w:r>
            <w:r w:rsidRPr="001B0EAC">
              <w:t>业绩说明会</w:t>
            </w:r>
          </w:p>
          <w:p w14:paraId="1B613B16" w14:textId="77777777" w:rsidR="004E39E7" w:rsidRPr="001B0EAC" w:rsidRDefault="004E39E7" w:rsidP="00E92136">
            <w:pPr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□</w:t>
            </w:r>
            <w:r w:rsidRPr="001B0EAC">
              <w:t>新闻发布会</w:t>
            </w:r>
            <w:r w:rsidRPr="001B0EAC">
              <w:rPr>
                <w:bCs/>
                <w:iCs/>
                <w:color w:val="000000"/>
              </w:rPr>
              <w:t>□</w:t>
            </w:r>
            <w:r w:rsidRPr="001B0EAC">
              <w:t>路演活动</w:t>
            </w:r>
          </w:p>
          <w:p w14:paraId="7C248DEF" w14:textId="77777777" w:rsidR="004E39E7" w:rsidRPr="001B0EAC" w:rsidRDefault="004E39E7" w:rsidP="00E92136">
            <w:pPr>
              <w:tabs>
                <w:tab w:val="left" w:pos="3045"/>
                <w:tab w:val="center" w:pos="3199"/>
              </w:tabs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□</w:t>
            </w:r>
            <w:r w:rsidRPr="001B0EAC">
              <w:t>现场参观</w:t>
            </w:r>
            <w:r w:rsidRPr="001B0EAC">
              <w:rPr>
                <w:bCs/>
                <w:iCs/>
                <w:color w:val="000000"/>
              </w:rPr>
              <w:tab/>
            </w:r>
          </w:p>
          <w:p w14:paraId="21660CF3" w14:textId="57992783" w:rsidR="004E39E7" w:rsidRPr="001B0EAC" w:rsidRDefault="00800622" w:rsidP="00D46443">
            <w:pPr>
              <w:tabs>
                <w:tab w:val="center" w:pos="3199"/>
              </w:tabs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1B0EAC">
              <w:t>√</w:t>
            </w:r>
            <w:r w:rsidR="004E39E7" w:rsidRPr="001B0EAC">
              <w:t>其他</w:t>
            </w:r>
            <w:r w:rsidR="001F1339" w:rsidRPr="001B0EAC">
              <w:t>：</w:t>
            </w:r>
            <w:r w:rsidR="00635781">
              <w:t>2026</w:t>
            </w:r>
            <w:r w:rsidR="00762817" w:rsidRPr="001B0EAC">
              <w:t>年</w:t>
            </w:r>
            <w:r w:rsidR="00AE0481">
              <w:rPr>
                <w:rFonts w:hint="eastAsia"/>
              </w:rPr>
              <w:t>半年度</w:t>
            </w:r>
            <w:r w:rsidR="00053F9D" w:rsidRPr="001B0EAC">
              <w:t>业绩电话会</w:t>
            </w:r>
          </w:p>
        </w:tc>
      </w:tr>
      <w:tr w:rsidR="004E39E7" w:rsidRPr="001B0EAC" w14:paraId="6824BF35" w14:textId="77777777" w:rsidTr="00077605">
        <w:trPr>
          <w:trHeight w:val="96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78D9" w14:textId="77777777" w:rsidR="004E39E7" w:rsidRPr="001B0EAC" w:rsidRDefault="004E39E7" w:rsidP="005F2F6E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F16E" w14:textId="5154C5E4" w:rsidR="00626F7C" w:rsidRPr="001B0EAC" w:rsidRDefault="00B23B4A" w:rsidP="00FC11DB">
            <w:pPr>
              <w:ind w:firstLineChars="0" w:firstLine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</w:t>
            </w:r>
            <w:r w:rsidR="0003647B" w:rsidRPr="001B0EAC">
              <w:rPr>
                <w:bCs/>
                <w:iCs/>
                <w:color w:val="000000"/>
              </w:rPr>
              <w:t>家机构</w:t>
            </w:r>
            <w:r>
              <w:rPr>
                <w:bCs/>
                <w:iCs/>
                <w:color w:val="000000"/>
              </w:rPr>
              <w:t>85</w:t>
            </w:r>
            <w:r w:rsidR="0002416E" w:rsidRPr="001B0EAC">
              <w:rPr>
                <w:bCs/>
                <w:iCs/>
                <w:color w:val="000000"/>
              </w:rPr>
              <w:t>名</w:t>
            </w:r>
            <w:r w:rsidR="0003647B" w:rsidRPr="001B0EAC">
              <w:rPr>
                <w:bCs/>
                <w:iCs/>
                <w:color w:val="000000"/>
              </w:rPr>
              <w:t>参与人员，详见附件清单</w:t>
            </w:r>
            <w:r w:rsidR="003B31E8" w:rsidRPr="001B0EAC">
              <w:rPr>
                <w:bCs/>
                <w:iCs/>
                <w:color w:val="000000"/>
              </w:rPr>
              <w:t>（排名不分先后）</w:t>
            </w:r>
          </w:p>
        </w:tc>
      </w:tr>
      <w:tr w:rsidR="004E39E7" w:rsidRPr="001B0EAC" w14:paraId="1C74014B" w14:textId="77777777" w:rsidTr="0007760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4193" w14:textId="77777777" w:rsidR="004E39E7" w:rsidRPr="001B0EAC" w:rsidRDefault="004E39E7" w:rsidP="00E92136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时间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7EC3" w14:textId="54B49B3A" w:rsidR="004E39E7" w:rsidRPr="001B0EAC" w:rsidRDefault="00152800" w:rsidP="00C76BBE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202</w:t>
            </w:r>
            <w:r w:rsidR="009B1A95">
              <w:rPr>
                <w:bCs/>
                <w:iCs/>
                <w:color w:val="000000"/>
              </w:rPr>
              <w:t>6</w:t>
            </w:r>
            <w:r w:rsidRPr="001B0EAC">
              <w:rPr>
                <w:bCs/>
                <w:iCs/>
                <w:color w:val="000000"/>
              </w:rPr>
              <w:t>年</w:t>
            </w:r>
            <w:r w:rsidR="00AE0481">
              <w:rPr>
                <w:bCs/>
                <w:iCs/>
                <w:color w:val="000000"/>
              </w:rPr>
              <w:t>8</w:t>
            </w:r>
            <w:r w:rsidRPr="001B0EAC">
              <w:rPr>
                <w:bCs/>
                <w:iCs/>
                <w:color w:val="000000"/>
              </w:rPr>
              <w:t>月</w:t>
            </w:r>
            <w:r w:rsidR="00AE0481">
              <w:rPr>
                <w:bCs/>
                <w:iCs/>
                <w:color w:val="000000"/>
              </w:rPr>
              <w:t>28</w:t>
            </w:r>
            <w:r w:rsidRPr="001B0EAC">
              <w:rPr>
                <w:bCs/>
                <w:iCs/>
                <w:color w:val="000000"/>
              </w:rPr>
              <w:t>日</w:t>
            </w:r>
          </w:p>
        </w:tc>
      </w:tr>
      <w:tr w:rsidR="004E39E7" w:rsidRPr="001B0EAC" w14:paraId="0EFA9ECB" w14:textId="77777777" w:rsidTr="0007760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56DD" w14:textId="77777777" w:rsidR="004E39E7" w:rsidRPr="001B0EAC" w:rsidRDefault="004E39E7" w:rsidP="00A20816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地点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341A" w14:textId="77777777" w:rsidR="004E39E7" w:rsidRPr="001B0EAC" w:rsidRDefault="00152800" w:rsidP="00A20816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电话会议</w:t>
            </w:r>
          </w:p>
        </w:tc>
      </w:tr>
      <w:tr w:rsidR="004E39E7" w:rsidRPr="001B0EAC" w14:paraId="2BEBA7DD" w14:textId="77777777" w:rsidTr="00077605">
        <w:trPr>
          <w:trHeight w:val="109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80F4" w14:textId="77777777" w:rsidR="004E39E7" w:rsidRPr="001B0EAC" w:rsidRDefault="004E39E7" w:rsidP="00E92136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D4C1" w14:textId="341D873E" w:rsidR="004E39E7" w:rsidRPr="001B0EAC" w:rsidRDefault="00856A21" w:rsidP="005C79CC">
            <w:pPr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朱清（董事</w:t>
            </w:r>
            <w:r w:rsidR="007B2B1A" w:rsidRPr="001B0EAC">
              <w:rPr>
                <w:bCs/>
                <w:iCs/>
                <w:color w:val="000000"/>
              </w:rPr>
              <w:t>、</w:t>
            </w:r>
            <w:r w:rsidRPr="001B0EAC">
              <w:rPr>
                <w:bCs/>
                <w:iCs/>
                <w:color w:val="000000"/>
              </w:rPr>
              <w:t>总经理）、</w:t>
            </w:r>
            <w:r w:rsidR="0037595A" w:rsidRPr="001B0EAC">
              <w:rPr>
                <w:bCs/>
                <w:iCs/>
                <w:color w:val="000000"/>
              </w:rPr>
              <w:t>刘昊（治疗方案推广</w:t>
            </w:r>
            <w:r w:rsidR="000B2968" w:rsidRPr="001B0EAC">
              <w:rPr>
                <w:bCs/>
                <w:iCs/>
                <w:color w:val="000000"/>
              </w:rPr>
              <w:t>副总裁</w:t>
            </w:r>
            <w:r w:rsidR="0037595A" w:rsidRPr="001B0EAC">
              <w:rPr>
                <w:bCs/>
                <w:iCs/>
                <w:color w:val="000000"/>
              </w:rPr>
              <w:t>）、</w:t>
            </w:r>
            <w:r w:rsidRPr="001B0EAC">
              <w:rPr>
                <w:bCs/>
                <w:iCs/>
                <w:color w:val="000000"/>
              </w:rPr>
              <w:t>李春芳（财务</w:t>
            </w:r>
            <w:r w:rsidR="00AE0481">
              <w:rPr>
                <w:rFonts w:hint="eastAsia"/>
                <w:bCs/>
                <w:iCs/>
                <w:color w:val="000000"/>
              </w:rPr>
              <w:t>资深</w:t>
            </w:r>
            <w:r w:rsidRPr="001B0EAC">
              <w:rPr>
                <w:bCs/>
                <w:iCs/>
                <w:color w:val="000000"/>
              </w:rPr>
              <w:t>总监）</w:t>
            </w:r>
            <w:r w:rsidR="009B1A95">
              <w:rPr>
                <w:rFonts w:hint="eastAsia"/>
                <w:bCs/>
                <w:iCs/>
                <w:color w:val="000000"/>
              </w:rPr>
              <w:t>、严冬梅（董事会秘书）</w:t>
            </w:r>
          </w:p>
        </w:tc>
      </w:tr>
      <w:tr w:rsidR="004E39E7" w:rsidRPr="001B0EAC" w14:paraId="1F63A40E" w14:textId="77777777" w:rsidTr="0007760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8229" w14:textId="77777777" w:rsidR="004E39E7" w:rsidRPr="001B0EAC" w:rsidRDefault="004E39E7" w:rsidP="00E92136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投资者关系活动主要内容介绍</w:t>
            </w:r>
          </w:p>
          <w:p w14:paraId="57F50D33" w14:textId="77777777" w:rsidR="004E39E7" w:rsidRPr="001B0EAC" w:rsidRDefault="004E39E7" w:rsidP="00E92136">
            <w:pPr>
              <w:ind w:firstLineChars="0" w:firstLine="0"/>
              <w:rPr>
                <w:bCs/>
                <w:iCs/>
                <w:color w:val="000000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AD39" w14:textId="3FE96484" w:rsidR="0062288A" w:rsidRPr="0062288A" w:rsidRDefault="0062288A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:bCs/>
                <w14:ligatures w14:val="standardContextual"/>
              </w:rPr>
              <w:t>一、问：请公司综合解读</w:t>
            </w:r>
            <w:r w:rsidR="00635781">
              <w:rPr>
                <w:rFonts w:ascii="宋体" w:hAnsi="宋体"/>
                <w:b/>
                <w:bCs/>
                <w14:ligatures w14:val="standardContextual"/>
              </w:rPr>
              <w:t>2026年</w:t>
            </w:r>
            <w:r w:rsidR="00B4702C">
              <w:rPr>
                <w:rFonts w:ascii="宋体" w:hAnsi="宋体" w:hint="eastAsia"/>
                <w:b/>
                <w:bCs/>
                <w14:ligatures w14:val="standardContextual"/>
              </w:rPr>
              <w:t>半年</w:t>
            </w:r>
            <w:r w:rsidR="00635781">
              <w:rPr>
                <w:rFonts w:ascii="宋体" w:hAnsi="宋体" w:hint="eastAsia"/>
                <w:b/>
                <w:bCs/>
                <w14:ligatures w14:val="standardContextual"/>
              </w:rPr>
              <w:t>度</w:t>
            </w:r>
            <w:r w:rsidRPr="0062288A">
              <w:rPr>
                <w:rFonts w:ascii="宋体" w:hAnsi="宋体"/>
                <w:b/>
                <w:bCs/>
                <w14:ligatures w14:val="standardContextual"/>
              </w:rPr>
              <w:t>总体经营情况？</w:t>
            </w:r>
          </w:p>
          <w:p w14:paraId="36218FC1" w14:textId="45928D5C" w:rsidR="00250E4D" w:rsidRDefault="0062288A" w:rsidP="00250E4D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2288A">
              <w:rPr>
                <w:rFonts w:ascii="宋体" w:hAnsi="宋体" w:hint="eastAsia"/>
                <w14:ligatures w14:val="standardContextual"/>
              </w:rPr>
              <w:t>答：报告期内，</w:t>
            </w:r>
            <w:r w:rsidR="00936C75" w:rsidRPr="00936C75">
              <w:rPr>
                <w:rFonts w:ascii="宋体" w:hAnsi="宋体" w:hint="eastAsia"/>
                <w14:ligatures w14:val="standardContextual"/>
              </w:rPr>
              <w:t>公司实现营业总收入79,394.90万元，比上年同期增长11.13%；营业成本22,742.45万元，比上年同期增长3.31%；销售费用比上年同期增长11.85%；管理费用比上年同期下降7.39%；研发费用（费用化）比上年同期增长42.37%；实现营业利润37,703.28万元，比上年同期增长2.70%；归属于母公司的净利润32,236.24万元，比上年同期增长2.45%</w:t>
            </w:r>
            <w:r w:rsidR="00936C75">
              <w:rPr>
                <w:rFonts w:ascii="宋体" w:hAnsi="宋体" w:hint="eastAsia"/>
                <w14:ligatures w14:val="standardContextual"/>
              </w:rPr>
              <w:t>。</w:t>
            </w:r>
          </w:p>
          <w:p w14:paraId="6521A915" w14:textId="11B98DD1" w:rsidR="002E5E72" w:rsidRDefault="002E5E72" w:rsidP="00250E4D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>
              <w:rPr>
                <w:rFonts w:ascii="宋体" w:hAnsi="宋体" w:hint="eastAsia"/>
                <w14:ligatures w14:val="standardContextual"/>
              </w:rPr>
              <w:t>截至目前</w:t>
            </w:r>
            <w:r w:rsidRPr="002E5E72">
              <w:rPr>
                <w:rFonts w:ascii="宋体" w:hAnsi="宋体" w:hint="eastAsia"/>
                <w14:ligatures w14:val="standardContextual"/>
              </w:rPr>
              <w:t>，公司产品市场覆盖率进一步提高，其中，Castor®/通天戈®分支型主动脉覆膜支架及输送系统已覆盖累计超1450家终端医院，Minos®/定海塔™腹主动脉覆膜支架及输送系统已覆盖累计近1300家终端医院，</w:t>
            </w:r>
            <w:proofErr w:type="spellStart"/>
            <w:r w:rsidRPr="002E5E72">
              <w:rPr>
                <w:rFonts w:ascii="宋体" w:hAnsi="宋体" w:hint="eastAsia"/>
                <w14:ligatures w14:val="standardContextual"/>
              </w:rPr>
              <w:t>Reewarm</w:t>
            </w:r>
            <w:proofErr w:type="spellEnd"/>
            <w:r w:rsidRPr="002E5E72">
              <w:rPr>
                <w:rFonts w:ascii="宋体" w:hAnsi="宋体" w:hint="eastAsia"/>
                <w14:ligatures w14:val="standardContextual"/>
              </w:rPr>
              <w:t>®/雪雁™PTX药物球囊扩张导管已覆盖累计超1500家终端医</w:t>
            </w:r>
            <w:r w:rsidRPr="002E5E72">
              <w:rPr>
                <w:rFonts w:ascii="宋体" w:hAnsi="宋体" w:hint="eastAsia"/>
                <w14:ligatures w14:val="standardContextual"/>
              </w:rPr>
              <w:lastRenderedPageBreak/>
              <w:t>院。</w:t>
            </w:r>
          </w:p>
          <w:p w14:paraId="29DFFA6D" w14:textId="1FB47A24" w:rsidR="00250E4D" w:rsidRDefault="00250E4D" w:rsidP="00250E4D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250E4D">
              <w:rPr>
                <w:rFonts w:ascii="宋体" w:hAnsi="宋体" w:hint="eastAsia"/>
                <w14:ligatures w14:val="standardContextual"/>
              </w:rPr>
              <w:t>公司在全球范围内共有35款已上市产品，其中6款获CE认证，3款获欧盟定制证书</w:t>
            </w:r>
            <w:r w:rsidR="000E0814">
              <w:rPr>
                <w:rFonts w:ascii="宋体" w:hAnsi="宋体" w:hint="eastAsia"/>
                <w14:ligatures w14:val="standardContextual"/>
              </w:rPr>
              <w:t>（E</w:t>
            </w:r>
            <w:r w:rsidR="000E0814">
              <w:rPr>
                <w:rFonts w:ascii="宋体" w:hAnsi="宋体"/>
                <w14:ligatures w14:val="standardContextual"/>
              </w:rPr>
              <w:t>U CMD</w:t>
            </w:r>
            <w:r w:rsidR="000E0814">
              <w:rPr>
                <w:rFonts w:ascii="宋体" w:hAnsi="宋体" w:hint="eastAsia"/>
                <w14:ligatures w14:val="standardContextual"/>
              </w:rPr>
              <w:t>）</w:t>
            </w:r>
            <w:r w:rsidRPr="00250E4D">
              <w:rPr>
                <w:rFonts w:ascii="宋体" w:hAnsi="宋体" w:hint="eastAsia"/>
                <w14:ligatures w14:val="standardContextual"/>
              </w:rPr>
              <w:t>。已上市及在</w:t>
            </w:r>
            <w:proofErr w:type="gramStart"/>
            <w:r w:rsidRPr="00250E4D">
              <w:rPr>
                <w:rFonts w:ascii="宋体" w:hAnsi="宋体" w:hint="eastAsia"/>
                <w14:ligatures w14:val="standardContextual"/>
              </w:rPr>
              <w:t>研</w:t>
            </w:r>
            <w:proofErr w:type="gramEnd"/>
            <w:r w:rsidRPr="00250E4D">
              <w:rPr>
                <w:rFonts w:ascii="宋体" w:hAnsi="宋体" w:hint="eastAsia"/>
                <w14:ligatures w14:val="standardContextual"/>
              </w:rPr>
              <w:t>产品中有</w:t>
            </w:r>
            <w:r w:rsidR="00936C75">
              <w:rPr>
                <w:rFonts w:ascii="宋体" w:hAnsi="宋体"/>
                <w14:ligatures w14:val="standardContextual"/>
              </w:rPr>
              <w:t>11</w:t>
            </w:r>
            <w:r w:rsidRPr="00250E4D">
              <w:rPr>
                <w:rFonts w:ascii="宋体" w:hAnsi="宋体" w:hint="eastAsia"/>
                <w14:ligatures w14:val="standardContextual"/>
              </w:rPr>
              <w:t>款国家创新医疗器械产品，1款获美国FDA突破性医疗器械认定。公司产品累计覆盖全国</w:t>
            </w:r>
            <w:r w:rsidRPr="00250E4D">
              <w:rPr>
                <w:rFonts w:ascii="宋体" w:hAnsi="宋体"/>
                <w14:ligatures w14:val="standardContextual"/>
              </w:rPr>
              <w:t>31</w:t>
            </w:r>
            <w:r w:rsidRPr="00250E4D">
              <w:rPr>
                <w:rFonts w:ascii="宋体" w:hAnsi="宋体" w:hint="eastAsia"/>
                <w14:ligatures w14:val="standardContextual"/>
              </w:rPr>
              <w:t>个省、自治区、直辖市及港澳地区。2026年初公司产品首次在中国台湾</w:t>
            </w:r>
            <w:proofErr w:type="gramStart"/>
            <w:r w:rsidRPr="00250E4D">
              <w:rPr>
                <w:rFonts w:ascii="宋体" w:hAnsi="宋体" w:hint="eastAsia"/>
                <w14:ligatures w14:val="standardContextual"/>
              </w:rPr>
              <w:t>地区获</w:t>
            </w:r>
            <w:proofErr w:type="gramEnd"/>
            <w:r w:rsidRPr="00250E4D">
              <w:rPr>
                <w:rFonts w:ascii="宋体" w:hAnsi="宋体" w:hint="eastAsia"/>
                <w14:ligatures w14:val="standardContextual"/>
              </w:rPr>
              <w:t>批上市，为业务全面覆盖中国市场奠定坚实基础。</w:t>
            </w:r>
            <w:bookmarkStart w:id="0" w:name="_GoBack"/>
            <w:bookmarkEnd w:id="0"/>
            <w:r>
              <w:rPr>
                <w:rFonts w:ascii="宋体" w:hAnsi="宋体" w:hint="eastAsia"/>
                <w14:ligatures w14:val="standardContextual"/>
              </w:rPr>
              <w:t>海外累计获得产品注册证</w:t>
            </w:r>
            <w:r w:rsidR="00936C75">
              <w:rPr>
                <w:rFonts w:ascii="宋体" w:hAnsi="宋体"/>
                <w14:ligatures w14:val="standardContextual"/>
              </w:rPr>
              <w:t>12</w:t>
            </w:r>
            <w:r w:rsidRPr="00250E4D">
              <w:rPr>
                <w:rFonts w:ascii="宋体" w:hAnsi="宋体"/>
                <w14:ligatures w14:val="standardContextual"/>
              </w:rPr>
              <w:t>0</w:t>
            </w:r>
            <w:r w:rsidR="00936C75">
              <w:rPr>
                <w:rFonts w:ascii="宋体" w:hAnsi="宋体" w:hint="eastAsia"/>
                <w14:ligatures w14:val="standardContextual"/>
              </w:rPr>
              <w:t>余张，业务覆盖欧洲、拉美、亚洲、非洲</w:t>
            </w:r>
            <w:r w:rsidRPr="00250E4D">
              <w:rPr>
                <w:rFonts w:ascii="宋体" w:hAnsi="宋体"/>
                <w14:ligatures w14:val="standardContextual"/>
              </w:rPr>
              <w:t>50</w:t>
            </w:r>
            <w:r w:rsidRPr="00250E4D">
              <w:rPr>
                <w:rFonts w:ascii="宋体" w:hAnsi="宋体" w:hint="eastAsia"/>
                <w14:ligatures w14:val="standardContextual"/>
              </w:rPr>
              <w:t>个国家和地区。</w:t>
            </w:r>
          </w:p>
          <w:p w14:paraId="629F9174" w14:textId="77777777" w:rsidR="006824E7" w:rsidRDefault="0062288A" w:rsidP="00782861">
            <w:pPr>
              <w:spacing w:after="160"/>
              <w:ind w:firstLine="482"/>
              <w:rPr>
                <w:rFonts w:ascii="宋体" w:hAnsi="宋体"/>
                <w:b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14:ligatures w14:val="standardContextual"/>
              </w:rPr>
              <w:t>二、问：</w:t>
            </w:r>
            <w:r w:rsidR="006824E7" w:rsidRPr="006824E7">
              <w:rPr>
                <w:rFonts w:ascii="宋体" w:hAnsi="宋体" w:hint="eastAsia"/>
                <w:b/>
                <w14:ligatures w14:val="standardContextual"/>
              </w:rPr>
              <w:t>公司2026年上半年海外分区域收入增速情况如何？上半年海外经营有哪些亮点？</w:t>
            </w:r>
          </w:p>
          <w:p w14:paraId="10DAF087" w14:textId="550A24A8" w:rsidR="006824E7" w:rsidRPr="006824E7" w:rsidRDefault="0062288A" w:rsidP="006824E7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2288A">
              <w:rPr>
                <w:rFonts w:ascii="宋体" w:hAnsi="宋体" w:hint="eastAsia"/>
                <w14:ligatures w14:val="standardContextual"/>
              </w:rPr>
              <w:t>答：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2026年上半年公司海外业务保持高速增长，海外销售收入超1.42亿元，剔除汇率影响后，同比增长超21%，海外收入占比达18%。公司产品销售覆盖全球50个国家和地区，累计取得海外注册证120余张，</w:t>
            </w:r>
            <w:r w:rsidR="008E5605" w:rsidRPr="008E5605">
              <w:rPr>
                <w:rFonts w:ascii="宋体" w:hAnsi="宋体" w:hint="eastAsia"/>
                <w14:ligatures w14:val="standardContextual"/>
              </w:rPr>
              <w:t>其中6款产品获得CE认证，3款产品获得欧盟定制证书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。</w:t>
            </w:r>
            <w:r w:rsidR="00C3041D" w:rsidRPr="00C3041D">
              <w:rPr>
                <w:rFonts w:ascii="宋体" w:hAnsi="宋体" w:hint="eastAsia"/>
                <w14:ligatures w14:val="standardContextual"/>
              </w:rPr>
              <w:t>Zelus™/定海柱™胸腹主动脉覆膜支架系统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和</w:t>
            </w:r>
            <w:r w:rsidR="00C3041D" w:rsidRPr="00C3041D">
              <w:rPr>
                <w:rFonts w:ascii="宋体" w:hAnsi="宋体" w:hint="eastAsia"/>
                <w14:ligatures w14:val="standardContextual"/>
              </w:rPr>
              <w:t>Meridian™腹主动脉覆膜支架系统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也正在申请CMD证书。海外业务已成为公司稳定增长第二曲线。</w:t>
            </w:r>
          </w:p>
          <w:p w14:paraId="3A4A24F7" w14:textId="1ECC0E9B" w:rsidR="006824E7" w:rsidRPr="006824E7" w:rsidRDefault="006824E7" w:rsidP="006824E7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824E7">
              <w:rPr>
                <w:rFonts w:ascii="宋体" w:hAnsi="宋体" w:hint="eastAsia"/>
                <w14:ligatures w14:val="standardContextual"/>
              </w:rPr>
              <w:t>心脉的多款CMD</w:t>
            </w:r>
            <w:r w:rsidR="00F24E84">
              <w:rPr>
                <w:rFonts w:ascii="宋体" w:hAnsi="宋体" w:hint="eastAsia"/>
                <w14:ligatures w14:val="standardContextual"/>
              </w:rPr>
              <w:t>产品在欧洲市场、拉美市场和亚太市场正在快速增长，这些高毛利</w:t>
            </w:r>
            <w:r w:rsidRPr="006824E7">
              <w:rPr>
                <w:rFonts w:ascii="宋体" w:hAnsi="宋体" w:hint="eastAsia"/>
                <w14:ligatures w14:val="standardContextual"/>
              </w:rPr>
              <w:t>产品不仅快速提升了公司海外产品的毛利水平，也正在显著提升公司在海外的品牌效益，随着未来获</w:t>
            </w:r>
            <w:proofErr w:type="gramStart"/>
            <w:r w:rsidRPr="006824E7">
              <w:rPr>
                <w:rFonts w:ascii="宋体" w:hAnsi="宋体" w:hint="eastAsia"/>
                <w14:ligatures w14:val="standardContextual"/>
              </w:rPr>
              <w:t>批更多</w:t>
            </w:r>
            <w:proofErr w:type="gramEnd"/>
            <w:r w:rsidRPr="006824E7">
              <w:rPr>
                <w:rFonts w:ascii="宋体" w:hAnsi="宋体" w:hint="eastAsia"/>
                <w14:ligatures w14:val="standardContextual"/>
              </w:rPr>
              <w:t>的CMD产品和更多区域的覆盖，将对心脉在海外的业务拓展带来积极的作用。</w:t>
            </w:r>
          </w:p>
          <w:p w14:paraId="04F3DDAA" w14:textId="3655BDAF" w:rsidR="0062288A" w:rsidRPr="0062288A" w:rsidRDefault="00144BD4" w:rsidP="006824E7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>
              <w:rPr>
                <w:rFonts w:ascii="宋体" w:hAnsi="宋体" w:hint="eastAsia"/>
                <w14:ligatures w14:val="standardContextual"/>
              </w:rPr>
              <w:t>欧洲市场将继续保持高于行业水平的增长，拉美区域将继续保持市场领先地位，亚太仍在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高速增长，随着越南、泰国、印度市场的发力，这一趋势我们有信心可以继续保持。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中东俄非市场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中有些具有发展潜力的市场，未来有望成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lastRenderedPageBreak/>
              <w:t>为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心脉新的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海外增长点。另外，目前已经布局多款外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周产品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在多个市场的注册，未来外周的海外收入贡献也值得期待。</w:t>
            </w:r>
          </w:p>
          <w:p w14:paraId="36D8ECF2" w14:textId="70945C66" w:rsidR="00A37F78" w:rsidRDefault="0062288A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:bCs/>
                <w14:ligatures w14:val="standardContextual"/>
              </w:rPr>
              <w:t>三、问：</w:t>
            </w:r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请介绍公司今年上半年胸腹主动脉支架行业整体放量情况、公司</w:t>
            </w:r>
            <w:proofErr w:type="gramStart"/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市占率变动</w:t>
            </w:r>
            <w:proofErr w:type="gramEnd"/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情况，同时说明公司对本年度及明年主动脉、胸腹主动脉支架行业增速的判断？</w:t>
            </w:r>
          </w:p>
          <w:p w14:paraId="393F903A" w14:textId="155906C9" w:rsidR="006824E7" w:rsidRPr="006824E7" w:rsidRDefault="0062288A" w:rsidP="006824E7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2288A">
              <w:rPr>
                <w:rFonts w:ascii="宋体" w:hAnsi="宋体" w:hint="eastAsia"/>
                <w14:ligatures w14:val="standardContextual"/>
              </w:rPr>
              <w:t>答：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从行业整体发展情况来看，今年上半年国内胸主动脉支架市场保持稳健正向增长，腹主动脉支架市场增速略高于胸主动脉领域，整体胸腹主动脉支架行业自然增速维持在</w:t>
            </w:r>
            <w:r w:rsidR="00944523">
              <w:rPr>
                <w:rFonts w:ascii="宋体" w:hAnsi="宋体" w:hint="eastAsia"/>
                <w14:ligatures w14:val="standardContextual"/>
              </w:rPr>
              <w:t>双位数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。过往主动脉支架产品经历降价后，行业并未出现快速放量态势。该赛道增长核心取决于患者存量与增量、临床治疗方案普及度、可开展相关手术的</w:t>
            </w:r>
            <w:r w:rsidR="00144BD4">
              <w:rPr>
                <w:rFonts w:ascii="宋体" w:hAnsi="宋体" w:hint="eastAsia"/>
                <w14:ligatures w14:val="standardContextual"/>
              </w:rPr>
              <w:t>医院及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医师数量等核心因素，受单一价格调整影响有限。</w:t>
            </w:r>
          </w:p>
          <w:p w14:paraId="753D96B4" w14:textId="6E6B8EBC" w:rsidR="0062288A" w:rsidRPr="0062288A" w:rsidRDefault="006824E7" w:rsidP="006824E7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824E7">
              <w:rPr>
                <w:rFonts w:ascii="宋体" w:hAnsi="宋体" w:hint="eastAsia"/>
                <w14:ligatures w14:val="standardContextual"/>
              </w:rPr>
              <w:t>从公司经营层面来看，公司胸主动脉支架</w:t>
            </w:r>
            <w:proofErr w:type="gramStart"/>
            <w:r w:rsidRPr="006824E7">
              <w:rPr>
                <w:rFonts w:ascii="宋体" w:hAnsi="宋体" w:hint="eastAsia"/>
                <w14:ligatures w14:val="standardContextual"/>
              </w:rPr>
              <w:t>产品市占率</w:t>
            </w:r>
            <w:proofErr w:type="gramEnd"/>
            <w:r w:rsidRPr="006824E7">
              <w:rPr>
                <w:rFonts w:ascii="宋体" w:hAnsi="宋体" w:hint="eastAsia"/>
                <w14:ligatures w14:val="standardContextual"/>
              </w:rPr>
              <w:t>持续稳居行业首位，业务增速与行业整体增速基本匹配；腹主动脉支架</w:t>
            </w:r>
            <w:proofErr w:type="gramStart"/>
            <w:r w:rsidRPr="006824E7">
              <w:rPr>
                <w:rFonts w:ascii="宋体" w:hAnsi="宋体" w:hint="eastAsia"/>
                <w14:ligatures w14:val="standardContextual"/>
              </w:rPr>
              <w:t>产品市占率</w:t>
            </w:r>
            <w:proofErr w:type="gramEnd"/>
            <w:r w:rsidRPr="006824E7">
              <w:rPr>
                <w:rFonts w:ascii="宋体" w:hAnsi="宋体" w:hint="eastAsia"/>
                <w14:ligatures w14:val="standardContextual"/>
              </w:rPr>
              <w:t>目前低于胸</w:t>
            </w:r>
            <w:r w:rsidR="00144BD4">
              <w:rPr>
                <w:rFonts w:ascii="宋体" w:hAnsi="宋体" w:hint="eastAsia"/>
                <w14:ligatures w14:val="standardContextual"/>
              </w:rPr>
              <w:t>主动脉产品。针对腹主动脉业务，公司已优化调整市场推广策略，将</w:t>
            </w:r>
            <w:r w:rsidRPr="006824E7">
              <w:rPr>
                <w:rFonts w:ascii="宋体" w:hAnsi="宋体" w:hint="eastAsia"/>
                <w14:ligatures w14:val="standardContextual"/>
              </w:rPr>
              <w:t>渠道建设、终端客户深度覆盖与腹主动脉业务拓展深度绑定，同时积极布局胸主动脉定制化产品研发与落地，持续补齐业务短板，力争推动腹主动脉支架</w:t>
            </w:r>
            <w:proofErr w:type="gramStart"/>
            <w:r w:rsidRPr="006824E7">
              <w:rPr>
                <w:rFonts w:ascii="宋体" w:hAnsi="宋体" w:hint="eastAsia"/>
                <w14:ligatures w14:val="standardContextual"/>
              </w:rPr>
              <w:t>产品市占率向</w:t>
            </w:r>
            <w:proofErr w:type="gramEnd"/>
            <w:r w:rsidRPr="006824E7">
              <w:rPr>
                <w:rFonts w:ascii="宋体" w:hAnsi="宋体" w:hint="eastAsia"/>
                <w14:ligatures w14:val="standardContextual"/>
              </w:rPr>
              <w:t>胸主动脉产品看齐。</w:t>
            </w:r>
          </w:p>
          <w:p w14:paraId="56CB7ABD" w14:textId="5895A832" w:rsidR="0062288A" w:rsidRPr="0062288A" w:rsidRDefault="0062288A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:bCs/>
                <w14:ligatures w14:val="standardContextual"/>
              </w:rPr>
              <w:t>四、问：</w:t>
            </w:r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公司在美国FDA的取证进展如何？后续美国市场的布局策略是怎样的？</w:t>
            </w:r>
          </w:p>
          <w:p w14:paraId="28A8E3FA" w14:textId="0C6C1EDE" w:rsidR="0062288A" w:rsidRPr="0062288A" w:rsidRDefault="0062288A" w:rsidP="00737520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2288A">
              <w:rPr>
                <w:rFonts w:ascii="宋体" w:hAnsi="宋体" w:hint="eastAsia"/>
                <w14:ligatures w14:val="standardContextual"/>
              </w:rPr>
              <w:t>答：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美国市场准入门槛较高，产品审批标准严苛、注册周期相对更长。目前公司</w:t>
            </w:r>
            <w:proofErr w:type="spellStart"/>
            <w:r w:rsidR="00C3041D" w:rsidRPr="00C3041D">
              <w:rPr>
                <w:rFonts w:ascii="宋体" w:hAnsi="宋体" w:hint="eastAsia"/>
                <w14:ligatures w14:val="standardContextual"/>
              </w:rPr>
              <w:t>Aorfix</w:t>
            </w:r>
            <w:proofErr w:type="spellEnd"/>
            <w:r w:rsidR="00C3041D" w:rsidRPr="00C3041D">
              <w:rPr>
                <w:rFonts w:ascii="宋体" w:hAnsi="宋体" w:hint="eastAsia"/>
                <w14:ligatures w14:val="standardContextual"/>
              </w:rPr>
              <w:t>™腹主动脉覆膜支架系统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、</w:t>
            </w:r>
            <w:r w:rsidR="00C3041D" w:rsidRPr="00C3041D">
              <w:rPr>
                <w:rFonts w:ascii="宋体" w:hAnsi="宋体" w:hint="eastAsia"/>
                <w14:ligatures w14:val="standardContextual"/>
              </w:rPr>
              <w:t>Minos®/定海塔™腹主动脉覆膜支架及输送系统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、</w:t>
            </w:r>
            <w:r w:rsidR="00C3041D" w:rsidRPr="00C3041D">
              <w:rPr>
                <w:rFonts w:ascii="宋体" w:hAnsi="宋体" w:hint="eastAsia"/>
                <w14:ligatures w14:val="standardContextual"/>
              </w:rPr>
              <w:t>Hector®通天戟®胸主动脉多分支覆膜支架系统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等多款产品分别处于注册、研发、临床等不同推进阶段，现阶段暂无可对外披露的里程碑节点。海外合作方面，公司目前正与多家潜在合作伙伴开展沟通对接，当前均为框架性、方向性沟通，后续合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lastRenderedPageBreak/>
              <w:t>作落地及业务推进节奏，将结合产品海外获批进度有序推进。</w:t>
            </w:r>
          </w:p>
          <w:p w14:paraId="723EBF90" w14:textId="60D713F1" w:rsidR="0062288A" w:rsidRPr="0062288A" w:rsidRDefault="0062288A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:bCs/>
                <w14:ligatures w14:val="standardContextual"/>
              </w:rPr>
              <w:t>五、问：</w:t>
            </w:r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Lombard目前的整合情况，预期什么时间点可以看到协同效应的落地？</w:t>
            </w:r>
          </w:p>
          <w:p w14:paraId="358213D2" w14:textId="5CAA4CCF" w:rsidR="0062288A" w:rsidRPr="0062288A" w:rsidRDefault="0062288A" w:rsidP="0062288A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2288A">
              <w:rPr>
                <w:rFonts w:ascii="宋体" w:hAnsi="宋体" w:hint="eastAsia"/>
                <w14:ligatures w14:val="standardContextual"/>
              </w:rPr>
              <w:t>答：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 xml:space="preserve">公司 2024 </w:t>
            </w:r>
            <w:r w:rsidR="00144BD4">
              <w:rPr>
                <w:rFonts w:ascii="宋体" w:hAnsi="宋体" w:hint="eastAsia"/>
                <w14:ligatures w14:val="standardContextual"/>
              </w:rPr>
              <w:t>年完成对欧洲子公司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Lombard Medical 的全资收购后，持续推进研发注册、全球渠道等核心资源整合，</w:t>
            </w:r>
            <w:r w:rsidR="000476BE">
              <w:rPr>
                <w:rFonts w:ascii="宋体" w:hAnsi="宋体" w:hint="eastAsia"/>
                <w14:ligatures w14:val="standardContextual"/>
              </w:rPr>
              <w:t>同时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 xml:space="preserve">加速将海外创新产品引入国内市场。Lombard 核心产品 </w:t>
            </w:r>
            <w:proofErr w:type="spellStart"/>
            <w:r w:rsidR="006824E7" w:rsidRPr="006824E7">
              <w:rPr>
                <w:rFonts w:ascii="宋体" w:hAnsi="宋体" w:hint="eastAsia"/>
                <w14:ligatures w14:val="standardContextual"/>
              </w:rPr>
              <w:t>Aorfix</w:t>
            </w:r>
            <w:proofErr w:type="spellEnd"/>
            <w:r w:rsidR="006824E7" w:rsidRPr="006824E7">
              <w:rPr>
                <w:rFonts w:ascii="宋体" w:hAnsi="宋体" w:hint="eastAsia"/>
                <w14:ligatures w14:val="standardContextual"/>
              </w:rPr>
              <w:t>™腹主动脉覆膜支架系统</w:t>
            </w:r>
            <w:r w:rsidR="000476BE">
              <w:rPr>
                <w:rFonts w:ascii="宋体" w:hAnsi="宋体" w:hint="eastAsia"/>
                <w14:ligatures w14:val="standardContextual"/>
              </w:rPr>
              <w:t>近期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已进入 NMPA 创新医疗器械特别审查通道，并于中国澳门完成</w:t>
            </w:r>
            <w:r w:rsidR="000476BE">
              <w:rPr>
                <w:rFonts w:ascii="宋体" w:hAnsi="宋体" w:hint="eastAsia"/>
                <w14:ligatures w14:val="standardContextual"/>
              </w:rPr>
              <w:t>国内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首例临床应用，实现海</w:t>
            </w:r>
            <w:r w:rsidR="000476BE">
              <w:rPr>
                <w:rFonts w:ascii="宋体" w:hAnsi="宋体" w:hint="eastAsia"/>
                <w14:ligatures w14:val="standardContextual"/>
              </w:rPr>
              <w:t>外创新技术反向落地，海内外</w:t>
            </w:r>
            <w:proofErr w:type="gramStart"/>
            <w:r w:rsidR="000476BE">
              <w:rPr>
                <w:rFonts w:ascii="宋体" w:hAnsi="宋体" w:hint="eastAsia"/>
                <w14:ligatures w14:val="standardContextual"/>
              </w:rPr>
              <w:t>研</w:t>
            </w:r>
            <w:proofErr w:type="gramEnd"/>
            <w:r w:rsidR="000476BE">
              <w:rPr>
                <w:rFonts w:ascii="宋体" w:hAnsi="宋体" w:hint="eastAsia"/>
                <w14:ligatures w14:val="standardContextual"/>
              </w:rPr>
              <w:t>产、商业化协同体系持续打通，该产品也是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公司第十一款获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批进入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 xml:space="preserve">创新绿色通道的产品。目前 </w:t>
            </w:r>
            <w:proofErr w:type="spellStart"/>
            <w:r w:rsidR="00077605" w:rsidRPr="00077605">
              <w:rPr>
                <w:rFonts w:ascii="宋体" w:hAnsi="宋体" w:hint="eastAsia"/>
                <w14:ligatures w14:val="standardContextual"/>
              </w:rPr>
              <w:t>Aorfix</w:t>
            </w:r>
            <w:proofErr w:type="spellEnd"/>
            <w:r w:rsidR="00077605" w:rsidRPr="00077605">
              <w:rPr>
                <w:rFonts w:ascii="宋体" w:hAnsi="宋体" w:hint="eastAsia"/>
                <w14:ligatures w14:val="standardContextual"/>
              </w:rPr>
              <w:t>™腹主动脉覆膜支架系统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、</w:t>
            </w:r>
            <w:r w:rsidR="00077605" w:rsidRPr="00077605">
              <w:rPr>
                <w:rFonts w:ascii="宋体" w:hAnsi="宋体" w:hint="eastAsia"/>
                <w14:ligatures w14:val="standardContextual"/>
              </w:rPr>
              <w:t>Minos®/定海塔™腹主动脉覆膜支架及输送系统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已在欧洲、日本、拉美等海外市场形成良好的产品协同互补效应，随着后续产品持续获批，协同优势将持续放大。欧洲定制化器械市场成熟度高，公司现有3款获批CMD定制产品，均依托Lombard本地资源开展市场推广与临床技术支持，高毛利定制产品有效提升了Lombard整体盈利水平。研发层面，双方协同开展新一代</w:t>
            </w:r>
            <w:proofErr w:type="spellStart"/>
            <w:r w:rsidR="00077605" w:rsidRPr="00077605">
              <w:rPr>
                <w:rFonts w:ascii="宋体" w:hAnsi="宋体" w:hint="eastAsia"/>
                <w14:ligatures w14:val="standardContextual"/>
              </w:rPr>
              <w:t>Aorfix</w:t>
            </w:r>
            <w:proofErr w:type="spellEnd"/>
            <w:r w:rsidR="00077605" w:rsidRPr="00077605">
              <w:rPr>
                <w:rFonts w:ascii="宋体" w:hAnsi="宋体" w:hint="eastAsia"/>
                <w14:ligatures w14:val="standardContextual"/>
              </w:rPr>
              <w:t>™腹主动脉覆膜支架系统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迭代，同步对现有</w:t>
            </w:r>
            <w:proofErr w:type="spellStart"/>
            <w:r w:rsidR="00077605" w:rsidRPr="00077605">
              <w:rPr>
                <w:rFonts w:ascii="宋体" w:hAnsi="宋体" w:hint="eastAsia"/>
                <w14:ligatures w14:val="standardContextual"/>
              </w:rPr>
              <w:t>Aorfix</w:t>
            </w:r>
            <w:proofErr w:type="spellEnd"/>
            <w:r w:rsidR="00077605" w:rsidRPr="00077605">
              <w:rPr>
                <w:rFonts w:ascii="宋体" w:hAnsi="宋体" w:hint="eastAsia"/>
                <w14:ligatures w14:val="standardContextual"/>
              </w:rPr>
              <w:t>™腹主动脉覆膜支架系统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、</w:t>
            </w:r>
            <w:proofErr w:type="spellStart"/>
            <w:r w:rsidR="00077605" w:rsidRPr="00077605">
              <w:rPr>
                <w:rFonts w:ascii="宋体" w:hAnsi="宋体" w:hint="eastAsia"/>
                <w14:ligatures w14:val="standardContextual"/>
              </w:rPr>
              <w:t>Altura</w:t>
            </w:r>
            <w:proofErr w:type="spellEnd"/>
            <w:r w:rsidR="00077605" w:rsidRPr="00077605">
              <w:rPr>
                <w:rFonts w:ascii="宋体" w:hAnsi="宋体" w:hint="eastAsia"/>
                <w14:ligatures w14:val="standardContextual"/>
              </w:rPr>
              <w:t>™腹主动脉覆膜支架系统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进行性能优化与成本优化，技术整合持续落地。</w:t>
            </w:r>
          </w:p>
          <w:p w14:paraId="5A3F2678" w14:textId="67BA0F05" w:rsidR="0062288A" w:rsidRPr="0062288A" w:rsidRDefault="0062288A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:bCs/>
                <w14:ligatures w14:val="standardContextual"/>
              </w:rPr>
              <w:t>六、问：</w:t>
            </w:r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公司美国市场后续研发预算如何规划？加大美国研发投入后，对公司整体研发费用率将产生何种影响？</w:t>
            </w:r>
          </w:p>
          <w:p w14:paraId="43B3B8DD" w14:textId="157683A8" w:rsidR="0062288A" w:rsidRPr="0062288A" w:rsidRDefault="0062288A" w:rsidP="0062288A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2288A">
              <w:rPr>
                <w:rFonts w:ascii="宋体" w:hAnsi="宋体" w:hint="eastAsia"/>
                <w14:ligatures w14:val="standardContextual"/>
              </w:rPr>
              <w:t>答：</w:t>
            </w:r>
            <w:r w:rsidR="008007A5">
              <w:rPr>
                <w:rFonts w:ascii="宋体" w:hAnsi="宋体" w:hint="eastAsia"/>
                <w14:ligatures w14:val="standardContextual"/>
              </w:rPr>
              <w:t>2026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年，伴随</w:t>
            </w:r>
            <w:r w:rsidR="00077605" w:rsidRPr="00077605">
              <w:rPr>
                <w:rFonts w:ascii="宋体" w:hAnsi="宋体" w:hint="eastAsia"/>
                <w14:ligatures w14:val="standardContextual"/>
              </w:rPr>
              <w:t>Hector®/通天戟™胸主动脉多分支覆膜支架系统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、</w:t>
            </w:r>
            <w:r w:rsidR="00EA5E32" w:rsidRPr="00EA5E32">
              <w:rPr>
                <w:rFonts w:ascii="宋体" w:hAnsi="宋体" w:hint="eastAsia"/>
                <w14:ligatures w14:val="standardContextual"/>
              </w:rPr>
              <w:t>髂动脉分支覆膜支架系统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等新产品研发推进，叠加</w:t>
            </w:r>
            <w:r w:rsidR="009665DE">
              <w:rPr>
                <w:rFonts w:ascii="宋体" w:hAnsi="宋体" w:hint="eastAsia"/>
                <w14:ligatures w14:val="standardContextual"/>
              </w:rPr>
              <w:t>FDA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项目相关投入，公司整体研发费用率将有所提升。目前公司美国团队规模较小，但海外开展的动物实验、灭菌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lastRenderedPageBreak/>
              <w:t>验证、疲劳测试、生物检测等研发成本显著高于国内，费用投入相对更高。公司已为美国项目设立独立成本中心，并将在</w:t>
            </w:r>
            <w:r w:rsidR="00F25F4C">
              <w:rPr>
                <w:rFonts w:ascii="宋体" w:hAnsi="宋体" w:hint="eastAsia"/>
                <w14:ligatures w14:val="standardContextual"/>
              </w:rPr>
              <w:t>2026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年、</w:t>
            </w:r>
            <w:r w:rsidR="00F25F4C">
              <w:rPr>
                <w:rFonts w:ascii="宋体" w:hAnsi="宋体" w:hint="eastAsia"/>
                <w14:ligatures w14:val="standardContextual"/>
              </w:rPr>
              <w:t>2027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年持续</w:t>
            </w:r>
            <w:r w:rsidR="000476BE" w:rsidRPr="000476BE">
              <w:rPr>
                <w:rFonts w:ascii="宋体" w:hAnsi="宋体" w:hint="eastAsia"/>
                <w14:ligatures w14:val="standardContextual"/>
              </w:rPr>
              <w:t>安排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专项预算，保障海外研发推进。</w:t>
            </w:r>
          </w:p>
          <w:p w14:paraId="60C7C602" w14:textId="128C7621" w:rsidR="0062288A" w:rsidRPr="0062288A" w:rsidRDefault="0062288A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:bCs/>
                <w14:ligatures w14:val="standardContextual"/>
              </w:rPr>
              <w:t>七、问：</w:t>
            </w:r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 xml:space="preserve">2025 </w:t>
            </w:r>
            <w:proofErr w:type="gramStart"/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年药物</w:t>
            </w:r>
            <w:proofErr w:type="gramEnd"/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球囊集采于 2026 年 5 月落地执行，请介绍公司药物球囊 2026 年二、三季度量价及收入表现，并结合七八月数据，展望下半年放量趋势？</w:t>
            </w:r>
          </w:p>
          <w:p w14:paraId="6B041EC1" w14:textId="042131A2" w:rsidR="0062288A" w:rsidRPr="0062288A" w:rsidRDefault="0062288A" w:rsidP="0062288A">
            <w:pPr>
              <w:spacing w:after="160"/>
              <w:ind w:firstLine="480"/>
              <w:rPr>
                <w:rFonts w:ascii="宋体" w:hAnsi="宋体"/>
                <w14:ligatures w14:val="standardContextual"/>
              </w:rPr>
            </w:pPr>
            <w:r w:rsidRPr="0062288A">
              <w:rPr>
                <w:rFonts w:ascii="宋体" w:hAnsi="宋体" w:hint="eastAsia"/>
                <w14:ligatures w14:val="standardContextual"/>
              </w:rPr>
              <w:t>答：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药物球囊集采自2026年5</w:t>
            </w:r>
            <w:r w:rsidR="000476BE">
              <w:rPr>
                <w:rFonts w:ascii="宋体" w:hAnsi="宋体" w:hint="eastAsia"/>
                <w14:ligatures w14:val="standardContextual"/>
              </w:rPr>
              <w:t>月开始执行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，</w:t>
            </w:r>
            <w:r w:rsidR="000476BE">
              <w:rPr>
                <w:rFonts w:ascii="宋体" w:hAnsi="宋体" w:hint="eastAsia"/>
                <w14:ligatures w14:val="standardContextual"/>
              </w:rPr>
              <w:t>整体看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上半年植入端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增速超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50%，出库端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增速超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60%。集采落地后</w:t>
            </w:r>
            <w:r w:rsidR="000476BE">
              <w:rPr>
                <w:rFonts w:ascii="宋体" w:hAnsi="宋体" w:hint="eastAsia"/>
                <w14:ligatures w14:val="standardContextual"/>
              </w:rPr>
              <w:t>，不同规格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型号</w:t>
            </w:r>
            <w:r w:rsidR="000476BE">
              <w:rPr>
                <w:rFonts w:ascii="宋体" w:hAnsi="宋体" w:hint="eastAsia"/>
                <w14:ligatures w14:val="standardContextual"/>
              </w:rPr>
              <w:t>的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产品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应用占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比</w:t>
            </w:r>
            <w:r w:rsidR="000476BE">
              <w:rPr>
                <w:rFonts w:ascii="宋体" w:hAnsi="宋体" w:hint="eastAsia"/>
                <w14:ligatures w14:val="standardContextual"/>
              </w:rPr>
              <w:t>有所变化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 xml:space="preserve">，同时产品临床应用场景持续拓宽，新增应用场景为行业增长提供持续支撑。2026 年 6-8 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月</w:t>
            </w:r>
            <w:r w:rsidR="000476BE">
              <w:rPr>
                <w:rFonts w:ascii="宋体" w:hAnsi="宋体" w:hint="eastAsia"/>
                <w14:ligatures w14:val="standardContextual"/>
              </w:rPr>
              <w:t>仍</w:t>
            </w:r>
            <w:r w:rsidR="006824E7" w:rsidRPr="006824E7">
              <w:rPr>
                <w:rFonts w:ascii="宋体" w:hAnsi="宋体" w:hint="eastAsia"/>
                <w14:ligatures w14:val="standardContextual"/>
              </w:rPr>
              <w:t>处于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集采过渡阶段，产品下半年整体放量增速向好。收入端方面，公司上半年完成药物球囊库存清理，对二季度短期营收形成一定压制，目前库存已稳步回落，集</w:t>
            </w:r>
            <w:proofErr w:type="gramStart"/>
            <w:r w:rsidR="006824E7" w:rsidRPr="006824E7">
              <w:rPr>
                <w:rFonts w:ascii="宋体" w:hAnsi="宋体" w:hint="eastAsia"/>
                <w14:ligatures w14:val="standardContextual"/>
              </w:rPr>
              <w:t>采带</w:t>
            </w:r>
            <w:proofErr w:type="gramEnd"/>
            <w:r w:rsidR="006824E7" w:rsidRPr="006824E7">
              <w:rPr>
                <w:rFonts w:ascii="宋体" w:hAnsi="宋体" w:hint="eastAsia"/>
                <w14:ligatures w14:val="standardContextual"/>
              </w:rPr>
              <w:t>来的盈利压力已基本释放完毕。预计下半年公司药物球囊收入整体保持平稳，终端植入与产品出库规模将实现显著增长。</w:t>
            </w:r>
          </w:p>
          <w:p w14:paraId="181CBEC3" w14:textId="146361BD" w:rsidR="0062288A" w:rsidRPr="0062288A" w:rsidRDefault="0062288A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/>
                <w:bCs/>
                <w14:ligatures w14:val="standardContextual"/>
              </w:rPr>
              <w:t>八、问：</w:t>
            </w:r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公司</w:t>
            </w:r>
            <w:r w:rsidR="008F2067" w:rsidRPr="008F2067">
              <w:rPr>
                <w:rFonts w:ascii="宋体" w:hAnsi="宋体" w:hint="eastAsia"/>
                <w:b/>
                <w:bCs/>
                <w14:ligatures w14:val="standardContextual"/>
              </w:rPr>
              <w:t>Hector®/通天戟™胸主动脉多分支覆膜支架系统</w:t>
            </w:r>
            <w:r w:rsidR="006824E7" w:rsidRPr="006824E7">
              <w:rPr>
                <w:rFonts w:ascii="宋体" w:hAnsi="宋体" w:hint="eastAsia"/>
                <w:b/>
                <w:bCs/>
                <w14:ligatures w14:val="standardContextual"/>
              </w:rPr>
              <w:t>目前在国内外的研发进展如何？2026年上半年该产品在欧盟拿到CE证后的商业化销售情况、临床反馈是怎样的？</w:t>
            </w:r>
          </w:p>
          <w:p w14:paraId="1D6645C1" w14:textId="63827BC8" w:rsidR="0062288A" w:rsidRDefault="0062288A" w:rsidP="00737520">
            <w:pPr>
              <w:spacing w:after="160"/>
              <w:ind w:firstLine="480"/>
              <w:rPr>
                <w:rFonts w:ascii="宋体" w:hAnsi="宋体"/>
                <w:bCs/>
                <w14:ligatures w14:val="standardContextual"/>
              </w:rPr>
            </w:pPr>
            <w:r w:rsidRPr="0062288A">
              <w:rPr>
                <w:rFonts w:ascii="宋体" w:hAnsi="宋体" w:hint="eastAsia"/>
                <w:bCs/>
                <w14:ligatures w14:val="standardContextual"/>
              </w:rPr>
              <w:t>答：</w:t>
            </w:r>
            <w:r w:rsidR="008F2067" w:rsidRPr="008F2067">
              <w:rPr>
                <w:rFonts w:ascii="宋体" w:hAnsi="宋体" w:hint="eastAsia"/>
                <w:bCs/>
                <w14:ligatures w14:val="standardContextual"/>
              </w:rPr>
              <w:t>Hector®/通天戟™胸主动脉多分支覆膜支架系统</w:t>
            </w:r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为公司重点海外推广产品。国内处于上市临床试验阶段，为严控注册风险，公司与监管部门充分沟通、优化</w:t>
            </w:r>
            <w:proofErr w:type="gramStart"/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入排标准</w:t>
            </w:r>
            <w:proofErr w:type="gramEnd"/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后稳步推进，整体进度有所放缓。产品</w:t>
            </w:r>
            <w:r w:rsidR="000476BE">
              <w:rPr>
                <w:rFonts w:ascii="宋体" w:hAnsi="宋体" w:hint="eastAsia"/>
                <w:bCs/>
                <w14:ligatures w14:val="standardContextual"/>
              </w:rPr>
              <w:t>获得了欧盟定制证书</w:t>
            </w:r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后，已在欧洲、拉美、非洲、亚太等多区域开展商业化推广，目前十余家临床中心完成植入，累计植入数十例，临床认可度高、无不良反馈，有效提升了公司海外品牌影响力。该产品</w:t>
            </w:r>
            <w:r w:rsidR="000476BE">
              <w:rPr>
                <w:rFonts w:ascii="宋体" w:hAnsi="宋体" w:hint="eastAsia"/>
                <w:bCs/>
                <w14:ligatures w14:val="standardContextual"/>
              </w:rPr>
              <w:lastRenderedPageBreak/>
              <w:t>基于</w:t>
            </w:r>
            <w:r w:rsidR="008F2067" w:rsidRPr="008F2067">
              <w:rPr>
                <w:rFonts w:ascii="宋体" w:hAnsi="宋体" w:hint="eastAsia"/>
                <w:bCs/>
                <w14:ligatures w14:val="standardContextual"/>
              </w:rPr>
              <w:t>Castor®/通天戈™分支型主动脉覆膜支架及输送系统</w:t>
            </w:r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技术平台，技术优势显著，获得海外临床医生广泛认可。目前</w:t>
            </w:r>
            <w:r w:rsidR="00D1686E">
              <w:rPr>
                <w:rFonts w:ascii="宋体" w:hAnsi="宋体" w:hint="eastAsia"/>
                <w:bCs/>
                <w14:ligatures w14:val="standardContextual"/>
              </w:rPr>
              <w:t>产品</w:t>
            </w:r>
            <w:r w:rsidR="00DF1A1F">
              <w:rPr>
                <w:rFonts w:ascii="宋体" w:hAnsi="宋体" w:hint="eastAsia"/>
                <w:bCs/>
                <w14:ligatures w14:val="standardContextual"/>
              </w:rPr>
              <w:t>植入量受生产加工</w:t>
            </w:r>
            <w:r w:rsidR="00D1686E">
              <w:rPr>
                <w:rFonts w:ascii="宋体" w:hAnsi="宋体" w:hint="eastAsia"/>
                <w:bCs/>
                <w14:ligatures w14:val="standardContextual"/>
              </w:rPr>
              <w:t>、</w:t>
            </w:r>
            <w:r w:rsidR="00D1686E" w:rsidRPr="00D1686E">
              <w:rPr>
                <w:rFonts w:ascii="宋体" w:hAnsi="宋体" w:hint="eastAsia"/>
                <w:bCs/>
                <w14:ligatures w14:val="standardContextual"/>
              </w:rPr>
              <w:t>控制临床风险等因素</w:t>
            </w:r>
            <w:r w:rsidR="00DF1A1F">
              <w:rPr>
                <w:rFonts w:ascii="宋体" w:hAnsi="宋体" w:hint="eastAsia"/>
                <w:bCs/>
                <w14:ligatures w14:val="standardContextual"/>
              </w:rPr>
              <w:t>影响</w:t>
            </w:r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，实际植入量</w:t>
            </w:r>
            <w:r w:rsidR="00DF1A1F">
              <w:rPr>
                <w:rFonts w:ascii="宋体" w:hAnsi="宋体" w:hint="eastAsia"/>
                <w:bCs/>
                <w14:ligatures w14:val="standardContextual"/>
              </w:rPr>
              <w:t>远</w:t>
            </w:r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低于</w:t>
            </w:r>
            <w:r w:rsidR="004D4FEE">
              <w:rPr>
                <w:rFonts w:ascii="宋体" w:hAnsi="宋体" w:hint="eastAsia"/>
                <w:bCs/>
                <w14:ligatures w14:val="standardContextual"/>
              </w:rPr>
              <w:t>临床反馈的</w:t>
            </w:r>
            <w:r w:rsidR="00DF1A1F">
              <w:rPr>
                <w:rFonts w:ascii="宋体" w:hAnsi="宋体" w:hint="eastAsia"/>
                <w:bCs/>
                <w14:ligatures w14:val="standardContextual"/>
              </w:rPr>
              <w:t>评估</w:t>
            </w:r>
            <w:r w:rsidR="00F501EA">
              <w:rPr>
                <w:rFonts w:ascii="宋体" w:hAnsi="宋体" w:hint="eastAsia"/>
                <w:bCs/>
                <w14:ligatures w14:val="standardContextual"/>
              </w:rPr>
              <w:t>病例</w:t>
            </w:r>
            <w:r w:rsidR="00DF1A1F">
              <w:rPr>
                <w:rFonts w:ascii="宋体" w:hAnsi="宋体" w:hint="eastAsia"/>
                <w:bCs/>
                <w14:ligatures w14:val="standardContextual"/>
              </w:rPr>
              <w:t>量</w:t>
            </w:r>
            <w:r w:rsidR="00F501EA">
              <w:rPr>
                <w:rFonts w:ascii="宋体" w:hAnsi="宋体" w:hint="eastAsia"/>
                <w:bCs/>
                <w14:ligatures w14:val="standardContextual"/>
              </w:rPr>
              <w:t>需求</w:t>
            </w:r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 xml:space="preserve">。美国市场方面，公司计划在 FDA 临床试验获批后，开展 2-3 </w:t>
            </w:r>
            <w:proofErr w:type="gramStart"/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>家中心</w:t>
            </w:r>
            <w:proofErr w:type="gramEnd"/>
            <w:r w:rsidR="00D057CB" w:rsidRPr="00D057CB">
              <w:rPr>
                <w:rFonts w:ascii="宋体" w:hAnsi="宋体" w:hint="eastAsia"/>
                <w:bCs/>
                <w14:ligatures w14:val="standardContextual"/>
              </w:rPr>
              <w:t xml:space="preserve"> EFS 早期临床研究，目前已对接多名美国医师，确定至少两名临床中心负责人。</w:t>
            </w:r>
          </w:p>
          <w:p w14:paraId="31E2F9E3" w14:textId="196983DA" w:rsidR="0048066B" w:rsidRPr="0048066B" w:rsidRDefault="0048066B" w:rsidP="0062288A">
            <w:pPr>
              <w:spacing w:after="160"/>
              <w:ind w:firstLine="482"/>
              <w:rPr>
                <w:rFonts w:ascii="宋体" w:hAnsi="宋体"/>
                <w:b/>
                <w:bCs/>
                <w14:ligatures w14:val="standardContextual"/>
              </w:rPr>
            </w:pPr>
            <w:r w:rsidRPr="0048066B">
              <w:rPr>
                <w:rFonts w:ascii="宋体" w:hAnsi="宋体" w:hint="eastAsia"/>
                <w:b/>
                <w:bCs/>
                <w14:ligatures w14:val="standardContextual"/>
              </w:rPr>
              <w:t>九、问：</w:t>
            </w:r>
            <w:r w:rsidR="00D057CB" w:rsidRPr="00D057CB">
              <w:rPr>
                <w:rFonts w:ascii="宋体" w:hAnsi="宋体" w:hint="eastAsia"/>
                <w:b/>
                <w:bCs/>
                <w14:ligatures w14:val="standardContextual"/>
              </w:rPr>
              <w:t>公司重点产品研发及注册进展如何？</w:t>
            </w:r>
          </w:p>
          <w:p w14:paraId="5CBB7AD2" w14:textId="5A9F5177" w:rsidR="004059D3" w:rsidRPr="0048066B" w:rsidRDefault="0048066B" w:rsidP="00FE6AFF">
            <w:pPr>
              <w:spacing w:after="160"/>
              <w:ind w:firstLine="480"/>
            </w:pPr>
            <w:r w:rsidRPr="0048066B">
              <w:rPr>
                <w:rFonts w:ascii="宋体" w:hAnsi="宋体" w:hint="eastAsia"/>
                <w14:ligatures w14:val="standardContextual"/>
              </w:rPr>
              <w:t>答：</w:t>
            </w:r>
            <w:r w:rsidR="00D057CB" w:rsidRPr="00D057CB">
              <w:rPr>
                <w:rFonts w:ascii="宋体" w:hAnsi="宋体" w:hint="eastAsia"/>
                <w14:ligatures w14:val="standardContextual"/>
              </w:rPr>
              <w:t>报告期内，公司新增多</w:t>
            </w:r>
            <w:proofErr w:type="gramStart"/>
            <w:r w:rsidR="00D057CB" w:rsidRPr="00D057CB">
              <w:rPr>
                <w:rFonts w:ascii="宋体" w:hAnsi="宋体" w:hint="eastAsia"/>
                <w14:ligatures w14:val="standardContextual"/>
              </w:rPr>
              <w:t>款创新</w:t>
            </w:r>
            <w:proofErr w:type="gramEnd"/>
            <w:r w:rsidR="00D057CB" w:rsidRPr="00D057CB">
              <w:rPr>
                <w:rFonts w:ascii="宋体" w:hAnsi="宋体" w:hint="eastAsia"/>
                <w14:ligatures w14:val="standardContextual"/>
              </w:rPr>
              <w:t>产品在国内获批上市，包括</w:t>
            </w:r>
            <w:proofErr w:type="spellStart"/>
            <w:r w:rsidR="00D057CB" w:rsidRPr="00D057CB">
              <w:rPr>
                <w:rFonts w:ascii="宋体" w:hAnsi="宋体" w:hint="eastAsia"/>
                <w14:ligatures w14:val="standardContextual"/>
              </w:rPr>
              <w:t>TorqueFlex</w:t>
            </w:r>
            <w:proofErr w:type="spellEnd"/>
            <w:r w:rsidR="00D057CB" w:rsidRPr="00D057CB">
              <w:rPr>
                <w:rFonts w:ascii="宋体" w:hAnsi="宋体" w:hint="eastAsia"/>
                <w14:ligatures w14:val="standardContextual"/>
              </w:rPr>
              <w:t>™/玲珑管®外周介入微导管、</w:t>
            </w:r>
            <w:proofErr w:type="spellStart"/>
            <w:r w:rsidR="00D057CB" w:rsidRPr="00D057CB">
              <w:rPr>
                <w:rFonts w:ascii="宋体" w:hAnsi="宋体" w:hint="eastAsia"/>
                <w14:ligatures w14:val="standardContextual"/>
              </w:rPr>
              <w:t>FinderSphere</w:t>
            </w:r>
            <w:proofErr w:type="spellEnd"/>
            <w:r w:rsidR="00D057CB" w:rsidRPr="00D057CB">
              <w:rPr>
                <w:rFonts w:ascii="宋体" w:hAnsi="宋体" w:hint="eastAsia"/>
                <w14:ligatures w14:val="standardContextual"/>
              </w:rPr>
              <w:t>®/夜明珠™聚乙烯醇栓塞微球、</w:t>
            </w:r>
            <w:proofErr w:type="spellStart"/>
            <w:r w:rsidR="00D057CB" w:rsidRPr="00D057CB">
              <w:rPr>
                <w:rFonts w:ascii="宋体" w:hAnsi="宋体" w:hint="eastAsia"/>
                <w14:ligatures w14:val="standardContextual"/>
              </w:rPr>
              <w:t>HawkMaster</w:t>
            </w:r>
            <w:proofErr w:type="spellEnd"/>
            <w:r w:rsidR="00D057CB" w:rsidRPr="00D057CB">
              <w:rPr>
                <w:rFonts w:ascii="宋体" w:hAnsi="宋体" w:hint="eastAsia"/>
                <w14:ligatures w14:val="standardContextual"/>
              </w:rPr>
              <w:t>®/龙</w:t>
            </w:r>
            <w:proofErr w:type="gramStart"/>
            <w:r w:rsidR="00D057CB" w:rsidRPr="00D057CB">
              <w:rPr>
                <w:rFonts w:ascii="宋体" w:hAnsi="宋体" w:hint="eastAsia"/>
                <w14:ligatures w14:val="standardContextual"/>
              </w:rPr>
              <w:t>鸢</w:t>
            </w:r>
            <w:proofErr w:type="gramEnd"/>
            <w:r w:rsidR="00D057CB" w:rsidRPr="00D057CB">
              <w:rPr>
                <w:rFonts w:ascii="宋体" w:hAnsi="宋体" w:hint="eastAsia"/>
                <w14:ligatures w14:val="standardContextual"/>
              </w:rPr>
              <w:t>™可解脱带纤维毛栓塞弹簧圈、</w:t>
            </w:r>
            <w:proofErr w:type="spellStart"/>
            <w:r w:rsidR="00D057CB" w:rsidRPr="00D057CB">
              <w:rPr>
                <w:rFonts w:ascii="宋体" w:hAnsi="宋体" w:hint="eastAsia"/>
                <w14:ligatures w14:val="standardContextual"/>
              </w:rPr>
              <w:t>Fishhawk</w:t>
            </w:r>
            <w:proofErr w:type="spellEnd"/>
            <w:r w:rsidR="00D057CB" w:rsidRPr="00D057CB">
              <w:rPr>
                <w:rFonts w:ascii="宋体" w:hAnsi="宋体" w:hint="eastAsia"/>
                <w14:ligatures w14:val="standardContextual"/>
              </w:rPr>
              <w:t>®/鱼鹰®机械血栓切除导管。除上述产品外，公司在</w:t>
            </w:r>
            <w:proofErr w:type="gramStart"/>
            <w:r w:rsidR="00D057CB" w:rsidRPr="00D057CB">
              <w:rPr>
                <w:rFonts w:ascii="宋体" w:hAnsi="宋体" w:hint="eastAsia"/>
                <w14:ligatures w14:val="standardContextual"/>
              </w:rPr>
              <w:t>研</w:t>
            </w:r>
            <w:proofErr w:type="gramEnd"/>
            <w:r w:rsidR="00D057CB" w:rsidRPr="00D057CB">
              <w:rPr>
                <w:rFonts w:ascii="宋体" w:hAnsi="宋体" w:hint="eastAsia"/>
                <w14:ligatures w14:val="standardContextual"/>
              </w:rPr>
              <w:t>产品稳步推进，管线丰富，其中Aegis™II/定海锚™腹主动脉覆膜支架系统完成注册资料递交；Hector®/通天戟®胸主动脉多分支覆膜支架系统处于国内上市前多中心临床阶段，且已进入国家创新“绿色通道”，并已通过欧盟定制方式实现商业化，同时该产品于2026年2月27日获得美国食品药品监督管理局（FDA）突破性医疗器械认定（Breakthrough</w:t>
            </w:r>
            <w:r w:rsidR="008F2067">
              <w:rPr>
                <w:rFonts w:ascii="宋体" w:hAnsi="宋体"/>
                <w14:ligatures w14:val="standardContextual"/>
              </w:rPr>
              <w:t xml:space="preserve"> </w:t>
            </w:r>
            <w:r w:rsidR="00D057CB" w:rsidRPr="00D057CB">
              <w:rPr>
                <w:rFonts w:ascii="宋体" w:hAnsi="宋体" w:hint="eastAsia"/>
                <w14:ligatures w14:val="standardContextual"/>
              </w:rPr>
              <w:t>Device</w:t>
            </w:r>
            <w:r w:rsidR="008F2067">
              <w:rPr>
                <w:rFonts w:ascii="宋体" w:hAnsi="宋体"/>
                <w14:ligatures w14:val="standardContextual"/>
              </w:rPr>
              <w:t xml:space="preserve"> </w:t>
            </w:r>
            <w:r w:rsidR="00D057CB" w:rsidRPr="00D057CB">
              <w:rPr>
                <w:rFonts w:ascii="宋体" w:hAnsi="宋体" w:hint="eastAsia"/>
                <w14:ligatures w14:val="standardContextual"/>
              </w:rPr>
              <w:t>Designation）；Zelus™/定海柱™胸腹主动脉覆膜支架系统（定制）已成功完成全球首例临床应用，且欧盟定制证书</w:t>
            </w:r>
            <w:proofErr w:type="gramStart"/>
            <w:r w:rsidR="00D057CB" w:rsidRPr="00D057CB">
              <w:rPr>
                <w:rFonts w:ascii="宋体" w:hAnsi="宋体" w:hint="eastAsia"/>
                <w14:ligatures w14:val="standardContextual"/>
              </w:rPr>
              <w:t>处于发补阶段</w:t>
            </w:r>
            <w:proofErr w:type="gramEnd"/>
            <w:r w:rsidR="00D057CB" w:rsidRPr="00D057CB">
              <w:rPr>
                <w:rFonts w:ascii="宋体" w:hAnsi="宋体" w:hint="eastAsia"/>
                <w14:ligatures w14:val="standardContextual"/>
              </w:rPr>
              <w:t>，该产品已获得上海市药品监督管理局颁发的定制式医疗器械备案证，并在复旦大学附属中山医院成功完成国内首例临床应用。髂动脉分支覆膜支架系统即将进入临床试验启动阶段。外</w:t>
            </w:r>
            <w:proofErr w:type="gramStart"/>
            <w:r w:rsidR="00D057CB" w:rsidRPr="00D057CB">
              <w:rPr>
                <w:rFonts w:ascii="宋体" w:hAnsi="宋体" w:hint="eastAsia"/>
                <w14:ligatures w14:val="standardContextual"/>
              </w:rPr>
              <w:t>周业务</w:t>
            </w:r>
            <w:proofErr w:type="gramEnd"/>
            <w:r w:rsidR="00D057CB" w:rsidRPr="00D057CB">
              <w:rPr>
                <w:rFonts w:ascii="宋体" w:hAnsi="宋体" w:hint="eastAsia"/>
                <w14:ligatures w14:val="standardContextual"/>
              </w:rPr>
              <w:t>方面，</w:t>
            </w:r>
            <w:proofErr w:type="spellStart"/>
            <w:r w:rsidR="00D057CB" w:rsidRPr="00D057CB">
              <w:rPr>
                <w:rFonts w:ascii="宋体" w:hAnsi="宋体" w:hint="eastAsia"/>
                <w14:ligatures w14:val="standardContextual"/>
              </w:rPr>
              <w:t>SunRiver</w:t>
            </w:r>
            <w:proofErr w:type="spellEnd"/>
            <w:r w:rsidR="00D057CB" w:rsidRPr="00D057CB">
              <w:rPr>
                <w:rFonts w:ascii="宋体" w:hAnsi="宋体" w:hint="eastAsia"/>
                <w14:ligatures w14:val="standardContextual"/>
              </w:rPr>
              <w:t>/</w:t>
            </w:r>
            <w:proofErr w:type="gramStart"/>
            <w:r w:rsidR="00D057CB" w:rsidRPr="00D057CB">
              <w:rPr>
                <w:rFonts w:ascii="宋体" w:hAnsi="宋体" w:hint="eastAsia"/>
                <w14:ligatures w14:val="standardContextual"/>
              </w:rPr>
              <w:t>雪莺</w:t>
            </w:r>
            <w:proofErr w:type="gramEnd"/>
            <w:r w:rsidR="00D057CB" w:rsidRPr="00D057CB">
              <w:rPr>
                <w:rFonts w:ascii="宋体" w:hAnsi="宋体" w:hint="eastAsia"/>
                <w14:ligatures w14:val="standardContextual"/>
              </w:rPr>
              <w:t>™膝下药物球囊扩张导管、</w:t>
            </w:r>
            <w:proofErr w:type="spellStart"/>
            <w:r w:rsidR="00D057CB" w:rsidRPr="00D057CB">
              <w:rPr>
                <w:rFonts w:ascii="宋体" w:hAnsi="宋体" w:hint="eastAsia"/>
                <w14:ligatures w14:val="standardContextual"/>
              </w:rPr>
              <w:t>HepaFlow</w:t>
            </w:r>
            <w:proofErr w:type="spellEnd"/>
            <w:r w:rsidR="00D057CB" w:rsidRPr="00D057CB">
              <w:rPr>
                <w:rFonts w:ascii="宋体" w:hAnsi="宋体" w:hint="eastAsia"/>
                <w14:ligatures w14:val="standardContextual"/>
              </w:rPr>
              <w:t>®/鹊桥通®TIPS覆膜支架系统处于欧盟CEMDR认证注册审评阶段；</w:t>
            </w:r>
            <w:proofErr w:type="spellStart"/>
            <w:r w:rsidR="00D057CB" w:rsidRPr="00D057CB">
              <w:rPr>
                <w:rFonts w:ascii="宋体" w:hAnsi="宋体" w:hint="eastAsia"/>
                <w14:ligatures w14:val="standardContextual"/>
              </w:rPr>
              <w:t>SunFlow</w:t>
            </w:r>
            <w:proofErr w:type="spellEnd"/>
            <w:r w:rsidR="00D057CB" w:rsidRPr="00D057CB">
              <w:rPr>
                <w:rFonts w:ascii="宋体" w:hAnsi="宋体" w:hint="eastAsia"/>
                <w14:ligatures w14:val="standardContextual"/>
              </w:rPr>
              <w:t>™/雪豹™药物洗脱外周动脉支架系统进入国家创新“绿色通道”。同时，公司创新产品的海外注册（包括CE、FDA等）也在同步进</w:t>
            </w:r>
            <w:r w:rsidR="00D057CB" w:rsidRPr="00D057CB">
              <w:rPr>
                <w:rFonts w:ascii="宋体" w:hAnsi="宋体" w:hint="eastAsia"/>
                <w14:ligatures w14:val="standardContextual"/>
              </w:rPr>
              <w:lastRenderedPageBreak/>
              <w:t>行，公司将不断提高在主动脉及外周血管介入市场的竞争力，保持快速增长趋势。</w:t>
            </w:r>
          </w:p>
        </w:tc>
      </w:tr>
      <w:tr w:rsidR="004E39E7" w:rsidRPr="001B0EAC" w14:paraId="1B3FE80B" w14:textId="77777777" w:rsidTr="0007760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77CA" w14:textId="77777777" w:rsidR="004E39E7" w:rsidRPr="001B0EAC" w:rsidRDefault="004E39E7" w:rsidP="00517B63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lastRenderedPageBreak/>
              <w:t>日期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55DE5" w14:textId="4150459A" w:rsidR="004E39E7" w:rsidRPr="001B0EAC" w:rsidRDefault="00FC11DB" w:rsidP="008F7801">
            <w:pPr>
              <w:ind w:firstLineChars="0" w:firstLine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2026</w:t>
            </w:r>
            <w:r w:rsidR="008F7801" w:rsidRPr="001B0EAC">
              <w:rPr>
                <w:bCs/>
                <w:iCs/>
                <w:color w:val="000000"/>
              </w:rPr>
              <w:t>年</w:t>
            </w:r>
            <w:r w:rsidR="00AE4111">
              <w:rPr>
                <w:bCs/>
                <w:iCs/>
                <w:color w:val="000000"/>
              </w:rPr>
              <w:t>8</w:t>
            </w:r>
            <w:r w:rsidR="008F7801" w:rsidRPr="001B0EAC">
              <w:rPr>
                <w:bCs/>
                <w:iCs/>
                <w:color w:val="000000"/>
              </w:rPr>
              <w:t>月</w:t>
            </w:r>
            <w:r w:rsidR="004F1B66">
              <w:rPr>
                <w:bCs/>
                <w:iCs/>
                <w:color w:val="000000"/>
              </w:rPr>
              <w:t>3</w:t>
            </w:r>
            <w:r w:rsidR="00AE4111">
              <w:rPr>
                <w:bCs/>
                <w:iCs/>
                <w:color w:val="000000"/>
              </w:rPr>
              <w:t>1</w:t>
            </w:r>
            <w:r w:rsidR="00152800" w:rsidRPr="001B0EAC">
              <w:rPr>
                <w:bCs/>
                <w:iCs/>
                <w:color w:val="000000"/>
              </w:rPr>
              <w:t>日</w:t>
            </w:r>
          </w:p>
        </w:tc>
      </w:tr>
      <w:tr w:rsidR="00892179" w:rsidRPr="001B0EAC" w14:paraId="47F91F63" w14:textId="77777777" w:rsidTr="0007760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BD44" w14:textId="77777777" w:rsidR="00892179" w:rsidRPr="001B0EAC" w:rsidRDefault="00892179" w:rsidP="00517B63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本次活动是否涉及应当披露重大信息的说明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E0A6" w14:textId="77777777" w:rsidR="00892179" w:rsidRPr="001B0EAC" w:rsidRDefault="00892179" w:rsidP="00517B63">
            <w:pPr>
              <w:ind w:firstLineChars="0" w:firstLine="0"/>
              <w:rPr>
                <w:bCs/>
                <w:iCs/>
                <w:color w:val="000000"/>
              </w:rPr>
            </w:pPr>
            <w:r w:rsidRPr="001B0EAC">
              <w:rPr>
                <w:bCs/>
                <w:iCs/>
                <w:color w:val="000000"/>
              </w:rPr>
              <w:t>不涉及</w:t>
            </w:r>
          </w:p>
        </w:tc>
      </w:tr>
    </w:tbl>
    <w:p w14:paraId="7CC8167A" w14:textId="77777777" w:rsidR="0062288A" w:rsidRDefault="0062288A" w:rsidP="003471FC">
      <w:pPr>
        <w:ind w:firstLineChars="0" w:firstLine="0"/>
      </w:pPr>
    </w:p>
    <w:p w14:paraId="3229DB05" w14:textId="77777777" w:rsidR="0062288A" w:rsidRDefault="0062288A" w:rsidP="003471FC">
      <w:pPr>
        <w:ind w:firstLineChars="0" w:firstLine="0"/>
      </w:pPr>
    </w:p>
    <w:p w14:paraId="22F69F98" w14:textId="77777777" w:rsidR="0062288A" w:rsidRDefault="0062288A" w:rsidP="003471FC">
      <w:pPr>
        <w:ind w:firstLineChars="0" w:firstLine="0"/>
      </w:pPr>
    </w:p>
    <w:p w14:paraId="63A28208" w14:textId="7919A087" w:rsidR="000D1ACA" w:rsidRDefault="000D1ACA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67306103" w14:textId="77777777" w:rsidR="0062288A" w:rsidRDefault="0062288A" w:rsidP="003471FC">
      <w:pPr>
        <w:ind w:firstLineChars="0" w:firstLine="0"/>
      </w:pPr>
    </w:p>
    <w:p w14:paraId="384CE802" w14:textId="6A5540C4" w:rsidR="00F04633" w:rsidRPr="001B0EAC" w:rsidRDefault="00F04633" w:rsidP="003471FC">
      <w:pPr>
        <w:ind w:firstLineChars="0" w:firstLine="0"/>
      </w:pPr>
      <w:r w:rsidRPr="001B0EAC">
        <w:t>附件：与会清单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4020"/>
        <w:gridCol w:w="3913"/>
      </w:tblGrid>
      <w:tr w:rsidR="00B4702C" w:rsidRPr="00B4702C" w14:paraId="188C9B7B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58E92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创金合</w:t>
            </w:r>
            <w:proofErr w:type="gramEnd"/>
            <w:r w:rsidRPr="00B4702C">
              <w:rPr>
                <w:rFonts w:hint="eastAsia"/>
              </w:rPr>
              <w:t>信基金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B4FAE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东北证券</w:t>
            </w:r>
          </w:p>
        </w:tc>
      </w:tr>
      <w:tr w:rsidR="00B4702C" w:rsidRPr="00B4702C" w14:paraId="6B7E677C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58C48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东方</w:t>
            </w:r>
            <w:proofErr w:type="gramStart"/>
            <w:r w:rsidRPr="00B4702C">
              <w:rPr>
                <w:rFonts w:hint="eastAsia"/>
              </w:rPr>
              <w:t>国际资管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394C0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东方证券</w:t>
            </w:r>
          </w:p>
        </w:tc>
      </w:tr>
      <w:tr w:rsidR="00B4702C" w:rsidRPr="00B4702C" w14:paraId="026E2FEA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54E2CD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东方</w:t>
            </w:r>
            <w:proofErr w:type="gramStart"/>
            <w:r w:rsidRPr="00B4702C">
              <w:rPr>
                <w:rFonts w:hint="eastAsia"/>
              </w:rPr>
              <w:t>证券资管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DBBE6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东海基金</w:t>
            </w:r>
          </w:p>
        </w:tc>
      </w:tr>
      <w:tr w:rsidR="00B4702C" w:rsidRPr="00B4702C" w14:paraId="7E4D8FF7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0D0D0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丰琰投资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7AD3B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观富（北京）</w:t>
            </w:r>
            <w:proofErr w:type="gramStart"/>
            <w:r w:rsidRPr="00B4702C">
              <w:rPr>
                <w:rFonts w:hint="eastAsia"/>
              </w:rPr>
              <w:t>资管</w:t>
            </w:r>
            <w:proofErr w:type="gramEnd"/>
          </w:p>
        </w:tc>
      </w:tr>
      <w:tr w:rsidR="00B4702C" w:rsidRPr="00B4702C" w14:paraId="1C172E1F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8E747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光大保德信基金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D3BAE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光大证券</w:t>
            </w:r>
          </w:p>
        </w:tc>
      </w:tr>
      <w:tr w:rsidR="00B4702C" w:rsidRPr="00B4702C" w14:paraId="4FDAB125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12B2B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广银理财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1EB40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国联民生</w:t>
            </w:r>
          </w:p>
        </w:tc>
      </w:tr>
      <w:tr w:rsidR="00B4702C" w:rsidRPr="00B4702C" w14:paraId="1CDCE04F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AA971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国泰海通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31516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国泰基金</w:t>
            </w:r>
          </w:p>
        </w:tc>
      </w:tr>
      <w:tr w:rsidR="00B4702C" w:rsidRPr="00B4702C" w14:paraId="20BD0AB4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5FF14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国泰君安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78DEF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国投</w:t>
            </w:r>
            <w:proofErr w:type="gramStart"/>
            <w:r w:rsidRPr="00B4702C">
              <w:rPr>
                <w:rFonts w:hint="eastAsia"/>
              </w:rPr>
              <w:t>证券资管</w:t>
            </w:r>
            <w:proofErr w:type="gramEnd"/>
          </w:p>
        </w:tc>
      </w:tr>
      <w:tr w:rsidR="00B4702C" w:rsidRPr="00B4702C" w14:paraId="5F27B78F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05F0E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国信证券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B5063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华</w:t>
            </w:r>
            <w:proofErr w:type="gramStart"/>
            <w:r w:rsidRPr="00B4702C">
              <w:rPr>
                <w:rFonts w:hint="eastAsia"/>
              </w:rPr>
              <w:t>宝基金</w:t>
            </w:r>
            <w:proofErr w:type="gramEnd"/>
          </w:p>
        </w:tc>
      </w:tr>
      <w:tr w:rsidR="00B4702C" w:rsidRPr="00B4702C" w14:paraId="13CC7453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9E1BD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华创证券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5BBA5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华泰</w:t>
            </w:r>
            <w:proofErr w:type="gramStart"/>
            <w:r w:rsidRPr="00B4702C">
              <w:rPr>
                <w:rFonts w:hint="eastAsia"/>
              </w:rPr>
              <w:t>证券资管</w:t>
            </w:r>
            <w:proofErr w:type="gramEnd"/>
          </w:p>
        </w:tc>
      </w:tr>
      <w:tr w:rsidR="00B4702C" w:rsidRPr="00B4702C" w14:paraId="2DA79260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73D4A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华夏基金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70F02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华夏理财</w:t>
            </w:r>
          </w:p>
        </w:tc>
      </w:tr>
      <w:tr w:rsidR="00B4702C" w:rsidRPr="00B4702C" w14:paraId="4C516FF7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72DC4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惠升基金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37737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稷定资管</w:t>
            </w:r>
            <w:proofErr w:type="gramEnd"/>
          </w:p>
        </w:tc>
      </w:tr>
      <w:tr w:rsidR="00B4702C" w:rsidRPr="00B4702C" w14:paraId="7A83C8B9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141A7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嘉</w:t>
            </w:r>
            <w:proofErr w:type="gramStart"/>
            <w:r w:rsidRPr="00B4702C">
              <w:rPr>
                <w:rFonts w:hint="eastAsia"/>
              </w:rPr>
              <w:t>实基金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0853A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交银施罗德基金</w:t>
            </w:r>
          </w:p>
        </w:tc>
      </w:tr>
      <w:tr w:rsidR="00B4702C" w:rsidRPr="00B4702C" w14:paraId="1F4F1AFD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86C6D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巨杉资管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457F5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开源证券</w:t>
            </w:r>
          </w:p>
        </w:tc>
      </w:tr>
      <w:tr w:rsidR="00B4702C" w:rsidRPr="00B4702C" w14:paraId="29EF5933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B0C3D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宁银理财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16011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平安证券</w:t>
            </w:r>
          </w:p>
        </w:tc>
      </w:tr>
      <w:tr w:rsidR="00B4702C" w:rsidRPr="00B4702C" w14:paraId="4828ED96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DB804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浦银安盛基金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95E07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千合资本</w:t>
            </w:r>
          </w:p>
        </w:tc>
      </w:tr>
      <w:tr w:rsidR="00B4702C" w:rsidRPr="00B4702C" w14:paraId="53A01264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F726D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谦璞投资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5AA38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勤远私募</w:t>
            </w:r>
            <w:proofErr w:type="gramEnd"/>
            <w:r w:rsidRPr="00B4702C">
              <w:rPr>
                <w:rFonts w:hint="eastAsia"/>
              </w:rPr>
              <w:t>基金</w:t>
            </w:r>
          </w:p>
        </w:tc>
      </w:tr>
      <w:tr w:rsidR="00B4702C" w:rsidRPr="00B4702C" w14:paraId="749F15CA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E5D52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日</w:t>
            </w:r>
            <w:proofErr w:type="gramStart"/>
            <w:r w:rsidRPr="00B4702C">
              <w:rPr>
                <w:rFonts w:hint="eastAsia"/>
              </w:rPr>
              <w:t>斗投资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EE835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睿</w:t>
            </w:r>
            <w:proofErr w:type="gramEnd"/>
            <w:r w:rsidRPr="00B4702C">
              <w:rPr>
                <w:rFonts w:hint="eastAsia"/>
              </w:rPr>
              <w:t>量私募基金</w:t>
            </w:r>
          </w:p>
        </w:tc>
      </w:tr>
      <w:tr w:rsidR="00B4702C" w:rsidRPr="00B4702C" w14:paraId="37BC621C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3CCBD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上海</w:t>
            </w:r>
            <w:proofErr w:type="gramStart"/>
            <w:r w:rsidRPr="00B4702C">
              <w:rPr>
                <w:rFonts w:hint="eastAsia"/>
              </w:rPr>
              <w:t>冲积资管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226EF" w14:textId="57CD659C" w:rsidR="00B4702C" w:rsidRPr="00B4702C" w:rsidRDefault="00621B0B" w:rsidP="00B4702C">
            <w:pPr>
              <w:ind w:firstLineChars="0" w:firstLine="0"/>
              <w:jc w:val="center"/>
            </w:pPr>
            <w:r>
              <w:rPr>
                <w:rFonts w:hint="eastAsia"/>
              </w:rPr>
              <w:t>上海德汇集团</w:t>
            </w:r>
          </w:p>
        </w:tc>
      </w:tr>
      <w:tr w:rsidR="00B4702C" w:rsidRPr="00B4702C" w14:paraId="368419E3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CAA5B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上海</w:t>
            </w:r>
            <w:proofErr w:type="gramStart"/>
            <w:r w:rsidRPr="00B4702C">
              <w:rPr>
                <w:rFonts w:hint="eastAsia"/>
              </w:rPr>
              <w:t>磐厚投资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04B42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上海思</w:t>
            </w:r>
            <w:proofErr w:type="gramStart"/>
            <w:r w:rsidRPr="00B4702C">
              <w:rPr>
                <w:rFonts w:hint="eastAsia"/>
              </w:rPr>
              <w:t>晔</w:t>
            </w:r>
            <w:proofErr w:type="gramEnd"/>
            <w:r w:rsidRPr="00B4702C">
              <w:rPr>
                <w:rFonts w:hint="eastAsia"/>
              </w:rPr>
              <w:t>投资</w:t>
            </w:r>
          </w:p>
        </w:tc>
      </w:tr>
      <w:tr w:rsidR="00B4702C" w:rsidRPr="00B4702C" w14:paraId="1E776C40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1FD7F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尚诚资管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6B76B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申万宏</w:t>
            </w:r>
            <w:proofErr w:type="gramEnd"/>
            <w:r w:rsidRPr="00B4702C">
              <w:rPr>
                <w:rFonts w:hint="eastAsia"/>
              </w:rPr>
              <w:t>源</w:t>
            </w:r>
          </w:p>
        </w:tc>
      </w:tr>
      <w:tr w:rsidR="00B4702C" w:rsidRPr="00B4702C" w14:paraId="62D57161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087C6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申万菱</w:t>
            </w:r>
            <w:proofErr w:type="gramEnd"/>
            <w:r w:rsidRPr="00B4702C">
              <w:rPr>
                <w:rFonts w:hint="eastAsia"/>
              </w:rPr>
              <w:t>信基金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59D6E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苏州高新私募基金</w:t>
            </w:r>
          </w:p>
        </w:tc>
      </w:tr>
      <w:tr w:rsidR="00B4702C" w:rsidRPr="00B4702C" w14:paraId="559359C8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B9026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太朴生</w:t>
            </w:r>
            <w:proofErr w:type="gramEnd"/>
            <w:r w:rsidRPr="00B4702C">
              <w:rPr>
                <w:rFonts w:hint="eastAsia"/>
              </w:rPr>
              <w:t>科私募基金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5C997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天风</w:t>
            </w:r>
            <w:proofErr w:type="gramStart"/>
            <w:r w:rsidRPr="00B4702C">
              <w:rPr>
                <w:rFonts w:hint="eastAsia"/>
              </w:rPr>
              <w:t>证券资管</w:t>
            </w:r>
            <w:proofErr w:type="gramEnd"/>
          </w:p>
        </w:tc>
      </w:tr>
      <w:tr w:rsidR="00B4702C" w:rsidRPr="00B4702C" w14:paraId="50B1437A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822C7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天</w:t>
            </w:r>
            <w:proofErr w:type="gramStart"/>
            <w:r w:rsidRPr="00B4702C">
              <w:rPr>
                <w:rFonts w:hint="eastAsia"/>
              </w:rPr>
              <w:t>治基金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AECF5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彤</w:t>
            </w:r>
            <w:proofErr w:type="gramEnd"/>
            <w:r w:rsidRPr="00B4702C">
              <w:rPr>
                <w:rFonts w:hint="eastAsia"/>
              </w:rPr>
              <w:t>源投资</w:t>
            </w:r>
          </w:p>
        </w:tc>
      </w:tr>
      <w:tr w:rsidR="00B4702C" w:rsidRPr="00B4702C" w14:paraId="47715279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67C4F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西南医药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BA622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熙诚金睿</w:t>
            </w:r>
            <w:proofErr w:type="gramEnd"/>
          </w:p>
        </w:tc>
      </w:tr>
      <w:tr w:rsidR="00B4702C" w:rsidRPr="00B4702C" w14:paraId="0EA93609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75C9EA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兴业证券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00DAA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银河基金</w:t>
            </w:r>
          </w:p>
        </w:tc>
      </w:tr>
      <w:tr w:rsidR="00B4702C" w:rsidRPr="00B4702C" w14:paraId="5F4642B7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8AB3BD" w14:textId="77777777" w:rsidR="00B4702C" w:rsidRPr="00B4702C" w:rsidRDefault="00B4702C" w:rsidP="00B4702C">
            <w:pPr>
              <w:ind w:firstLineChars="0" w:firstLine="0"/>
              <w:jc w:val="center"/>
            </w:pPr>
            <w:proofErr w:type="gramStart"/>
            <w:r w:rsidRPr="00B4702C">
              <w:rPr>
                <w:rFonts w:hint="eastAsia"/>
              </w:rPr>
              <w:t>永安国富资管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E238A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云门投资</w:t>
            </w:r>
          </w:p>
        </w:tc>
      </w:tr>
      <w:tr w:rsidR="00B4702C" w:rsidRPr="00B4702C" w14:paraId="4BE1A89A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A61AA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lastRenderedPageBreak/>
              <w:t>浙江贝磊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181E9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中国人寿养老保险</w:t>
            </w:r>
          </w:p>
        </w:tc>
      </w:tr>
      <w:tr w:rsidR="00B4702C" w:rsidRPr="00B4702C" w14:paraId="3A440649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DF76F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中泰证券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A2ED8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中</w:t>
            </w:r>
            <w:proofErr w:type="gramStart"/>
            <w:r w:rsidRPr="00B4702C">
              <w:rPr>
                <w:rFonts w:hint="eastAsia"/>
              </w:rPr>
              <w:t>信建投</w:t>
            </w:r>
            <w:proofErr w:type="gramEnd"/>
          </w:p>
        </w:tc>
      </w:tr>
      <w:tr w:rsidR="00B4702C" w:rsidRPr="00B4702C" w14:paraId="4A2FDC07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1F4FC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中</w:t>
            </w:r>
            <w:proofErr w:type="gramStart"/>
            <w:r w:rsidRPr="00B4702C">
              <w:rPr>
                <w:rFonts w:hint="eastAsia"/>
              </w:rPr>
              <w:t>信建投财富</w:t>
            </w:r>
            <w:proofErr w:type="gramEnd"/>
            <w:r w:rsidRPr="00B4702C">
              <w:rPr>
                <w:rFonts w:hint="eastAsia"/>
              </w:rPr>
              <w:t>管理</w:t>
            </w:r>
            <w:proofErr w:type="gramStart"/>
            <w:r w:rsidRPr="00B4702C">
              <w:rPr>
                <w:rFonts w:hint="eastAsia"/>
              </w:rPr>
              <w:t>部客户</w:t>
            </w:r>
            <w:proofErr w:type="gramEnd"/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058E9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中信建投资本</w:t>
            </w:r>
          </w:p>
        </w:tc>
      </w:tr>
      <w:tr w:rsidR="00B4702C" w:rsidRPr="00B4702C" w14:paraId="2B10AF63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8DC46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中信期货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C73A34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HBM Partners Hong Kong Limited</w:t>
            </w:r>
          </w:p>
        </w:tc>
      </w:tr>
      <w:tr w:rsidR="00B4702C" w:rsidRPr="00B4702C" w14:paraId="592D3161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54248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MORGAN STANLEY INVESTMENT MANAGEMENT COMPANY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C8B6A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Poly Platinum Enterprises Limited</w:t>
            </w:r>
          </w:p>
        </w:tc>
      </w:tr>
      <w:tr w:rsidR="00B4702C" w:rsidRPr="00B4702C" w14:paraId="4A22415F" w14:textId="77777777" w:rsidTr="00B4702C">
        <w:trPr>
          <w:trHeight w:val="280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C4835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TIGER PACIFIC CAPITAL LP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AD74B" w14:textId="77777777" w:rsidR="00B4702C" w:rsidRPr="00B4702C" w:rsidRDefault="00B4702C" w:rsidP="00B4702C">
            <w:pPr>
              <w:ind w:firstLineChars="0" w:firstLine="0"/>
              <w:jc w:val="center"/>
            </w:pPr>
            <w:r w:rsidRPr="00B4702C">
              <w:rPr>
                <w:rFonts w:hint="eastAsia"/>
              </w:rPr>
              <w:t>WARD FERRY MANAGEMENT LTD.</w:t>
            </w:r>
          </w:p>
        </w:tc>
      </w:tr>
    </w:tbl>
    <w:p w14:paraId="1A9E43B1" w14:textId="77777777" w:rsidR="004C1115" w:rsidRPr="001B0EAC" w:rsidRDefault="004C1115" w:rsidP="003471FC">
      <w:pPr>
        <w:ind w:firstLineChars="0" w:firstLine="0"/>
      </w:pPr>
    </w:p>
    <w:sectPr w:rsidR="004C1115" w:rsidRPr="001B0E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3E412" w14:textId="77777777" w:rsidR="00C85A92" w:rsidRDefault="00C85A92" w:rsidP="004E39E7">
      <w:pPr>
        <w:spacing w:line="240" w:lineRule="auto"/>
        <w:ind w:firstLine="480"/>
      </w:pPr>
      <w:r>
        <w:separator/>
      </w:r>
    </w:p>
  </w:endnote>
  <w:endnote w:type="continuationSeparator" w:id="0">
    <w:p w14:paraId="74259A86" w14:textId="77777777" w:rsidR="00C85A92" w:rsidRDefault="00C85A92" w:rsidP="004E39E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F6AC8" w14:textId="77777777" w:rsidR="00E92136" w:rsidRDefault="00E921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94816" w14:textId="77777777" w:rsidR="00E92136" w:rsidRDefault="00E9213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55ADD" w14:textId="77777777" w:rsidR="00E92136" w:rsidRDefault="00E921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614A6" w14:textId="77777777" w:rsidR="00C85A92" w:rsidRDefault="00C85A92" w:rsidP="004E39E7">
      <w:pPr>
        <w:spacing w:line="240" w:lineRule="auto"/>
        <w:ind w:firstLine="480"/>
      </w:pPr>
      <w:r>
        <w:separator/>
      </w:r>
    </w:p>
  </w:footnote>
  <w:footnote w:type="continuationSeparator" w:id="0">
    <w:p w14:paraId="3BC9B2B0" w14:textId="77777777" w:rsidR="00C85A92" w:rsidRDefault="00C85A92" w:rsidP="004E39E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4CE7F" w14:textId="77777777" w:rsidR="00E92136" w:rsidRDefault="00E9213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03ED6" w14:textId="77777777" w:rsidR="00E92136" w:rsidRDefault="00E9213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3BC25" w14:textId="77777777" w:rsidR="00E92136" w:rsidRDefault="00E921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67AB7"/>
    <w:multiLevelType w:val="hybridMultilevel"/>
    <w:tmpl w:val="7DC45772"/>
    <w:lvl w:ilvl="0" w:tplc="F2AAF7A8">
      <w:start w:val="1"/>
      <w:numFmt w:val="japaneseCounting"/>
      <w:lvlText w:val="%1、"/>
      <w:lvlJc w:val="left"/>
      <w:pPr>
        <w:ind w:left="982" w:hanging="5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10FF3761"/>
    <w:multiLevelType w:val="hybridMultilevel"/>
    <w:tmpl w:val="843092C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3E5439"/>
    <w:multiLevelType w:val="hybridMultilevel"/>
    <w:tmpl w:val="B17EB56A"/>
    <w:lvl w:ilvl="0" w:tplc="BC6E3EC0">
      <w:start w:val="2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223503E3"/>
    <w:multiLevelType w:val="hybridMultilevel"/>
    <w:tmpl w:val="5D0619A2"/>
    <w:lvl w:ilvl="0" w:tplc="04090013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0508E4"/>
    <w:multiLevelType w:val="hybridMultilevel"/>
    <w:tmpl w:val="ECAAEF5E"/>
    <w:lvl w:ilvl="0" w:tplc="BE463E3C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FF04493"/>
    <w:multiLevelType w:val="hybridMultilevel"/>
    <w:tmpl w:val="05109E46"/>
    <w:lvl w:ilvl="0" w:tplc="70386E1C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6B324D1"/>
    <w:multiLevelType w:val="hybridMultilevel"/>
    <w:tmpl w:val="3E269696"/>
    <w:lvl w:ilvl="0" w:tplc="70386E1C">
      <w:start w:val="1"/>
      <w:numFmt w:val="chineseCountingThousand"/>
      <w:lvlText w:val="%1、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7" w15:restartNumberingAfterBreak="0">
    <w:nsid w:val="3E2C7086"/>
    <w:multiLevelType w:val="hybridMultilevel"/>
    <w:tmpl w:val="05109E46"/>
    <w:lvl w:ilvl="0" w:tplc="70386E1C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B5F209F"/>
    <w:multiLevelType w:val="hybridMultilevel"/>
    <w:tmpl w:val="B46E856E"/>
    <w:lvl w:ilvl="0" w:tplc="E4BA5E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BB02EBE"/>
    <w:multiLevelType w:val="hybridMultilevel"/>
    <w:tmpl w:val="BC4421C8"/>
    <w:lvl w:ilvl="0" w:tplc="7D524B6C">
      <w:start w:val="1"/>
      <w:numFmt w:val="japaneseCounting"/>
      <w:lvlText w:val="%1、"/>
      <w:lvlJc w:val="left"/>
      <w:pPr>
        <w:ind w:left="920" w:hanging="5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666E59F3"/>
    <w:multiLevelType w:val="hybridMultilevel"/>
    <w:tmpl w:val="A9D2589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E840B95"/>
    <w:multiLevelType w:val="hybridMultilevel"/>
    <w:tmpl w:val="0CEAD96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F8F233E"/>
    <w:multiLevelType w:val="hybridMultilevel"/>
    <w:tmpl w:val="5D0619A2"/>
    <w:lvl w:ilvl="0" w:tplc="04090013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13E2D70"/>
    <w:multiLevelType w:val="hybridMultilevel"/>
    <w:tmpl w:val="2A36D6FA"/>
    <w:lvl w:ilvl="0" w:tplc="EDA80DC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D3F370A"/>
    <w:multiLevelType w:val="hybridMultilevel"/>
    <w:tmpl w:val="5D5E34BE"/>
    <w:lvl w:ilvl="0" w:tplc="70386E1C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13"/>
  </w:num>
  <w:num w:numId="7">
    <w:abstractNumId w:val="4"/>
  </w:num>
  <w:num w:numId="8">
    <w:abstractNumId w:val="3"/>
  </w:num>
  <w:num w:numId="9">
    <w:abstractNumId w:val="12"/>
  </w:num>
  <w:num w:numId="10">
    <w:abstractNumId w:val="7"/>
  </w:num>
  <w:num w:numId="11">
    <w:abstractNumId w:val="5"/>
  </w:num>
  <w:num w:numId="12">
    <w:abstractNumId w:val="1"/>
  </w:num>
  <w:num w:numId="13">
    <w:abstractNumId w:val="14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0"/>
  <w:activeWritingStyle w:appName="MSWord" w:lang="zh-CN" w:vendorID="64" w:dllVersion="4096" w:nlCheck="1" w:checkStyle="0"/>
  <w:activeWritingStyle w:appName="MSWord" w:lang="en-US" w:vendorID="64" w:dllVersion="0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31"/>
    <w:rsid w:val="00000125"/>
    <w:rsid w:val="00002BDD"/>
    <w:rsid w:val="00004C49"/>
    <w:rsid w:val="00006BCB"/>
    <w:rsid w:val="00010297"/>
    <w:rsid w:val="000127E2"/>
    <w:rsid w:val="00022104"/>
    <w:rsid w:val="0002416E"/>
    <w:rsid w:val="00026C29"/>
    <w:rsid w:val="000277FA"/>
    <w:rsid w:val="000318F4"/>
    <w:rsid w:val="000326A4"/>
    <w:rsid w:val="00033105"/>
    <w:rsid w:val="00034D3F"/>
    <w:rsid w:val="0003647B"/>
    <w:rsid w:val="0004331F"/>
    <w:rsid w:val="00045A35"/>
    <w:rsid w:val="000476BE"/>
    <w:rsid w:val="00053AE7"/>
    <w:rsid w:val="00053F9D"/>
    <w:rsid w:val="00056E96"/>
    <w:rsid w:val="00057741"/>
    <w:rsid w:val="0006019F"/>
    <w:rsid w:val="00060B4F"/>
    <w:rsid w:val="00065BA8"/>
    <w:rsid w:val="000666EE"/>
    <w:rsid w:val="00067B3E"/>
    <w:rsid w:val="0007056C"/>
    <w:rsid w:val="00072EE8"/>
    <w:rsid w:val="00077605"/>
    <w:rsid w:val="0008668A"/>
    <w:rsid w:val="000930E6"/>
    <w:rsid w:val="00093EBA"/>
    <w:rsid w:val="000973B6"/>
    <w:rsid w:val="00097477"/>
    <w:rsid w:val="000A08C5"/>
    <w:rsid w:val="000B0D9A"/>
    <w:rsid w:val="000B2968"/>
    <w:rsid w:val="000B4867"/>
    <w:rsid w:val="000B49E1"/>
    <w:rsid w:val="000B5D21"/>
    <w:rsid w:val="000B65E4"/>
    <w:rsid w:val="000C011E"/>
    <w:rsid w:val="000C34F7"/>
    <w:rsid w:val="000C631C"/>
    <w:rsid w:val="000C70F8"/>
    <w:rsid w:val="000D1ACA"/>
    <w:rsid w:val="000E0814"/>
    <w:rsid w:val="000E1FBC"/>
    <w:rsid w:val="000F01CA"/>
    <w:rsid w:val="001070C4"/>
    <w:rsid w:val="001122C8"/>
    <w:rsid w:val="00115C5A"/>
    <w:rsid w:val="001232D1"/>
    <w:rsid w:val="001242BE"/>
    <w:rsid w:val="00137E30"/>
    <w:rsid w:val="00140874"/>
    <w:rsid w:val="00142F22"/>
    <w:rsid w:val="0014496A"/>
    <w:rsid w:val="00144BD4"/>
    <w:rsid w:val="00145599"/>
    <w:rsid w:val="00146F2C"/>
    <w:rsid w:val="001471E2"/>
    <w:rsid w:val="00150218"/>
    <w:rsid w:val="00152800"/>
    <w:rsid w:val="00153C00"/>
    <w:rsid w:val="001549E3"/>
    <w:rsid w:val="0015750B"/>
    <w:rsid w:val="001602CA"/>
    <w:rsid w:val="001676B0"/>
    <w:rsid w:val="00170377"/>
    <w:rsid w:val="00174F1D"/>
    <w:rsid w:val="00176EA8"/>
    <w:rsid w:val="0018061B"/>
    <w:rsid w:val="001901F3"/>
    <w:rsid w:val="00194E5C"/>
    <w:rsid w:val="00194F51"/>
    <w:rsid w:val="001A08F5"/>
    <w:rsid w:val="001A1FC9"/>
    <w:rsid w:val="001A3921"/>
    <w:rsid w:val="001B057C"/>
    <w:rsid w:val="001B0D25"/>
    <w:rsid w:val="001B0EAC"/>
    <w:rsid w:val="001B0EF8"/>
    <w:rsid w:val="001B7368"/>
    <w:rsid w:val="001C0040"/>
    <w:rsid w:val="001D19AF"/>
    <w:rsid w:val="001D1DD6"/>
    <w:rsid w:val="001D4259"/>
    <w:rsid w:val="001D524A"/>
    <w:rsid w:val="001D52D4"/>
    <w:rsid w:val="001D5A3B"/>
    <w:rsid w:val="001D6EC2"/>
    <w:rsid w:val="001E285C"/>
    <w:rsid w:val="001E2D44"/>
    <w:rsid w:val="001E75A9"/>
    <w:rsid w:val="001F1339"/>
    <w:rsid w:val="001F3CB1"/>
    <w:rsid w:val="001F5A81"/>
    <w:rsid w:val="00211344"/>
    <w:rsid w:val="00212D2F"/>
    <w:rsid w:val="0021744B"/>
    <w:rsid w:val="00226161"/>
    <w:rsid w:val="0022642F"/>
    <w:rsid w:val="00227F8A"/>
    <w:rsid w:val="002337D1"/>
    <w:rsid w:val="002407C8"/>
    <w:rsid w:val="00241F4B"/>
    <w:rsid w:val="0024242D"/>
    <w:rsid w:val="00247386"/>
    <w:rsid w:val="0025070F"/>
    <w:rsid w:val="00250E4D"/>
    <w:rsid w:val="00253A07"/>
    <w:rsid w:val="0025465E"/>
    <w:rsid w:val="00255034"/>
    <w:rsid w:val="00261C91"/>
    <w:rsid w:val="00263543"/>
    <w:rsid w:val="002642CB"/>
    <w:rsid w:val="002646A0"/>
    <w:rsid w:val="00271CA8"/>
    <w:rsid w:val="00277CBB"/>
    <w:rsid w:val="00287920"/>
    <w:rsid w:val="00292906"/>
    <w:rsid w:val="00293D71"/>
    <w:rsid w:val="00294DB8"/>
    <w:rsid w:val="00295841"/>
    <w:rsid w:val="002A742D"/>
    <w:rsid w:val="002A7A3B"/>
    <w:rsid w:val="002B219C"/>
    <w:rsid w:val="002B4BFA"/>
    <w:rsid w:val="002B579B"/>
    <w:rsid w:val="002C187F"/>
    <w:rsid w:val="002D315C"/>
    <w:rsid w:val="002E0589"/>
    <w:rsid w:val="002E2321"/>
    <w:rsid w:val="002E5E72"/>
    <w:rsid w:val="002F6462"/>
    <w:rsid w:val="002F7601"/>
    <w:rsid w:val="00300646"/>
    <w:rsid w:val="00301451"/>
    <w:rsid w:val="0030157C"/>
    <w:rsid w:val="00301B8F"/>
    <w:rsid w:val="00301CC1"/>
    <w:rsid w:val="00304383"/>
    <w:rsid w:val="00304412"/>
    <w:rsid w:val="003108E1"/>
    <w:rsid w:val="00310A1D"/>
    <w:rsid w:val="003145EA"/>
    <w:rsid w:val="003155B2"/>
    <w:rsid w:val="00330C6E"/>
    <w:rsid w:val="00330DCB"/>
    <w:rsid w:val="003328DF"/>
    <w:rsid w:val="0033712D"/>
    <w:rsid w:val="0034064E"/>
    <w:rsid w:val="0034534E"/>
    <w:rsid w:val="003471FC"/>
    <w:rsid w:val="00347402"/>
    <w:rsid w:val="003535B8"/>
    <w:rsid w:val="00355CD5"/>
    <w:rsid w:val="00355F4A"/>
    <w:rsid w:val="003577A8"/>
    <w:rsid w:val="00362563"/>
    <w:rsid w:val="003706C1"/>
    <w:rsid w:val="0037595A"/>
    <w:rsid w:val="00375CF7"/>
    <w:rsid w:val="00380CC8"/>
    <w:rsid w:val="00383FD5"/>
    <w:rsid w:val="0038502C"/>
    <w:rsid w:val="00390447"/>
    <w:rsid w:val="0039218C"/>
    <w:rsid w:val="003A48BA"/>
    <w:rsid w:val="003A551E"/>
    <w:rsid w:val="003B056E"/>
    <w:rsid w:val="003B1655"/>
    <w:rsid w:val="003B22B5"/>
    <w:rsid w:val="003B31E8"/>
    <w:rsid w:val="003C439E"/>
    <w:rsid w:val="003D3DD8"/>
    <w:rsid w:val="003D5AB5"/>
    <w:rsid w:val="003D7080"/>
    <w:rsid w:val="003E14C4"/>
    <w:rsid w:val="003E1B8B"/>
    <w:rsid w:val="003E2B6D"/>
    <w:rsid w:val="003E30EE"/>
    <w:rsid w:val="003E6D2C"/>
    <w:rsid w:val="003F0D1D"/>
    <w:rsid w:val="003F1F2A"/>
    <w:rsid w:val="003F64E4"/>
    <w:rsid w:val="003F65A3"/>
    <w:rsid w:val="003F7D21"/>
    <w:rsid w:val="004003E5"/>
    <w:rsid w:val="00401047"/>
    <w:rsid w:val="004018F9"/>
    <w:rsid w:val="004045E7"/>
    <w:rsid w:val="00405414"/>
    <w:rsid w:val="004059D3"/>
    <w:rsid w:val="00407A05"/>
    <w:rsid w:val="004116EE"/>
    <w:rsid w:val="00412936"/>
    <w:rsid w:val="00415A82"/>
    <w:rsid w:val="00422B88"/>
    <w:rsid w:val="0042391A"/>
    <w:rsid w:val="00424FF5"/>
    <w:rsid w:val="004302C5"/>
    <w:rsid w:val="004342C6"/>
    <w:rsid w:val="004345AB"/>
    <w:rsid w:val="00440825"/>
    <w:rsid w:val="004444BE"/>
    <w:rsid w:val="00446AF0"/>
    <w:rsid w:val="00451F06"/>
    <w:rsid w:val="00452EB3"/>
    <w:rsid w:val="0045643A"/>
    <w:rsid w:val="00456819"/>
    <w:rsid w:val="00462A63"/>
    <w:rsid w:val="0046505B"/>
    <w:rsid w:val="00467B1A"/>
    <w:rsid w:val="004705B0"/>
    <w:rsid w:val="00470DA8"/>
    <w:rsid w:val="00470ECA"/>
    <w:rsid w:val="00472FD7"/>
    <w:rsid w:val="00473776"/>
    <w:rsid w:val="00474F39"/>
    <w:rsid w:val="004765F4"/>
    <w:rsid w:val="00480546"/>
    <w:rsid w:val="0048066B"/>
    <w:rsid w:val="0048128D"/>
    <w:rsid w:val="004830CC"/>
    <w:rsid w:val="0048666D"/>
    <w:rsid w:val="00490D21"/>
    <w:rsid w:val="004914B4"/>
    <w:rsid w:val="0049298C"/>
    <w:rsid w:val="00493B85"/>
    <w:rsid w:val="00497830"/>
    <w:rsid w:val="004978B3"/>
    <w:rsid w:val="004A06B3"/>
    <w:rsid w:val="004A62AB"/>
    <w:rsid w:val="004A6FD3"/>
    <w:rsid w:val="004A77A4"/>
    <w:rsid w:val="004B1166"/>
    <w:rsid w:val="004B351D"/>
    <w:rsid w:val="004B4102"/>
    <w:rsid w:val="004C0A75"/>
    <w:rsid w:val="004C1115"/>
    <w:rsid w:val="004C1ACA"/>
    <w:rsid w:val="004C23B3"/>
    <w:rsid w:val="004C39F8"/>
    <w:rsid w:val="004C7D1C"/>
    <w:rsid w:val="004D23B5"/>
    <w:rsid w:val="004D3D62"/>
    <w:rsid w:val="004D4F0B"/>
    <w:rsid w:val="004D4FEE"/>
    <w:rsid w:val="004D7D39"/>
    <w:rsid w:val="004E39E7"/>
    <w:rsid w:val="004E550C"/>
    <w:rsid w:val="004E5C5D"/>
    <w:rsid w:val="004E6094"/>
    <w:rsid w:val="004E710E"/>
    <w:rsid w:val="004F1908"/>
    <w:rsid w:val="004F1B66"/>
    <w:rsid w:val="004F2B57"/>
    <w:rsid w:val="00512F8B"/>
    <w:rsid w:val="00514B95"/>
    <w:rsid w:val="00515F05"/>
    <w:rsid w:val="0051650A"/>
    <w:rsid w:val="00516D52"/>
    <w:rsid w:val="00517B63"/>
    <w:rsid w:val="005213D5"/>
    <w:rsid w:val="005214A3"/>
    <w:rsid w:val="00521C06"/>
    <w:rsid w:val="005367C6"/>
    <w:rsid w:val="00537434"/>
    <w:rsid w:val="00541336"/>
    <w:rsid w:val="00541924"/>
    <w:rsid w:val="0054485A"/>
    <w:rsid w:val="005466CC"/>
    <w:rsid w:val="0055468B"/>
    <w:rsid w:val="00555710"/>
    <w:rsid w:val="00557883"/>
    <w:rsid w:val="005633B1"/>
    <w:rsid w:val="00563661"/>
    <w:rsid w:val="0056748E"/>
    <w:rsid w:val="00567F2A"/>
    <w:rsid w:val="00570C8C"/>
    <w:rsid w:val="00570D9C"/>
    <w:rsid w:val="00571597"/>
    <w:rsid w:val="00571A09"/>
    <w:rsid w:val="00577848"/>
    <w:rsid w:val="00583CB8"/>
    <w:rsid w:val="00591C08"/>
    <w:rsid w:val="005A0DA8"/>
    <w:rsid w:val="005A1924"/>
    <w:rsid w:val="005A2697"/>
    <w:rsid w:val="005C284F"/>
    <w:rsid w:val="005C3D83"/>
    <w:rsid w:val="005C4847"/>
    <w:rsid w:val="005C705A"/>
    <w:rsid w:val="005C79CC"/>
    <w:rsid w:val="005D0297"/>
    <w:rsid w:val="005D1C5C"/>
    <w:rsid w:val="005D6F94"/>
    <w:rsid w:val="005E0854"/>
    <w:rsid w:val="005E26BF"/>
    <w:rsid w:val="005E36CA"/>
    <w:rsid w:val="005E3A4B"/>
    <w:rsid w:val="005E530B"/>
    <w:rsid w:val="005F2F6E"/>
    <w:rsid w:val="005F626D"/>
    <w:rsid w:val="0060000B"/>
    <w:rsid w:val="00601427"/>
    <w:rsid w:val="00601714"/>
    <w:rsid w:val="00602DA6"/>
    <w:rsid w:val="006120D5"/>
    <w:rsid w:val="00613149"/>
    <w:rsid w:val="0061343A"/>
    <w:rsid w:val="0061446C"/>
    <w:rsid w:val="00621B0B"/>
    <w:rsid w:val="0062288A"/>
    <w:rsid w:val="00623888"/>
    <w:rsid w:val="00623EC3"/>
    <w:rsid w:val="00624E40"/>
    <w:rsid w:val="006256FD"/>
    <w:rsid w:val="0062627D"/>
    <w:rsid w:val="006267D3"/>
    <w:rsid w:val="00626BCE"/>
    <w:rsid w:val="00626F7C"/>
    <w:rsid w:val="00631312"/>
    <w:rsid w:val="00634418"/>
    <w:rsid w:val="00635781"/>
    <w:rsid w:val="006372A9"/>
    <w:rsid w:val="00637CD9"/>
    <w:rsid w:val="00641C1A"/>
    <w:rsid w:val="0064429B"/>
    <w:rsid w:val="00653547"/>
    <w:rsid w:val="00655031"/>
    <w:rsid w:val="00660AC7"/>
    <w:rsid w:val="00660B28"/>
    <w:rsid w:val="006670B9"/>
    <w:rsid w:val="006707E9"/>
    <w:rsid w:val="00672414"/>
    <w:rsid w:val="00673E18"/>
    <w:rsid w:val="0067400C"/>
    <w:rsid w:val="00676C22"/>
    <w:rsid w:val="00676D9F"/>
    <w:rsid w:val="006824E7"/>
    <w:rsid w:val="00693DA3"/>
    <w:rsid w:val="0069419C"/>
    <w:rsid w:val="006941F4"/>
    <w:rsid w:val="00694D21"/>
    <w:rsid w:val="006950E5"/>
    <w:rsid w:val="0069683D"/>
    <w:rsid w:val="006A18A3"/>
    <w:rsid w:val="006A1E94"/>
    <w:rsid w:val="006A7FF2"/>
    <w:rsid w:val="006B1CB8"/>
    <w:rsid w:val="006B1EE7"/>
    <w:rsid w:val="006B308D"/>
    <w:rsid w:val="006B42AC"/>
    <w:rsid w:val="006C1075"/>
    <w:rsid w:val="006C4499"/>
    <w:rsid w:val="006D0FC4"/>
    <w:rsid w:val="006D14CF"/>
    <w:rsid w:val="006D2D1F"/>
    <w:rsid w:val="006D319F"/>
    <w:rsid w:val="006D32B9"/>
    <w:rsid w:val="006D3E97"/>
    <w:rsid w:val="006E00E2"/>
    <w:rsid w:val="006E0625"/>
    <w:rsid w:val="006E4FE5"/>
    <w:rsid w:val="006F20FA"/>
    <w:rsid w:val="006F70BC"/>
    <w:rsid w:val="007077CD"/>
    <w:rsid w:val="007153D8"/>
    <w:rsid w:val="007162BF"/>
    <w:rsid w:val="00716FC3"/>
    <w:rsid w:val="00721384"/>
    <w:rsid w:val="00725554"/>
    <w:rsid w:val="00731D6C"/>
    <w:rsid w:val="00735733"/>
    <w:rsid w:val="00737520"/>
    <w:rsid w:val="0074017C"/>
    <w:rsid w:val="007410D3"/>
    <w:rsid w:val="00741DDC"/>
    <w:rsid w:val="00743BA6"/>
    <w:rsid w:val="00744DF0"/>
    <w:rsid w:val="00750751"/>
    <w:rsid w:val="00752E5F"/>
    <w:rsid w:val="007563D3"/>
    <w:rsid w:val="00757C67"/>
    <w:rsid w:val="00762817"/>
    <w:rsid w:val="00764A37"/>
    <w:rsid w:val="007714AC"/>
    <w:rsid w:val="0077678E"/>
    <w:rsid w:val="00777BC6"/>
    <w:rsid w:val="00777FC8"/>
    <w:rsid w:val="00782861"/>
    <w:rsid w:val="007857A0"/>
    <w:rsid w:val="00790DB7"/>
    <w:rsid w:val="00790E3C"/>
    <w:rsid w:val="00790F23"/>
    <w:rsid w:val="00792F6F"/>
    <w:rsid w:val="007939AF"/>
    <w:rsid w:val="007A5267"/>
    <w:rsid w:val="007A5FE5"/>
    <w:rsid w:val="007B2B1A"/>
    <w:rsid w:val="007B4B6B"/>
    <w:rsid w:val="007C2711"/>
    <w:rsid w:val="007C6EFE"/>
    <w:rsid w:val="007C76DB"/>
    <w:rsid w:val="007D3DAD"/>
    <w:rsid w:val="007E12B9"/>
    <w:rsid w:val="007E13E1"/>
    <w:rsid w:val="007E34F6"/>
    <w:rsid w:val="007E4226"/>
    <w:rsid w:val="007F2726"/>
    <w:rsid w:val="007F30EC"/>
    <w:rsid w:val="007F72D7"/>
    <w:rsid w:val="007F7465"/>
    <w:rsid w:val="00800622"/>
    <w:rsid w:val="008007A5"/>
    <w:rsid w:val="00800D9B"/>
    <w:rsid w:val="00806438"/>
    <w:rsid w:val="008125CD"/>
    <w:rsid w:val="00813DEA"/>
    <w:rsid w:val="00814601"/>
    <w:rsid w:val="00817038"/>
    <w:rsid w:val="008171A5"/>
    <w:rsid w:val="00817982"/>
    <w:rsid w:val="008241D0"/>
    <w:rsid w:val="00827E1F"/>
    <w:rsid w:val="008377C5"/>
    <w:rsid w:val="0084683F"/>
    <w:rsid w:val="008476B8"/>
    <w:rsid w:val="008529C7"/>
    <w:rsid w:val="0085680B"/>
    <w:rsid w:val="00856A21"/>
    <w:rsid w:val="008634F3"/>
    <w:rsid w:val="008661B6"/>
    <w:rsid w:val="00867BC6"/>
    <w:rsid w:val="00870ADF"/>
    <w:rsid w:val="00870F86"/>
    <w:rsid w:val="00872C49"/>
    <w:rsid w:val="008736A5"/>
    <w:rsid w:val="00875203"/>
    <w:rsid w:val="00876AE7"/>
    <w:rsid w:val="008777C9"/>
    <w:rsid w:val="00881AF4"/>
    <w:rsid w:val="00882A27"/>
    <w:rsid w:val="0088464B"/>
    <w:rsid w:val="008846AB"/>
    <w:rsid w:val="0088671E"/>
    <w:rsid w:val="0089143D"/>
    <w:rsid w:val="00891B77"/>
    <w:rsid w:val="00892179"/>
    <w:rsid w:val="00893D0B"/>
    <w:rsid w:val="00894B33"/>
    <w:rsid w:val="008A4A5B"/>
    <w:rsid w:val="008A5059"/>
    <w:rsid w:val="008A6D67"/>
    <w:rsid w:val="008B280A"/>
    <w:rsid w:val="008B3002"/>
    <w:rsid w:val="008B3282"/>
    <w:rsid w:val="008C04F7"/>
    <w:rsid w:val="008C2187"/>
    <w:rsid w:val="008C44A1"/>
    <w:rsid w:val="008D0A48"/>
    <w:rsid w:val="008D0CE2"/>
    <w:rsid w:val="008D6321"/>
    <w:rsid w:val="008D769A"/>
    <w:rsid w:val="008E2DF9"/>
    <w:rsid w:val="008E3A92"/>
    <w:rsid w:val="008E5605"/>
    <w:rsid w:val="008F2067"/>
    <w:rsid w:val="008F47F7"/>
    <w:rsid w:val="008F7801"/>
    <w:rsid w:val="009070A5"/>
    <w:rsid w:val="0090712A"/>
    <w:rsid w:val="009117A1"/>
    <w:rsid w:val="00914A77"/>
    <w:rsid w:val="00915562"/>
    <w:rsid w:val="00915807"/>
    <w:rsid w:val="00915D9F"/>
    <w:rsid w:val="009171D6"/>
    <w:rsid w:val="00922C45"/>
    <w:rsid w:val="00923F99"/>
    <w:rsid w:val="00927302"/>
    <w:rsid w:val="009304E8"/>
    <w:rsid w:val="00931764"/>
    <w:rsid w:val="009343E2"/>
    <w:rsid w:val="009349EE"/>
    <w:rsid w:val="00935BB4"/>
    <w:rsid w:val="00936C75"/>
    <w:rsid w:val="00936FC4"/>
    <w:rsid w:val="0094083F"/>
    <w:rsid w:val="00942131"/>
    <w:rsid w:val="0094382C"/>
    <w:rsid w:val="00944523"/>
    <w:rsid w:val="00956019"/>
    <w:rsid w:val="00960890"/>
    <w:rsid w:val="009611C8"/>
    <w:rsid w:val="00961484"/>
    <w:rsid w:val="009665DE"/>
    <w:rsid w:val="009666B7"/>
    <w:rsid w:val="00966E8E"/>
    <w:rsid w:val="0097084A"/>
    <w:rsid w:val="00971E46"/>
    <w:rsid w:val="009722F0"/>
    <w:rsid w:val="00980B0F"/>
    <w:rsid w:val="00986456"/>
    <w:rsid w:val="00994FA2"/>
    <w:rsid w:val="009A1C78"/>
    <w:rsid w:val="009A499F"/>
    <w:rsid w:val="009A4D10"/>
    <w:rsid w:val="009B0EAC"/>
    <w:rsid w:val="009B1A95"/>
    <w:rsid w:val="009C23C9"/>
    <w:rsid w:val="009C326C"/>
    <w:rsid w:val="009D226E"/>
    <w:rsid w:val="009D3A04"/>
    <w:rsid w:val="009D6DA6"/>
    <w:rsid w:val="009D7284"/>
    <w:rsid w:val="009D75D7"/>
    <w:rsid w:val="009E21A4"/>
    <w:rsid w:val="009E2692"/>
    <w:rsid w:val="009E6643"/>
    <w:rsid w:val="009F4D36"/>
    <w:rsid w:val="00A0307B"/>
    <w:rsid w:val="00A03B58"/>
    <w:rsid w:val="00A13D15"/>
    <w:rsid w:val="00A14088"/>
    <w:rsid w:val="00A14474"/>
    <w:rsid w:val="00A20816"/>
    <w:rsid w:val="00A2384F"/>
    <w:rsid w:val="00A25BF9"/>
    <w:rsid w:val="00A26E4A"/>
    <w:rsid w:val="00A37F78"/>
    <w:rsid w:val="00A40122"/>
    <w:rsid w:val="00A44FB5"/>
    <w:rsid w:val="00A51852"/>
    <w:rsid w:val="00A53D36"/>
    <w:rsid w:val="00A55CE7"/>
    <w:rsid w:val="00A5700A"/>
    <w:rsid w:val="00A57314"/>
    <w:rsid w:val="00A61BA0"/>
    <w:rsid w:val="00A6644D"/>
    <w:rsid w:val="00A72DD1"/>
    <w:rsid w:val="00A80E64"/>
    <w:rsid w:val="00A8502A"/>
    <w:rsid w:val="00A91B0B"/>
    <w:rsid w:val="00A96AA4"/>
    <w:rsid w:val="00AA0105"/>
    <w:rsid w:val="00AA2112"/>
    <w:rsid w:val="00AB0A05"/>
    <w:rsid w:val="00AB34D2"/>
    <w:rsid w:val="00AB64B2"/>
    <w:rsid w:val="00AC4C6D"/>
    <w:rsid w:val="00AD06EE"/>
    <w:rsid w:val="00AD1AD5"/>
    <w:rsid w:val="00AD27D5"/>
    <w:rsid w:val="00AD51BD"/>
    <w:rsid w:val="00AE0481"/>
    <w:rsid w:val="00AE0F70"/>
    <w:rsid w:val="00AE2F06"/>
    <w:rsid w:val="00AE4111"/>
    <w:rsid w:val="00AF1012"/>
    <w:rsid w:val="00AF3495"/>
    <w:rsid w:val="00AF4AE6"/>
    <w:rsid w:val="00AF55B6"/>
    <w:rsid w:val="00B028F5"/>
    <w:rsid w:val="00B02D8D"/>
    <w:rsid w:val="00B03CE8"/>
    <w:rsid w:val="00B04059"/>
    <w:rsid w:val="00B05B2F"/>
    <w:rsid w:val="00B07820"/>
    <w:rsid w:val="00B20849"/>
    <w:rsid w:val="00B23B4A"/>
    <w:rsid w:val="00B273D5"/>
    <w:rsid w:val="00B3108E"/>
    <w:rsid w:val="00B31EEA"/>
    <w:rsid w:val="00B41A96"/>
    <w:rsid w:val="00B4702C"/>
    <w:rsid w:val="00B6224E"/>
    <w:rsid w:val="00B623A7"/>
    <w:rsid w:val="00B64F69"/>
    <w:rsid w:val="00B666EA"/>
    <w:rsid w:val="00B66AB7"/>
    <w:rsid w:val="00B66E15"/>
    <w:rsid w:val="00B72A07"/>
    <w:rsid w:val="00B751FF"/>
    <w:rsid w:val="00B83251"/>
    <w:rsid w:val="00B87E0D"/>
    <w:rsid w:val="00B924E8"/>
    <w:rsid w:val="00B95649"/>
    <w:rsid w:val="00BA1921"/>
    <w:rsid w:val="00BA353A"/>
    <w:rsid w:val="00BA7AD6"/>
    <w:rsid w:val="00BA7E57"/>
    <w:rsid w:val="00BB038B"/>
    <w:rsid w:val="00BB30E1"/>
    <w:rsid w:val="00BB7A69"/>
    <w:rsid w:val="00BD0612"/>
    <w:rsid w:val="00BD3E1C"/>
    <w:rsid w:val="00BD494B"/>
    <w:rsid w:val="00BE0147"/>
    <w:rsid w:val="00BE5258"/>
    <w:rsid w:val="00BF4FCC"/>
    <w:rsid w:val="00BF52AE"/>
    <w:rsid w:val="00BF6A7A"/>
    <w:rsid w:val="00C01C87"/>
    <w:rsid w:val="00C04E2C"/>
    <w:rsid w:val="00C06053"/>
    <w:rsid w:val="00C10AC9"/>
    <w:rsid w:val="00C23CF0"/>
    <w:rsid w:val="00C27ED3"/>
    <w:rsid w:val="00C3041D"/>
    <w:rsid w:val="00C42DA4"/>
    <w:rsid w:val="00C46DFB"/>
    <w:rsid w:val="00C5105C"/>
    <w:rsid w:val="00C56A31"/>
    <w:rsid w:val="00C57D41"/>
    <w:rsid w:val="00C636F8"/>
    <w:rsid w:val="00C70150"/>
    <w:rsid w:val="00C703D1"/>
    <w:rsid w:val="00C72F74"/>
    <w:rsid w:val="00C76083"/>
    <w:rsid w:val="00C76BBE"/>
    <w:rsid w:val="00C77411"/>
    <w:rsid w:val="00C8001A"/>
    <w:rsid w:val="00C80D84"/>
    <w:rsid w:val="00C84890"/>
    <w:rsid w:val="00C85A92"/>
    <w:rsid w:val="00C876AF"/>
    <w:rsid w:val="00C92547"/>
    <w:rsid w:val="00C92B04"/>
    <w:rsid w:val="00C95DA8"/>
    <w:rsid w:val="00CA02D5"/>
    <w:rsid w:val="00CA44BB"/>
    <w:rsid w:val="00CA6C13"/>
    <w:rsid w:val="00CB1AE7"/>
    <w:rsid w:val="00CB2E7B"/>
    <w:rsid w:val="00CB3186"/>
    <w:rsid w:val="00CB6A66"/>
    <w:rsid w:val="00CB6CB8"/>
    <w:rsid w:val="00CC100A"/>
    <w:rsid w:val="00CC2369"/>
    <w:rsid w:val="00CC503B"/>
    <w:rsid w:val="00CC5363"/>
    <w:rsid w:val="00CC7A5E"/>
    <w:rsid w:val="00CC7FF6"/>
    <w:rsid w:val="00CF7EB6"/>
    <w:rsid w:val="00D057CB"/>
    <w:rsid w:val="00D10FF4"/>
    <w:rsid w:val="00D11546"/>
    <w:rsid w:val="00D11622"/>
    <w:rsid w:val="00D1686E"/>
    <w:rsid w:val="00D20FE9"/>
    <w:rsid w:val="00D25C4F"/>
    <w:rsid w:val="00D315CF"/>
    <w:rsid w:val="00D33333"/>
    <w:rsid w:val="00D46443"/>
    <w:rsid w:val="00D47831"/>
    <w:rsid w:val="00D47B93"/>
    <w:rsid w:val="00D505D6"/>
    <w:rsid w:val="00D51464"/>
    <w:rsid w:val="00D537E9"/>
    <w:rsid w:val="00D612E5"/>
    <w:rsid w:val="00D61A6F"/>
    <w:rsid w:val="00D62DBE"/>
    <w:rsid w:val="00D65566"/>
    <w:rsid w:val="00D65879"/>
    <w:rsid w:val="00D65C9E"/>
    <w:rsid w:val="00D725C2"/>
    <w:rsid w:val="00D77765"/>
    <w:rsid w:val="00D801BC"/>
    <w:rsid w:val="00D81BA8"/>
    <w:rsid w:val="00D83799"/>
    <w:rsid w:val="00D865AC"/>
    <w:rsid w:val="00D8665A"/>
    <w:rsid w:val="00DA4709"/>
    <w:rsid w:val="00DB0A1D"/>
    <w:rsid w:val="00DB4A13"/>
    <w:rsid w:val="00DB660D"/>
    <w:rsid w:val="00DB74FC"/>
    <w:rsid w:val="00DB75D5"/>
    <w:rsid w:val="00DC0C79"/>
    <w:rsid w:val="00DC13BA"/>
    <w:rsid w:val="00DC1710"/>
    <w:rsid w:val="00DC7E23"/>
    <w:rsid w:val="00DD19BD"/>
    <w:rsid w:val="00DD3266"/>
    <w:rsid w:val="00DD3281"/>
    <w:rsid w:val="00DD3FC7"/>
    <w:rsid w:val="00DD6DA2"/>
    <w:rsid w:val="00DD7726"/>
    <w:rsid w:val="00DE70F1"/>
    <w:rsid w:val="00DF1A1F"/>
    <w:rsid w:val="00E002EE"/>
    <w:rsid w:val="00E03D97"/>
    <w:rsid w:val="00E077E7"/>
    <w:rsid w:val="00E07B47"/>
    <w:rsid w:val="00E161B8"/>
    <w:rsid w:val="00E21F05"/>
    <w:rsid w:val="00E22335"/>
    <w:rsid w:val="00E22C08"/>
    <w:rsid w:val="00E244C4"/>
    <w:rsid w:val="00E2792C"/>
    <w:rsid w:val="00E36703"/>
    <w:rsid w:val="00E40DE4"/>
    <w:rsid w:val="00E44614"/>
    <w:rsid w:val="00E45FA3"/>
    <w:rsid w:val="00E47F5A"/>
    <w:rsid w:val="00E50044"/>
    <w:rsid w:val="00E5262F"/>
    <w:rsid w:val="00E52900"/>
    <w:rsid w:val="00E53335"/>
    <w:rsid w:val="00E54C42"/>
    <w:rsid w:val="00E55058"/>
    <w:rsid w:val="00E56244"/>
    <w:rsid w:val="00E60E50"/>
    <w:rsid w:val="00E6153E"/>
    <w:rsid w:val="00E61C0C"/>
    <w:rsid w:val="00E70EF6"/>
    <w:rsid w:val="00E70FD0"/>
    <w:rsid w:val="00E72197"/>
    <w:rsid w:val="00E72E71"/>
    <w:rsid w:val="00E776CA"/>
    <w:rsid w:val="00E80AAF"/>
    <w:rsid w:val="00E92136"/>
    <w:rsid w:val="00E93116"/>
    <w:rsid w:val="00E938A2"/>
    <w:rsid w:val="00E96FDA"/>
    <w:rsid w:val="00E978B1"/>
    <w:rsid w:val="00EA5E32"/>
    <w:rsid w:val="00EB271C"/>
    <w:rsid w:val="00EB46B2"/>
    <w:rsid w:val="00EB4707"/>
    <w:rsid w:val="00EC2BE2"/>
    <w:rsid w:val="00EC7332"/>
    <w:rsid w:val="00ED2D62"/>
    <w:rsid w:val="00ED31F7"/>
    <w:rsid w:val="00ED4140"/>
    <w:rsid w:val="00ED75F7"/>
    <w:rsid w:val="00EE0120"/>
    <w:rsid w:val="00EE2564"/>
    <w:rsid w:val="00EE2B03"/>
    <w:rsid w:val="00EE2CAA"/>
    <w:rsid w:val="00EE4757"/>
    <w:rsid w:val="00EE5024"/>
    <w:rsid w:val="00EE60F8"/>
    <w:rsid w:val="00EF3556"/>
    <w:rsid w:val="00F00989"/>
    <w:rsid w:val="00F0233C"/>
    <w:rsid w:val="00F0440D"/>
    <w:rsid w:val="00F04633"/>
    <w:rsid w:val="00F06610"/>
    <w:rsid w:val="00F13480"/>
    <w:rsid w:val="00F139AF"/>
    <w:rsid w:val="00F24E84"/>
    <w:rsid w:val="00F25388"/>
    <w:rsid w:val="00F25F4C"/>
    <w:rsid w:val="00F27E6D"/>
    <w:rsid w:val="00F30967"/>
    <w:rsid w:val="00F32F1B"/>
    <w:rsid w:val="00F36622"/>
    <w:rsid w:val="00F4046D"/>
    <w:rsid w:val="00F4253A"/>
    <w:rsid w:val="00F46604"/>
    <w:rsid w:val="00F501EA"/>
    <w:rsid w:val="00F60055"/>
    <w:rsid w:val="00F630EE"/>
    <w:rsid w:val="00F63560"/>
    <w:rsid w:val="00F71290"/>
    <w:rsid w:val="00F71EC4"/>
    <w:rsid w:val="00F7204D"/>
    <w:rsid w:val="00F732D8"/>
    <w:rsid w:val="00F74278"/>
    <w:rsid w:val="00F750EA"/>
    <w:rsid w:val="00F771F8"/>
    <w:rsid w:val="00F803CA"/>
    <w:rsid w:val="00F815D3"/>
    <w:rsid w:val="00F84FA6"/>
    <w:rsid w:val="00F92D5B"/>
    <w:rsid w:val="00FA04DE"/>
    <w:rsid w:val="00FA6397"/>
    <w:rsid w:val="00FB06A0"/>
    <w:rsid w:val="00FB25A5"/>
    <w:rsid w:val="00FB37A0"/>
    <w:rsid w:val="00FB4EC5"/>
    <w:rsid w:val="00FB7830"/>
    <w:rsid w:val="00FC11DB"/>
    <w:rsid w:val="00FC54B8"/>
    <w:rsid w:val="00FC62B7"/>
    <w:rsid w:val="00FD2472"/>
    <w:rsid w:val="00FD7060"/>
    <w:rsid w:val="00FD7783"/>
    <w:rsid w:val="00FE5BD1"/>
    <w:rsid w:val="00FE6AFF"/>
    <w:rsid w:val="00FF02FB"/>
    <w:rsid w:val="00FF088B"/>
    <w:rsid w:val="00FF26C6"/>
    <w:rsid w:val="00FF4103"/>
    <w:rsid w:val="00FF4B7C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062E8E"/>
  <w15:chartTrackingRefBased/>
  <w15:docId w15:val="{2C6F2951-4525-48A4-8377-A5707261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890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9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39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39E7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39E7"/>
    <w:rPr>
      <w:sz w:val="18"/>
      <w:szCs w:val="18"/>
    </w:rPr>
  </w:style>
  <w:style w:type="paragraph" w:styleId="a7">
    <w:name w:val="List Paragraph"/>
    <w:basedOn w:val="a"/>
    <w:uiPriority w:val="34"/>
    <w:qFormat/>
    <w:rsid w:val="001A08F5"/>
    <w:pPr>
      <w:ind w:firstLine="420"/>
    </w:pPr>
  </w:style>
  <w:style w:type="table" w:styleId="a8">
    <w:name w:val="Table Grid"/>
    <w:basedOn w:val="a1"/>
    <w:uiPriority w:val="39"/>
    <w:rsid w:val="00A96A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01047"/>
    <w:pPr>
      <w:spacing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01047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9D7284"/>
    <w:rPr>
      <w:rFonts w:ascii="Times New Roman" w:eastAsia="宋体" w:hAnsi="Times New Roman" w:cs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310A1D"/>
    <w:rPr>
      <w:sz w:val="21"/>
      <w:szCs w:val="21"/>
    </w:rPr>
  </w:style>
  <w:style w:type="paragraph" w:styleId="ad">
    <w:name w:val="annotation text"/>
    <w:basedOn w:val="a"/>
    <w:link w:val="ae"/>
    <w:uiPriority w:val="99"/>
    <w:unhideWhenUsed/>
    <w:rsid w:val="00310A1D"/>
    <w:pPr>
      <w:jc w:val="left"/>
    </w:pPr>
  </w:style>
  <w:style w:type="character" w:customStyle="1" w:styleId="ae">
    <w:name w:val="批注文字 字符"/>
    <w:basedOn w:val="a0"/>
    <w:link w:val="ad"/>
    <w:uiPriority w:val="99"/>
    <w:rsid w:val="00310A1D"/>
    <w:rPr>
      <w:rFonts w:ascii="Times New Roman" w:eastAsia="宋体" w:hAnsi="Times New Roman" w:cs="Times New Roman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10A1D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310A1D"/>
    <w:rPr>
      <w:rFonts w:ascii="Times New Roman" w:eastAsia="宋体" w:hAnsi="Times New Roman" w:cs="Times New Roman"/>
      <w:b/>
      <w:bCs/>
      <w:sz w:val="24"/>
      <w:szCs w:val="24"/>
    </w:rPr>
  </w:style>
  <w:style w:type="paragraph" w:styleId="af1">
    <w:name w:val="Body Text"/>
    <w:basedOn w:val="a"/>
    <w:link w:val="af2"/>
    <w:qFormat/>
    <w:rsid w:val="00480546"/>
    <w:pPr>
      <w:widowControl/>
      <w:spacing w:before="180" w:after="180" w:line="240" w:lineRule="auto"/>
      <w:ind w:firstLineChars="0" w:firstLine="0"/>
      <w:jc w:val="left"/>
    </w:pPr>
    <w:rPr>
      <w:rFonts w:asciiTheme="minorHAnsi" w:eastAsiaTheme="minorEastAsia" w:hAnsiTheme="minorHAnsi" w:cstheme="minorBidi"/>
      <w:kern w:val="0"/>
      <w:lang w:eastAsia="en-US"/>
    </w:rPr>
  </w:style>
  <w:style w:type="character" w:customStyle="1" w:styleId="af2">
    <w:name w:val="正文文本 字符"/>
    <w:basedOn w:val="a0"/>
    <w:link w:val="af1"/>
    <w:rsid w:val="00480546"/>
    <w:rPr>
      <w:kern w:val="0"/>
      <w:sz w:val="24"/>
      <w:szCs w:val="24"/>
      <w:lang w:eastAsia="en-US"/>
    </w:rPr>
  </w:style>
  <w:style w:type="paragraph" w:customStyle="1" w:styleId="FirstParagraph">
    <w:name w:val="First Paragraph"/>
    <w:basedOn w:val="af1"/>
    <w:next w:val="af1"/>
    <w:qFormat/>
    <w:rsid w:val="00480546"/>
  </w:style>
  <w:style w:type="character" w:styleId="af3">
    <w:name w:val="Strong"/>
    <w:basedOn w:val="a0"/>
    <w:uiPriority w:val="22"/>
    <w:qFormat/>
    <w:rsid w:val="006144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1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54D2F-D543-4C8F-A1C5-77121BAE8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Fyt</dc:creator>
  <cp:keywords/>
  <dc:description/>
  <cp:lastModifiedBy>Zheng, TianCi</cp:lastModifiedBy>
  <cp:revision>23</cp:revision>
  <dcterms:created xsi:type="dcterms:W3CDTF">2026-08-31T06:19:00Z</dcterms:created>
  <dcterms:modified xsi:type="dcterms:W3CDTF">2026-08-31T08:51:00Z</dcterms:modified>
</cp:coreProperties>
</file>