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402C" w14:textId="41B7E10D" w:rsidR="007A77D3" w:rsidRPr="00057A3B" w:rsidRDefault="006771D4" w:rsidP="005223F0">
      <w:pPr>
        <w:spacing w:line="400" w:lineRule="auto"/>
        <w:rPr>
          <w:rFonts w:ascii="Times New Roman" w:eastAsiaTheme="minorEastAsia" w:hAnsi="Times New Roman"/>
          <w:color w:val="000000"/>
          <w:sz w:val="24"/>
        </w:rPr>
      </w:pPr>
      <w:r w:rsidRPr="00057A3B">
        <w:rPr>
          <w:rFonts w:ascii="Times New Roman" w:eastAsiaTheme="minorEastAsia" w:hAnsi="Times New Roman"/>
          <w:color w:val="000000"/>
          <w:sz w:val="24"/>
        </w:rPr>
        <w:t xml:space="preserve"> </w:t>
      </w:r>
      <w:r w:rsidR="007A77D3" w:rsidRPr="00057A3B">
        <w:rPr>
          <w:rFonts w:ascii="Times New Roman" w:eastAsiaTheme="minorEastAsia" w:hAnsi="Times New Roman"/>
          <w:color w:val="000000"/>
          <w:sz w:val="24"/>
        </w:rPr>
        <w:t>证券代码：</w:t>
      </w:r>
      <w:r w:rsidR="007A77D3" w:rsidRPr="00057A3B">
        <w:rPr>
          <w:rFonts w:ascii="Times New Roman" w:eastAsiaTheme="minorEastAsia" w:hAnsi="Times New Roman"/>
          <w:color w:val="000000"/>
          <w:sz w:val="24"/>
        </w:rPr>
        <w:t xml:space="preserve">688556                                   </w:t>
      </w:r>
      <w:r w:rsidR="007A77D3" w:rsidRPr="00057A3B">
        <w:rPr>
          <w:rFonts w:ascii="Times New Roman" w:eastAsiaTheme="minorEastAsia" w:hAnsi="Times New Roman"/>
          <w:color w:val="000000"/>
          <w:sz w:val="24"/>
        </w:rPr>
        <w:t>证券简称：高测股份</w:t>
      </w:r>
    </w:p>
    <w:p w14:paraId="5CEAD81A" w14:textId="77777777" w:rsidR="005223F0" w:rsidRPr="00057A3B" w:rsidRDefault="005223F0" w:rsidP="005223F0">
      <w:pPr>
        <w:spacing w:line="400" w:lineRule="auto"/>
        <w:rPr>
          <w:rFonts w:ascii="Times New Roman" w:eastAsiaTheme="minorEastAsia" w:hAnsi="Times New Roman"/>
          <w:b/>
          <w:color w:val="000000"/>
          <w:sz w:val="30"/>
          <w:szCs w:val="30"/>
        </w:rPr>
      </w:pPr>
    </w:p>
    <w:p w14:paraId="4EE83C82" w14:textId="387142F9" w:rsidR="004E0329" w:rsidRPr="00057A3B" w:rsidRDefault="00496EBC" w:rsidP="005223F0">
      <w:pPr>
        <w:spacing w:line="400" w:lineRule="auto"/>
        <w:jc w:val="center"/>
        <w:rPr>
          <w:rFonts w:ascii="Times New Roman" w:eastAsiaTheme="minorEastAsia" w:hAnsi="Times New Roman"/>
          <w:b/>
          <w:color w:val="000000"/>
          <w:sz w:val="30"/>
          <w:szCs w:val="30"/>
        </w:rPr>
      </w:pPr>
      <w:r w:rsidRPr="00057A3B">
        <w:rPr>
          <w:rFonts w:ascii="Times New Roman" w:eastAsiaTheme="minorEastAsia" w:hAnsi="Times New Roman"/>
          <w:b/>
          <w:color w:val="000000"/>
          <w:sz w:val="30"/>
          <w:szCs w:val="30"/>
        </w:rPr>
        <w:t>青岛高测</w:t>
      </w:r>
      <w:r w:rsidR="00004B79" w:rsidRPr="00057A3B">
        <w:rPr>
          <w:rFonts w:ascii="Times New Roman" w:eastAsiaTheme="minorEastAsia" w:hAnsi="Times New Roman"/>
          <w:b/>
          <w:color w:val="000000"/>
          <w:sz w:val="30"/>
          <w:szCs w:val="30"/>
        </w:rPr>
        <w:t>科技股份有限公司</w:t>
      </w:r>
      <w:r w:rsidR="006B7B3E" w:rsidRPr="00057A3B">
        <w:rPr>
          <w:rFonts w:ascii="Times New Roman" w:eastAsiaTheme="minorEastAsia" w:hAnsi="Times New Roman"/>
          <w:b/>
          <w:color w:val="000000"/>
          <w:sz w:val="30"/>
          <w:szCs w:val="30"/>
        </w:rPr>
        <w:t>投资者关系活动记录表</w:t>
      </w:r>
    </w:p>
    <w:tbl>
      <w:tblPr>
        <w:tblW w:w="9538" w:type="dxa"/>
        <w:jc w:val="center"/>
        <w:tblLayout w:type="fixed"/>
        <w:tblCellMar>
          <w:left w:w="10" w:type="dxa"/>
          <w:right w:w="10" w:type="dxa"/>
        </w:tblCellMar>
        <w:tblLook w:val="0000" w:firstRow="0" w:lastRow="0" w:firstColumn="0" w:lastColumn="0" w:noHBand="0" w:noVBand="0"/>
      </w:tblPr>
      <w:tblGrid>
        <w:gridCol w:w="1609"/>
        <w:gridCol w:w="7929"/>
      </w:tblGrid>
      <w:tr w:rsidR="006B7B3E" w:rsidRPr="00057A3B" w14:paraId="29351DE7" w14:textId="77777777" w:rsidTr="000A278F">
        <w:trPr>
          <w:trHeight w:val="878"/>
          <w:jc w:val="center"/>
        </w:trPr>
        <w:tc>
          <w:tcPr>
            <w:tcW w:w="16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C6561C" w14:textId="77777777" w:rsidR="006B7B3E" w:rsidRPr="00057A3B" w:rsidRDefault="006B7B3E" w:rsidP="000A278F">
            <w:pPr>
              <w:rPr>
                <w:rFonts w:ascii="Times New Roman" w:eastAsiaTheme="minorEastAsia" w:hAnsi="Times New Roman"/>
                <w:b/>
                <w:color w:val="000000"/>
                <w:szCs w:val="21"/>
              </w:rPr>
            </w:pPr>
            <w:r w:rsidRPr="00057A3B">
              <w:rPr>
                <w:rFonts w:ascii="Times New Roman" w:eastAsiaTheme="minorEastAsia" w:hAnsi="Times New Roman"/>
                <w:b/>
                <w:color w:val="000000"/>
                <w:szCs w:val="21"/>
              </w:rPr>
              <w:t>投资者关系活动类别</w:t>
            </w:r>
          </w:p>
        </w:tc>
        <w:tc>
          <w:tcPr>
            <w:tcW w:w="79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E24A3D" w14:textId="78DD3B80" w:rsidR="006B7B3E" w:rsidRPr="00057A3B" w:rsidRDefault="003B59A9" w:rsidP="0033252F">
            <w:pPr>
              <w:spacing w:line="360" w:lineRule="auto"/>
              <w:rPr>
                <w:rFonts w:ascii="Times New Roman" w:eastAsiaTheme="minorEastAsia" w:hAnsi="Times New Roman"/>
              </w:rPr>
            </w:pPr>
            <w:r w:rsidRPr="00057A3B">
              <w:rPr>
                <w:rFonts w:ascii="Times New Roman" w:eastAsiaTheme="minorEastAsia" w:hAnsi="Times New Roman"/>
              </w:rPr>
              <w:sym w:font="Symbol" w:char="F0D6"/>
            </w:r>
            <w:r w:rsidR="00717D11" w:rsidRPr="00057A3B">
              <w:rPr>
                <w:rFonts w:ascii="Times New Roman" w:eastAsiaTheme="minorEastAsia" w:hAnsi="Times New Roman"/>
              </w:rPr>
              <w:t xml:space="preserve"> </w:t>
            </w:r>
            <w:r w:rsidR="006B7B3E" w:rsidRPr="00057A3B">
              <w:rPr>
                <w:rFonts w:ascii="Times New Roman" w:eastAsiaTheme="minorEastAsia" w:hAnsi="Times New Roman"/>
              </w:rPr>
              <w:t>特定对象调研</w:t>
            </w:r>
            <w:r w:rsidR="006B7B3E" w:rsidRPr="00057A3B">
              <w:rPr>
                <w:rFonts w:ascii="Times New Roman" w:eastAsiaTheme="minorEastAsia" w:hAnsi="Times New Roman"/>
              </w:rPr>
              <w:t xml:space="preserve">     </w:t>
            </w:r>
            <w:r w:rsidR="0082087B" w:rsidRPr="00057A3B">
              <w:rPr>
                <w:rFonts w:ascii="Times New Roman" w:eastAsiaTheme="minorEastAsia" w:hAnsi="Times New Roman"/>
              </w:rPr>
              <w:t>□</w:t>
            </w:r>
            <w:r w:rsidR="00717D11" w:rsidRPr="00057A3B">
              <w:rPr>
                <w:rFonts w:ascii="Times New Roman" w:eastAsiaTheme="minorEastAsia" w:hAnsi="Times New Roman"/>
              </w:rPr>
              <w:t xml:space="preserve"> </w:t>
            </w:r>
            <w:r w:rsidR="006B7B3E" w:rsidRPr="00057A3B">
              <w:rPr>
                <w:rFonts w:ascii="Times New Roman" w:eastAsiaTheme="minorEastAsia" w:hAnsi="Times New Roman"/>
              </w:rPr>
              <w:t>分析师会议</w:t>
            </w:r>
            <w:r w:rsidR="006B7B3E" w:rsidRPr="00057A3B">
              <w:rPr>
                <w:rFonts w:ascii="Times New Roman" w:eastAsiaTheme="minorEastAsia" w:hAnsi="Times New Roman"/>
              </w:rPr>
              <w:t xml:space="preserve">    □</w:t>
            </w:r>
            <w:r w:rsidR="00717D11" w:rsidRPr="00057A3B">
              <w:rPr>
                <w:rFonts w:ascii="Times New Roman" w:eastAsiaTheme="minorEastAsia" w:hAnsi="Times New Roman"/>
              </w:rPr>
              <w:t xml:space="preserve"> </w:t>
            </w:r>
            <w:r w:rsidR="006B7B3E" w:rsidRPr="00057A3B">
              <w:rPr>
                <w:rFonts w:ascii="Times New Roman" w:eastAsiaTheme="minorEastAsia" w:hAnsi="Times New Roman"/>
              </w:rPr>
              <w:t>媒体采访</w:t>
            </w:r>
            <w:r w:rsidR="006B7B3E" w:rsidRPr="00057A3B">
              <w:rPr>
                <w:rFonts w:ascii="Times New Roman" w:eastAsiaTheme="minorEastAsia" w:hAnsi="Times New Roman"/>
              </w:rPr>
              <w:t xml:space="preserve">     </w:t>
            </w:r>
            <w:r w:rsidR="00717D11" w:rsidRPr="00057A3B">
              <w:rPr>
                <w:rFonts w:ascii="Times New Roman" w:eastAsiaTheme="minorEastAsia" w:hAnsi="Times New Roman"/>
              </w:rPr>
              <w:t xml:space="preserve">  </w:t>
            </w:r>
            <w:r w:rsidR="00717D11" w:rsidRPr="00057A3B">
              <w:rPr>
                <w:rFonts w:ascii="Times New Roman" w:eastAsiaTheme="minorEastAsia" w:hAnsi="Times New Roman"/>
              </w:rPr>
              <w:sym w:font="Symbol" w:char="F0D6"/>
            </w:r>
            <w:r w:rsidR="00717D11" w:rsidRPr="00057A3B">
              <w:rPr>
                <w:rFonts w:ascii="Times New Roman" w:eastAsiaTheme="minorEastAsia" w:hAnsi="Times New Roman"/>
              </w:rPr>
              <w:t xml:space="preserve"> </w:t>
            </w:r>
            <w:r w:rsidR="006B7B3E" w:rsidRPr="00057A3B">
              <w:rPr>
                <w:rFonts w:ascii="Times New Roman" w:eastAsiaTheme="minorEastAsia" w:hAnsi="Times New Roman"/>
              </w:rPr>
              <w:t>业绩说明会</w:t>
            </w:r>
          </w:p>
          <w:p w14:paraId="0F46C661" w14:textId="0F6980E8" w:rsidR="006B7B3E" w:rsidRPr="00057A3B" w:rsidRDefault="006B7B3E" w:rsidP="0012463B">
            <w:pPr>
              <w:spacing w:line="360" w:lineRule="auto"/>
              <w:rPr>
                <w:rFonts w:ascii="Times New Roman" w:eastAsiaTheme="minorEastAsia" w:hAnsi="Times New Roman"/>
                <w:color w:val="000000"/>
                <w:szCs w:val="21"/>
              </w:rPr>
            </w:pPr>
            <w:r w:rsidRPr="00057A3B">
              <w:rPr>
                <w:rFonts w:ascii="Times New Roman" w:eastAsiaTheme="minorEastAsia" w:hAnsi="Times New Roman"/>
              </w:rPr>
              <w:t>□</w:t>
            </w:r>
            <w:r w:rsidR="00717D11" w:rsidRPr="00057A3B">
              <w:rPr>
                <w:rFonts w:ascii="Times New Roman" w:eastAsiaTheme="minorEastAsia" w:hAnsi="Times New Roman"/>
              </w:rPr>
              <w:t xml:space="preserve"> </w:t>
            </w:r>
            <w:r w:rsidRPr="00057A3B">
              <w:rPr>
                <w:rFonts w:ascii="Times New Roman" w:eastAsiaTheme="minorEastAsia" w:hAnsi="Times New Roman"/>
              </w:rPr>
              <w:t>新闻发布会</w:t>
            </w:r>
            <w:r w:rsidRPr="00057A3B">
              <w:rPr>
                <w:rFonts w:ascii="Times New Roman" w:eastAsiaTheme="minorEastAsia" w:hAnsi="Times New Roman"/>
              </w:rPr>
              <w:t xml:space="preserve">       </w:t>
            </w:r>
            <w:r w:rsidR="00AE1C65" w:rsidRPr="00057A3B">
              <w:rPr>
                <w:rFonts w:ascii="Times New Roman" w:eastAsiaTheme="minorEastAsia" w:hAnsi="Times New Roman"/>
              </w:rPr>
              <w:t>□</w:t>
            </w:r>
            <w:r w:rsidR="00717D11" w:rsidRPr="00057A3B">
              <w:rPr>
                <w:rFonts w:ascii="Times New Roman" w:eastAsiaTheme="minorEastAsia" w:hAnsi="Times New Roman"/>
              </w:rPr>
              <w:t xml:space="preserve"> </w:t>
            </w:r>
            <w:r w:rsidRPr="00057A3B">
              <w:rPr>
                <w:rFonts w:ascii="Times New Roman" w:eastAsiaTheme="minorEastAsia" w:hAnsi="Times New Roman"/>
              </w:rPr>
              <w:t>路演活动</w:t>
            </w:r>
            <w:r w:rsidRPr="00057A3B">
              <w:rPr>
                <w:rFonts w:ascii="Times New Roman" w:eastAsiaTheme="minorEastAsia" w:hAnsi="Times New Roman"/>
              </w:rPr>
              <w:t xml:space="preserve">    </w:t>
            </w:r>
            <w:r w:rsidR="004B7DCB" w:rsidRPr="00057A3B">
              <w:rPr>
                <w:rFonts w:ascii="Times New Roman" w:eastAsiaTheme="minorEastAsia" w:hAnsi="Times New Roman"/>
              </w:rPr>
              <w:t xml:space="preserve">  □</w:t>
            </w:r>
            <w:r w:rsidR="00717D11" w:rsidRPr="00057A3B">
              <w:rPr>
                <w:rFonts w:ascii="Times New Roman" w:eastAsiaTheme="minorEastAsia" w:hAnsi="Times New Roman"/>
              </w:rPr>
              <w:t xml:space="preserve"> </w:t>
            </w:r>
            <w:r w:rsidRPr="00057A3B">
              <w:rPr>
                <w:rFonts w:ascii="Times New Roman" w:eastAsiaTheme="minorEastAsia" w:hAnsi="Times New Roman"/>
              </w:rPr>
              <w:t>现场参观</w:t>
            </w:r>
            <w:r w:rsidRPr="00057A3B">
              <w:rPr>
                <w:rFonts w:ascii="Times New Roman" w:eastAsiaTheme="minorEastAsia" w:hAnsi="Times New Roman"/>
              </w:rPr>
              <w:tab/>
            </w:r>
            <w:r w:rsidR="004B7DCB" w:rsidRPr="00057A3B">
              <w:rPr>
                <w:rFonts w:ascii="Times New Roman" w:eastAsiaTheme="minorEastAsia" w:hAnsi="Times New Roman"/>
              </w:rPr>
              <w:t xml:space="preserve"> </w:t>
            </w:r>
            <w:r w:rsidR="00F549E6" w:rsidRPr="00057A3B">
              <w:rPr>
                <w:rFonts w:ascii="Times New Roman" w:eastAsiaTheme="minorEastAsia" w:hAnsi="Times New Roman"/>
              </w:rPr>
              <w:t xml:space="preserve">  </w:t>
            </w:r>
            <w:r w:rsidR="004B7DCB" w:rsidRPr="00057A3B">
              <w:rPr>
                <w:rFonts w:ascii="Times New Roman" w:eastAsiaTheme="minorEastAsia" w:hAnsi="Times New Roman"/>
              </w:rPr>
              <w:t xml:space="preserve"> </w:t>
            </w:r>
            <w:r w:rsidR="009168CE" w:rsidRPr="00057A3B">
              <w:rPr>
                <w:rFonts w:ascii="Times New Roman" w:eastAsiaTheme="minorEastAsia" w:hAnsi="Times New Roman"/>
              </w:rPr>
              <w:t xml:space="preserve"> </w:t>
            </w:r>
            <w:r w:rsidR="003B59A9" w:rsidRPr="00057A3B">
              <w:rPr>
                <w:rFonts w:ascii="Times New Roman" w:eastAsiaTheme="minorEastAsia" w:hAnsi="Times New Roman"/>
              </w:rPr>
              <w:sym w:font="Symbol" w:char="F0D6"/>
            </w:r>
            <w:r w:rsidR="00717D11" w:rsidRPr="00057A3B">
              <w:rPr>
                <w:rFonts w:ascii="Times New Roman" w:eastAsiaTheme="minorEastAsia" w:hAnsi="Times New Roman"/>
              </w:rPr>
              <w:t xml:space="preserve"> </w:t>
            </w:r>
            <w:r w:rsidR="007B4F10" w:rsidRPr="00057A3B">
              <w:rPr>
                <w:rFonts w:ascii="Times New Roman" w:eastAsiaTheme="minorEastAsia" w:hAnsi="Times New Roman"/>
              </w:rPr>
              <w:t>电话会议</w:t>
            </w:r>
          </w:p>
        </w:tc>
      </w:tr>
      <w:tr w:rsidR="000904D6" w:rsidRPr="00057A3B" w14:paraId="15E1B2BF" w14:textId="77777777" w:rsidTr="007B2018">
        <w:trPr>
          <w:trHeight w:val="771"/>
          <w:jc w:val="center"/>
        </w:trPr>
        <w:tc>
          <w:tcPr>
            <w:tcW w:w="16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C8F644" w14:textId="77777777" w:rsidR="000904D6" w:rsidRPr="00057A3B" w:rsidRDefault="000904D6" w:rsidP="000904D6">
            <w:pPr>
              <w:rPr>
                <w:rFonts w:ascii="Times New Roman" w:eastAsiaTheme="minorEastAsia" w:hAnsi="Times New Roman"/>
                <w:b/>
                <w:bCs/>
                <w:szCs w:val="21"/>
              </w:rPr>
            </w:pPr>
            <w:r w:rsidRPr="00057A3B">
              <w:rPr>
                <w:rFonts w:ascii="Times New Roman" w:eastAsiaTheme="minorEastAsia" w:hAnsi="Times New Roman"/>
                <w:b/>
                <w:bCs/>
                <w:szCs w:val="21"/>
              </w:rPr>
              <w:t>参与单位名称及人员姓名</w:t>
            </w:r>
          </w:p>
        </w:tc>
        <w:tc>
          <w:tcPr>
            <w:tcW w:w="79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7176A7" w14:textId="22098106" w:rsidR="001D5407" w:rsidRPr="00057A3B" w:rsidRDefault="0002786A" w:rsidP="00967F3D">
            <w:pPr>
              <w:snapToGrid w:val="0"/>
              <w:spacing w:beforeLines="30" w:before="93" w:afterLines="30" w:after="93" w:line="360" w:lineRule="auto"/>
              <w:rPr>
                <w:rFonts w:ascii="Times New Roman" w:eastAsiaTheme="minorEastAsia" w:hAnsi="Times New Roman"/>
                <w:color w:val="000000" w:themeColor="text1"/>
              </w:rPr>
            </w:pPr>
            <w:r w:rsidRPr="00057A3B">
              <w:rPr>
                <w:rFonts w:ascii="Times New Roman" w:eastAsiaTheme="minorEastAsia" w:hAnsi="Times New Roman"/>
                <w:color w:val="000000" w:themeColor="text1"/>
              </w:rPr>
              <w:t>中国人寿保险、中信期货、华能信托、上海国际信托、</w:t>
            </w:r>
            <w:r w:rsidR="001D5407" w:rsidRPr="00057A3B">
              <w:rPr>
                <w:rFonts w:ascii="Times New Roman" w:eastAsiaTheme="minorEastAsia" w:hAnsi="Times New Roman"/>
                <w:color w:val="000000" w:themeColor="text1"/>
              </w:rPr>
              <w:t>诚通证券、东吴证券、国信证券、国投证券、国海证券、国联民生证券、广发证券、华泰证券、南京证券、瑞银证券、天风证券、西部证券、野村东方国际证券、中信证券、中国国际金融、中泰证券、中邮证券、路博迈基金、西部利得基金、富智阳光投资、鸿运私募基金、彼得明奇私募基金、上海云门投资、护城河私募、瀚伦私募基金、理成资管、上海睿量私募、钦沐资管、深圳珞瑜私募、鑫融长弘投资、海盾赢华基金、工银安盛资管、中泽控股、长谋投资、申万宏源研究、象屿金象、中新融鑫</w:t>
            </w:r>
          </w:p>
        </w:tc>
      </w:tr>
      <w:tr w:rsidR="000904D6" w:rsidRPr="00057A3B" w14:paraId="37C4544E" w14:textId="77777777" w:rsidTr="000A278F">
        <w:trPr>
          <w:trHeight w:val="1"/>
          <w:jc w:val="center"/>
        </w:trPr>
        <w:tc>
          <w:tcPr>
            <w:tcW w:w="16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E930735" w14:textId="77777777" w:rsidR="000904D6" w:rsidRPr="00057A3B" w:rsidRDefault="000904D6" w:rsidP="000904D6">
            <w:pPr>
              <w:spacing w:line="360" w:lineRule="auto"/>
              <w:rPr>
                <w:rFonts w:ascii="Times New Roman" w:eastAsiaTheme="minorEastAsia" w:hAnsi="Times New Roman"/>
                <w:color w:val="000000"/>
                <w:szCs w:val="21"/>
              </w:rPr>
            </w:pPr>
            <w:r w:rsidRPr="00057A3B">
              <w:rPr>
                <w:rFonts w:ascii="Times New Roman" w:eastAsiaTheme="minorEastAsia" w:hAnsi="Times New Roman"/>
                <w:b/>
                <w:color w:val="000000"/>
                <w:szCs w:val="21"/>
              </w:rPr>
              <w:t>时间</w:t>
            </w:r>
          </w:p>
        </w:tc>
        <w:tc>
          <w:tcPr>
            <w:tcW w:w="79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882A1C" w14:textId="2337F771" w:rsidR="00C01DBA" w:rsidRPr="00057A3B" w:rsidRDefault="009B1D32" w:rsidP="000904D6">
            <w:pPr>
              <w:spacing w:line="360" w:lineRule="auto"/>
              <w:rPr>
                <w:rFonts w:ascii="Times New Roman" w:eastAsiaTheme="minorEastAsia" w:hAnsi="Times New Roman"/>
                <w:szCs w:val="21"/>
              </w:rPr>
            </w:pPr>
            <w:r w:rsidRPr="00057A3B">
              <w:rPr>
                <w:rFonts w:ascii="Times New Roman" w:eastAsiaTheme="minorEastAsia" w:hAnsi="Times New Roman"/>
                <w:szCs w:val="21"/>
              </w:rPr>
              <w:t>202</w:t>
            </w:r>
            <w:r w:rsidR="000B34A9" w:rsidRPr="00057A3B">
              <w:rPr>
                <w:rFonts w:ascii="Times New Roman" w:eastAsiaTheme="minorEastAsia" w:hAnsi="Times New Roman"/>
                <w:szCs w:val="21"/>
              </w:rPr>
              <w:t>6</w:t>
            </w:r>
            <w:r w:rsidR="000904D6" w:rsidRPr="00057A3B">
              <w:rPr>
                <w:rFonts w:ascii="Times New Roman" w:eastAsiaTheme="minorEastAsia" w:hAnsi="Times New Roman"/>
                <w:szCs w:val="21"/>
              </w:rPr>
              <w:t>年</w:t>
            </w:r>
            <w:r w:rsidR="001D5407" w:rsidRPr="00057A3B">
              <w:rPr>
                <w:rFonts w:ascii="Times New Roman" w:eastAsiaTheme="minorEastAsia" w:hAnsi="Times New Roman"/>
                <w:szCs w:val="21"/>
              </w:rPr>
              <w:t>8</w:t>
            </w:r>
            <w:r w:rsidR="000904D6" w:rsidRPr="00057A3B">
              <w:rPr>
                <w:rFonts w:ascii="Times New Roman" w:eastAsiaTheme="minorEastAsia" w:hAnsi="Times New Roman"/>
                <w:szCs w:val="21"/>
              </w:rPr>
              <w:t>月</w:t>
            </w:r>
            <w:r w:rsidR="001D5407" w:rsidRPr="00057A3B">
              <w:rPr>
                <w:rFonts w:ascii="Times New Roman" w:eastAsiaTheme="minorEastAsia" w:hAnsi="Times New Roman"/>
                <w:szCs w:val="21"/>
              </w:rPr>
              <w:t>28</w:t>
            </w:r>
            <w:r w:rsidR="000904D6" w:rsidRPr="00057A3B">
              <w:rPr>
                <w:rFonts w:ascii="Times New Roman" w:eastAsiaTheme="minorEastAsia" w:hAnsi="Times New Roman"/>
                <w:szCs w:val="21"/>
              </w:rPr>
              <w:t>日</w:t>
            </w:r>
            <w:r w:rsidR="001D5407" w:rsidRPr="00057A3B">
              <w:rPr>
                <w:rFonts w:ascii="Times New Roman" w:eastAsiaTheme="minorEastAsia" w:hAnsi="Times New Roman"/>
                <w:szCs w:val="21"/>
              </w:rPr>
              <w:t>~</w:t>
            </w:r>
            <w:r w:rsidR="00057A3B">
              <w:rPr>
                <w:rFonts w:ascii="Times New Roman" w:eastAsiaTheme="minorEastAsia" w:hAnsi="Times New Roman" w:hint="eastAsia"/>
                <w:szCs w:val="21"/>
              </w:rPr>
              <w:t>2026</w:t>
            </w:r>
            <w:r w:rsidR="00057A3B">
              <w:rPr>
                <w:rFonts w:ascii="Times New Roman" w:eastAsiaTheme="minorEastAsia" w:hAnsi="Times New Roman" w:hint="eastAsia"/>
                <w:szCs w:val="21"/>
              </w:rPr>
              <w:t>年</w:t>
            </w:r>
            <w:r w:rsidR="00C8586D" w:rsidRPr="00057A3B">
              <w:rPr>
                <w:rFonts w:ascii="Times New Roman" w:eastAsiaTheme="minorEastAsia" w:hAnsi="Times New Roman"/>
                <w:szCs w:val="21"/>
              </w:rPr>
              <w:t>9</w:t>
            </w:r>
            <w:r w:rsidR="001D5407" w:rsidRPr="00057A3B">
              <w:rPr>
                <w:rFonts w:ascii="Times New Roman" w:eastAsiaTheme="minorEastAsia" w:hAnsi="Times New Roman"/>
                <w:szCs w:val="21"/>
              </w:rPr>
              <w:t>月</w:t>
            </w:r>
            <w:r w:rsidR="001D5407" w:rsidRPr="00057A3B">
              <w:rPr>
                <w:rFonts w:ascii="Times New Roman" w:eastAsiaTheme="minorEastAsia" w:hAnsi="Times New Roman"/>
                <w:szCs w:val="21"/>
              </w:rPr>
              <w:t>1</w:t>
            </w:r>
            <w:r w:rsidR="001D5407" w:rsidRPr="00057A3B">
              <w:rPr>
                <w:rFonts w:ascii="Times New Roman" w:eastAsiaTheme="minorEastAsia" w:hAnsi="Times New Roman"/>
                <w:szCs w:val="21"/>
              </w:rPr>
              <w:t>日</w:t>
            </w:r>
          </w:p>
        </w:tc>
      </w:tr>
      <w:tr w:rsidR="000904D6" w:rsidRPr="00057A3B" w14:paraId="4F786AB1" w14:textId="77777777" w:rsidTr="000A278F">
        <w:trPr>
          <w:trHeight w:val="1"/>
          <w:jc w:val="center"/>
        </w:trPr>
        <w:tc>
          <w:tcPr>
            <w:tcW w:w="16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E30FE7" w14:textId="77777777" w:rsidR="000904D6" w:rsidRPr="00057A3B" w:rsidRDefault="000904D6" w:rsidP="000904D6">
            <w:pPr>
              <w:spacing w:line="360" w:lineRule="auto"/>
              <w:rPr>
                <w:rFonts w:ascii="Times New Roman" w:eastAsiaTheme="minorEastAsia" w:hAnsi="Times New Roman"/>
                <w:b/>
                <w:color w:val="000000"/>
                <w:szCs w:val="21"/>
              </w:rPr>
            </w:pPr>
            <w:r w:rsidRPr="00057A3B">
              <w:rPr>
                <w:rFonts w:ascii="Times New Roman" w:eastAsiaTheme="minorEastAsia" w:hAnsi="Times New Roman"/>
                <w:b/>
                <w:color w:val="000000"/>
                <w:szCs w:val="21"/>
              </w:rPr>
              <w:t>地点</w:t>
            </w:r>
          </w:p>
        </w:tc>
        <w:tc>
          <w:tcPr>
            <w:tcW w:w="79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E5C30B" w14:textId="3F4BE445" w:rsidR="00B540D2" w:rsidRPr="00057A3B" w:rsidRDefault="000904D6" w:rsidP="000904D6">
            <w:pPr>
              <w:spacing w:line="360" w:lineRule="auto"/>
              <w:rPr>
                <w:rFonts w:ascii="Times New Roman" w:eastAsiaTheme="minorEastAsia" w:hAnsi="Times New Roman"/>
                <w:szCs w:val="21"/>
              </w:rPr>
            </w:pPr>
            <w:r w:rsidRPr="00057A3B">
              <w:rPr>
                <w:rFonts w:ascii="Times New Roman" w:eastAsiaTheme="minorEastAsia" w:hAnsi="Times New Roman"/>
                <w:szCs w:val="21"/>
              </w:rPr>
              <w:t>公司会议室</w:t>
            </w:r>
            <w:r w:rsidR="00057A3B">
              <w:rPr>
                <w:rFonts w:ascii="Times New Roman" w:eastAsiaTheme="minorEastAsia" w:hAnsi="Times New Roman" w:hint="eastAsia"/>
                <w:szCs w:val="21"/>
              </w:rPr>
              <w:t>、</w:t>
            </w:r>
            <w:r w:rsidR="003B59A9" w:rsidRPr="00057A3B">
              <w:rPr>
                <w:rFonts w:ascii="Times New Roman" w:eastAsiaTheme="minorEastAsia" w:hAnsi="Times New Roman"/>
                <w:szCs w:val="21"/>
              </w:rPr>
              <w:t>线上</w:t>
            </w:r>
          </w:p>
        </w:tc>
      </w:tr>
      <w:tr w:rsidR="000904D6" w:rsidRPr="00057A3B" w14:paraId="1692BCA6" w14:textId="77777777" w:rsidTr="009654EE">
        <w:trPr>
          <w:trHeight w:val="802"/>
          <w:jc w:val="center"/>
        </w:trPr>
        <w:tc>
          <w:tcPr>
            <w:tcW w:w="16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9A1F638" w14:textId="77777777" w:rsidR="000904D6" w:rsidRPr="00057A3B" w:rsidRDefault="000904D6" w:rsidP="000904D6">
            <w:pPr>
              <w:rPr>
                <w:rFonts w:ascii="Times New Roman" w:eastAsiaTheme="minorEastAsia" w:hAnsi="Times New Roman"/>
                <w:b/>
                <w:color w:val="000000"/>
                <w:szCs w:val="21"/>
              </w:rPr>
            </w:pPr>
            <w:r w:rsidRPr="00057A3B">
              <w:rPr>
                <w:rFonts w:ascii="Times New Roman" w:eastAsiaTheme="minorEastAsia" w:hAnsi="Times New Roman"/>
                <w:b/>
                <w:color w:val="000000"/>
                <w:szCs w:val="21"/>
              </w:rPr>
              <w:t>上市公司</w:t>
            </w:r>
          </w:p>
          <w:p w14:paraId="356FAE17" w14:textId="77777777" w:rsidR="000904D6" w:rsidRPr="00057A3B" w:rsidRDefault="000904D6" w:rsidP="000904D6">
            <w:pPr>
              <w:rPr>
                <w:rFonts w:ascii="Times New Roman" w:eastAsiaTheme="minorEastAsia" w:hAnsi="Times New Roman"/>
                <w:color w:val="000000"/>
                <w:szCs w:val="21"/>
              </w:rPr>
            </w:pPr>
            <w:r w:rsidRPr="00057A3B">
              <w:rPr>
                <w:rFonts w:ascii="Times New Roman" w:eastAsiaTheme="minorEastAsia" w:hAnsi="Times New Roman"/>
                <w:b/>
                <w:color w:val="000000"/>
                <w:szCs w:val="21"/>
              </w:rPr>
              <w:t>接待人员姓名</w:t>
            </w:r>
          </w:p>
        </w:tc>
        <w:tc>
          <w:tcPr>
            <w:tcW w:w="79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7F88F0" w14:textId="6550B82A" w:rsidR="00680C46" w:rsidRPr="00057A3B" w:rsidRDefault="00680C46" w:rsidP="000904D6">
            <w:pPr>
              <w:spacing w:line="360" w:lineRule="auto"/>
              <w:rPr>
                <w:rFonts w:ascii="Times New Roman" w:eastAsiaTheme="minorEastAsia" w:hAnsi="Times New Roman"/>
                <w:szCs w:val="21"/>
              </w:rPr>
            </w:pPr>
            <w:r w:rsidRPr="00057A3B">
              <w:rPr>
                <w:rFonts w:ascii="Times New Roman" w:eastAsiaTheme="minorEastAsia" w:hAnsi="Times New Roman"/>
                <w:szCs w:val="21"/>
              </w:rPr>
              <w:t>总经理</w:t>
            </w:r>
            <w:r w:rsidRPr="00057A3B">
              <w:rPr>
                <w:rFonts w:ascii="Times New Roman" w:eastAsiaTheme="minorEastAsia" w:hAnsi="Times New Roman"/>
                <w:szCs w:val="21"/>
              </w:rPr>
              <w:t xml:space="preserve">     </w:t>
            </w:r>
            <w:r w:rsidRPr="00057A3B">
              <w:rPr>
                <w:rFonts w:ascii="Times New Roman" w:eastAsiaTheme="minorEastAsia" w:hAnsi="Times New Roman"/>
                <w:szCs w:val="21"/>
              </w:rPr>
              <w:t>张秀涛先生</w:t>
            </w:r>
          </w:p>
          <w:p w14:paraId="5D653D7C" w14:textId="7A7B6FDE" w:rsidR="00D86DF8" w:rsidRPr="00057A3B" w:rsidRDefault="00823288" w:rsidP="000904D6">
            <w:pPr>
              <w:spacing w:line="360" w:lineRule="auto"/>
              <w:rPr>
                <w:rFonts w:ascii="Times New Roman" w:eastAsiaTheme="minorEastAsia" w:hAnsi="Times New Roman"/>
                <w:szCs w:val="21"/>
              </w:rPr>
            </w:pPr>
            <w:r w:rsidRPr="00057A3B">
              <w:rPr>
                <w:rFonts w:ascii="Times New Roman" w:eastAsiaTheme="minorEastAsia" w:hAnsi="Times New Roman"/>
                <w:szCs w:val="21"/>
              </w:rPr>
              <w:t>财务负责人</w:t>
            </w:r>
            <w:r w:rsidR="00B611AD" w:rsidRPr="00057A3B">
              <w:rPr>
                <w:rFonts w:ascii="Times New Roman" w:eastAsiaTheme="minorEastAsia" w:hAnsi="Times New Roman"/>
                <w:szCs w:val="21"/>
              </w:rPr>
              <w:t xml:space="preserve"> </w:t>
            </w:r>
            <w:r w:rsidRPr="00057A3B">
              <w:rPr>
                <w:rFonts w:ascii="Times New Roman" w:eastAsiaTheme="minorEastAsia" w:hAnsi="Times New Roman"/>
                <w:szCs w:val="21"/>
              </w:rPr>
              <w:t>崔久华</w:t>
            </w:r>
            <w:r w:rsidR="00D86DF8" w:rsidRPr="00057A3B">
              <w:rPr>
                <w:rFonts w:ascii="Times New Roman" w:eastAsiaTheme="minorEastAsia" w:hAnsi="Times New Roman"/>
                <w:szCs w:val="21"/>
              </w:rPr>
              <w:t>先生</w:t>
            </w:r>
          </w:p>
          <w:p w14:paraId="04AD3A22" w14:textId="04120F14" w:rsidR="00FF0B34" w:rsidRPr="00057A3B" w:rsidRDefault="00E41B0D" w:rsidP="000904D6">
            <w:pPr>
              <w:spacing w:line="360" w:lineRule="auto"/>
              <w:rPr>
                <w:rFonts w:ascii="Times New Roman" w:eastAsiaTheme="minorEastAsia" w:hAnsi="Times New Roman"/>
                <w:szCs w:val="21"/>
              </w:rPr>
            </w:pPr>
            <w:r w:rsidRPr="00057A3B">
              <w:rPr>
                <w:rFonts w:ascii="Times New Roman" w:eastAsiaTheme="minorEastAsia" w:hAnsi="Times New Roman"/>
                <w:szCs w:val="21"/>
              </w:rPr>
              <w:t>董秘</w:t>
            </w:r>
            <w:r w:rsidRPr="00057A3B">
              <w:rPr>
                <w:rFonts w:ascii="Times New Roman" w:eastAsiaTheme="minorEastAsia" w:hAnsi="Times New Roman"/>
                <w:szCs w:val="21"/>
              </w:rPr>
              <w:t xml:space="preserve">    </w:t>
            </w:r>
            <w:r w:rsidR="005223F0" w:rsidRPr="00057A3B">
              <w:rPr>
                <w:rFonts w:ascii="Times New Roman" w:eastAsiaTheme="minorEastAsia" w:hAnsi="Times New Roman"/>
                <w:szCs w:val="21"/>
              </w:rPr>
              <w:t xml:space="preserve"> </w:t>
            </w:r>
            <w:r w:rsidR="00C01DBA" w:rsidRPr="00057A3B">
              <w:rPr>
                <w:rFonts w:ascii="Times New Roman" w:eastAsiaTheme="minorEastAsia" w:hAnsi="Times New Roman"/>
                <w:szCs w:val="21"/>
              </w:rPr>
              <w:t xml:space="preserve">  </w:t>
            </w:r>
            <w:r w:rsidRPr="00057A3B">
              <w:rPr>
                <w:rFonts w:ascii="Times New Roman" w:eastAsiaTheme="minorEastAsia" w:hAnsi="Times New Roman"/>
                <w:szCs w:val="21"/>
              </w:rPr>
              <w:t>王目亚先生</w:t>
            </w:r>
          </w:p>
          <w:p w14:paraId="187689D7" w14:textId="7C89BBB1" w:rsidR="000904D6" w:rsidRPr="00057A3B" w:rsidRDefault="00A343E6" w:rsidP="000904D6">
            <w:pPr>
              <w:spacing w:line="360" w:lineRule="auto"/>
              <w:rPr>
                <w:rFonts w:ascii="Times New Roman" w:eastAsiaTheme="minorEastAsia" w:hAnsi="Times New Roman"/>
                <w:color w:val="000000"/>
                <w:szCs w:val="21"/>
              </w:rPr>
            </w:pPr>
            <w:r w:rsidRPr="00057A3B">
              <w:rPr>
                <w:rFonts w:ascii="Times New Roman" w:eastAsiaTheme="minorEastAsia" w:hAnsi="Times New Roman"/>
                <w:szCs w:val="21"/>
              </w:rPr>
              <w:t>IR</w:t>
            </w:r>
            <w:r w:rsidR="0072578B" w:rsidRPr="00057A3B">
              <w:rPr>
                <w:rFonts w:ascii="Times New Roman" w:eastAsiaTheme="minorEastAsia" w:hAnsi="Times New Roman"/>
                <w:szCs w:val="21"/>
              </w:rPr>
              <w:t>经理</w:t>
            </w:r>
            <w:r w:rsidR="005223F0" w:rsidRPr="00057A3B">
              <w:rPr>
                <w:rFonts w:ascii="Times New Roman" w:eastAsiaTheme="minorEastAsia" w:hAnsi="Times New Roman"/>
                <w:szCs w:val="21"/>
              </w:rPr>
              <w:t xml:space="preserve">  </w:t>
            </w:r>
            <w:r w:rsidR="00C01DBA" w:rsidRPr="00057A3B">
              <w:rPr>
                <w:rFonts w:ascii="Times New Roman" w:eastAsiaTheme="minorEastAsia" w:hAnsi="Times New Roman"/>
                <w:szCs w:val="21"/>
              </w:rPr>
              <w:t xml:space="preserve">  </w:t>
            </w:r>
            <w:r w:rsidR="005223F0" w:rsidRPr="00057A3B">
              <w:rPr>
                <w:rFonts w:ascii="Times New Roman" w:eastAsiaTheme="minorEastAsia" w:hAnsi="Times New Roman"/>
                <w:szCs w:val="21"/>
              </w:rPr>
              <w:t xml:space="preserve"> </w:t>
            </w:r>
            <w:r w:rsidR="000904D6" w:rsidRPr="00057A3B">
              <w:rPr>
                <w:rFonts w:ascii="Times New Roman" w:eastAsiaTheme="minorEastAsia" w:hAnsi="Times New Roman"/>
                <w:szCs w:val="21"/>
              </w:rPr>
              <w:t>熊玉琳女士</w:t>
            </w:r>
          </w:p>
        </w:tc>
      </w:tr>
      <w:tr w:rsidR="000904D6" w:rsidRPr="00057A3B" w14:paraId="5DD2CB42" w14:textId="77777777" w:rsidTr="009654EE">
        <w:trPr>
          <w:trHeight w:val="418"/>
          <w:jc w:val="center"/>
        </w:trPr>
        <w:tc>
          <w:tcPr>
            <w:tcW w:w="953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E14EDB" w14:textId="77777777" w:rsidR="005D6DF1" w:rsidRPr="00057A3B" w:rsidRDefault="005D6DF1" w:rsidP="005D6DF1">
            <w:pPr>
              <w:rPr>
                <w:rFonts w:ascii="Times New Roman" w:eastAsiaTheme="minorEastAsia" w:hAnsi="Times New Roman"/>
                <w:b/>
                <w:color w:val="000000"/>
                <w:szCs w:val="21"/>
              </w:rPr>
            </w:pPr>
          </w:p>
          <w:p w14:paraId="165BE0FB" w14:textId="0E0ABC2A" w:rsidR="000904D6" w:rsidRPr="00057A3B" w:rsidRDefault="000904D6" w:rsidP="000904D6">
            <w:pPr>
              <w:ind w:firstLineChars="200" w:firstLine="422"/>
              <w:jc w:val="center"/>
              <w:rPr>
                <w:rFonts w:ascii="Times New Roman" w:eastAsiaTheme="minorEastAsia" w:hAnsi="Times New Roman"/>
                <w:color w:val="000000"/>
                <w:szCs w:val="21"/>
              </w:rPr>
            </w:pPr>
            <w:r w:rsidRPr="00057A3B">
              <w:rPr>
                <w:rFonts w:ascii="Times New Roman" w:eastAsiaTheme="minorEastAsia" w:hAnsi="Times New Roman"/>
                <w:b/>
                <w:color w:val="000000"/>
                <w:szCs w:val="21"/>
              </w:rPr>
              <w:t>投资者关系活动主要内容</w:t>
            </w:r>
          </w:p>
        </w:tc>
      </w:tr>
      <w:tr w:rsidR="000904D6" w:rsidRPr="00057A3B" w14:paraId="4FE27315" w14:textId="77777777" w:rsidTr="006B7B3E">
        <w:trPr>
          <w:jc w:val="center"/>
        </w:trPr>
        <w:tc>
          <w:tcPr>
            <w:tcW w:w="953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3471AE" w14:textId="08810DBE" w:rsidR="004C5848" w:rsidRPr="00057A3B" w:rsidRDefault="004C5848" w:rsidP="004C5848">
            <w:pPr>
              <w:pStyle w:val="ac"/>
              <w:widowControl/>
              <w:numPr>
                <w:ilvl w:val="0"/>
                <w:numId w:val="26"/>
              </w:numPr>
              <w:shd w:val="clear" w:color="auto" w:fill="FFFFFF"/>
              <w:ind w:firstLineChars="0"/>
              <w:rPr>
                <w:rFonts w:eastAsiaTheme="minorEastAsia"/>
                <w:b/>
                <w:szCs w:val="21"/>
              </w:rPr>
            </w:pPr>
            <w:r w:rsidRPr="00057A3B">
              <w:rPr>
                <w:rFonts w:eastAsiaTheme="minorEastAsia"/>
                <w:b/>
                <w:szCs w:val="21"/>
              </w:rPr>
              <w:t>公司</w:t>
            </w:r>
            <w:r w:rsidRPr="00057A3B">
              <w:rPr>
                <w:rFonts w:eastAsiaTheme="minorEastAsia"/>
                <w:b/>
                <w:szCs w:val="21"/>
              </w:rPr>
              <w:t>202</w:t>
            </w:r>
            <w:r w:rsidR="001D5407" w:rsidRPr="00057A3B">
              <w:rPr>
                <w:rFonts w:eastAsiaTheme="minorEastAsia"/>
                <w:b/>
                <w:szCs w:val="21"/>
              </w:rPr>
              <w:t>6</w:t>
            </w:r>
            <w:r w:rsidRPr="00057A3B">
              <w:rPr>
                <w:rFonts w:eastAsiaTheme="minorEastAsia"/>
                <w:b/>
                <w:szCs w:val="21"/>
              </w:rPr>
              <w:t>年</w:t>
            </w:r>
            <w:r w:rsidR="001D5407" w:rsidRPr="00057A3B">
              <w:rPr>
                <w:rFonts w:eastAsiaTheme="minorEastAsia"/>
                <w:b/>
                <w:szCs w:val="21"/>
              </w:rPr>
              <w:t>上半年</w:t>
            </w:r>
            <w:r w:rsidRPr="00057A3B">
              <w:rPr>
                <w:rFonts w:eastAsiaTheme="minorEastAsia"/>
                <w:b/>
                <w:szCs w:val="21"/>
              </w:rPr>
              <w:t>业绩情况？</w:t>
            </w:r>
          </w:p>
          <w:p w14:paraId="544136BD" w14:textId="1BD2EB35" w:rsidR="004A1DA5" w:rsidRPr="00057A3B" w:rsidRDefault="001D5407" w:rsidP="006C367B">
            <w:pPr>
              <w:spacing w:line="360" w:lineRule="auto"/>
              <w:ind w:firstLineChars="200" w:firstLine="420"/>
              <w:rPr>
                <w:rFonts w:ascii="Times New Roman" w:eastAsiaTheme="minorEastAsia" w:hAnsi="Times New Roman"/>
              </w:rPr>
            </w:pPr>
            <w:bookmarkStart w:id="0" w:name="_Hlk238558279"/>
            <w:bookmarkStart w:id="1" w:name="_Hlk225168225"/>
            <w:bookmarkStart w:id="2" w:name="OLE_LINK11"/>
            <w:r w:rsidRPr="00057A3B">
              <w:rPr>
                <w:rFonts w:ascii="Times New Roman" w:eastAsiaTheme="minorEastAsia" w:hAnsi="Times New Roman"/>
              </w:rPr>
              <w:t>2026</w:t>
            </w:r>
            <w:r w:rsidRPr="00057A3B">
              <w:rPr>
                <w:rFonts w:ascii="Times New Roman" w:eastAsiaTheme="minorEastAsia" w:hAnsi="Times New Roman"/>
              </w:rPr>
              <w:t>年上半年，光伏行业仍处于深度调整阶段，供需失衡矛盾依然严峻，国内光伏新增装机显著回落，行业开工率持续低迷，产品价格低位震荡，企业经营持续承压。</w:t>
            </w:r>
            <w:bookmarkEnd w:id="0"/>
            <w:r w:rsidRPr="00057A3B">
              <w:rPr>
                <w:rFonts w:ascii="Times New Roman" w:eastAsiaTheme="minorEastAsia" w:hAnsi="Times New Roman"/>
                <w:color w:val="000000" w:themeColor="text1"/>
              </w:rPr>
              <w:t>受行业整体影响，上半年公司实现营业收入</w:t>
            </w:r>
            <w:r w:rsidRPr="00057A3B">
              <w:rPr>
                <w:rFonts w:ascii="Times New Roman" w:eastAsiaTheme="minorEastAsia" w:hAnsi="Times New Roman"/>
                <w:color w:val="000000" w:themeColor="text1"/>
              </w:rPr>
              <w:t>15.83</w:t>
            </w:r>
            <w:r w:rsidRPr="00057A3B">
              <w:rPr>
                <w:rFonts w:ascii="Times New Roman" w:eastAsiaTheme="minorEastAsia" w:hAnsi="Times New Roman"/>
                <w:color w:val="000000" w:themeColor="text1"/>
              </w:rPr>
              <w:t>亿元，同比增加</w:t>
            </w:r>
            <w:r w:rsidRPr="00057A3B">
              <w:rPr>
                <w:rFonts w:ascii="Times New Roman" w:eastAsiaTheme="minorEastAsia" w:hAnsi="Times New Roman"/>
                <w:color w:val="000000" w:themeColor="text1"/>
              </w:rPr>
              <w:t>9.06%</w:t>
            </w:r>
            <w:r w:rsidRPr="00057A3B">
              <w:rPr>
                <w:rFonts w:ascii="Times New Roman" w:eastAsiaTheme="minorEastAsia" w:hAnsi="Times New Roman"/>
                <w:color w:val="000000" w:themeColor="text1"/>
              </w:rPr>
              <w:t>，实现归属于母公司股东的净利润</w:t>
            </w:r>
            <w:r w:rsidRPr="00057A3B">
              <w:rPr>
                <w:rFonts w:ascii="Times New Roman" w:eastAsiaTheme="minorEastAsia" w:hAnsi="Times New Roman"/>
                <w:color w:val="000000" w:themeColor="text1"/>
              </w:rPr>
              <w:t>-4.90</w:t>
            </w:r>
            <w:r w:rsidRPr="00057A3B">
              <w:rPr>
                <w:rFonts w:ascii="Times New Roman" w:eastAsiaTheme="minorEastAsia" w:hAnsi="Times New Roman"/>
                <w:color w:val="000000" w:themeColor="text1"/>
              </w:rPr>
              <w:t>亿元，实现扣非后净利润</w:t>
            </w:r>
            <w:r w:rsidRPr="00057A3B">
              <w:rPr>
                <w:rFonts w:ascii="Times New Roman" w:eastAsiaTheme="minorEastAsia" w:hAnsi="Times New Roman"/>
                <w:color w:val="000000" w:themeColor="text1"/>
              </w:rPr>
              <w:t>-5.26</w:t>
            </w:r>
            <w:r w:rsidRPr="00057A3B">
              <w:rPr>
                <w:rFonts w:ascii="Times New Roman" w:eastAsiaTheme="minorEastAsia" w:hAnsi="Times New Roman"/>
                <w:color w:val="000000" w:themeColor="text1"/>
              </w:rPr>
              <w:t>亿元，基本每股收益</w:t>
            </w:r>
            <w:r w:rsidRPr="00057A3B">
              <w:rPr>
                <w:rFonts w:ascii="Times New Roman" w:eastAsiaTheme="minorEastAsia" w:hAnsi="Times New Roman"/>
                <w:color w:val="000000" w:themeColor="text1"/>
              </w:rPr>
              <w:t>-0.59</w:t>
            </w:r>
            <w:r w:rsidRPr="00057A3B">
              <w:rPr>
                <w:rFonts w:ascii="Times New Roman" w:eastAsiaTheme="minorEastAsia" w:hAnsi="Times New Roman"/>
                <w:color w:val="000000" w:themeColor="text1"/>
              </w:rPr>
              <w:t>元</w:t>
            </w:r>
            <w:r w:rsidRPr="00057A3B">
              <w:rPr>
                <w:rFonts w:ascii="Times New Roman" w:eastAsiaTheme="minorEastAsia" w:hAnsi="Times New Roman"/>
                <w:color w:val="000000" w:themeColor="text1"/>
              </w:rPr>
              <w:t>/</w:t>
            </w:r>
            <w:r w:rsidRPr="00057A3B">
              <w:rPr>
                <w:rFonts w:ascii="Times New Roman" w:eastAsiaTheme="minorEastAsia" w:hAnsi="Times New Roman"/>
                <w:color w:val="000000" w:themeColor="text1"/>
              </w:rPr>
              <w:t>股。基于审慎性原则，上半年公司对应收款项及相关资产计提了相应减值准备，公司计提减值准备共计</w:t>
            </w:r>
            <w:r w:rsidRPr="00057A3B">
              <w:rPr>
                <w:rFonts w:ascii="Times New Roman" w:eastAsiaTheme="minorEastAsia" w:hAnsi="Times New Roman"/>
                <w:color w:val="000000" w:themeColor="text1"/>
              </w:rPr>
              <w:t>3.76</w:t>
            </w:r>
            <w:r w:rsidRPr="00057A3B">
              <w:rPr>
                <w:rFonts w:ascii="Times New Roman" w:eastAsiaTheme="minorEastAsia" w:hAnsi="Times New Roman"/>
                <w:color w:val="000000" w:themeColor="text1"/>
              </w:rPr>
              <w:t>亿元，其中计提信用减值损失</w:t>
            </w:r>
            <w:r w:rsidRPr="00057A3B">
              <w:rPr>
                <w:rFonts w:ascii="Times New Roman" w:eastAsiaTheme="minorEastAsia" w:hAnsi="Times New Roman"/>
                <w:color w:val="000000" w:themeColor="text1"/>
              </w:rPr>
              <w:t>0.96</w:t>
            </w:r>
            <w:r w:rsidRPr="00057A3B">
              <w:rPr>
                <w:rFonts w:ascii="Times New Roman" w:eastAsiaTheme="minorEastAsia" w:hAnsi="Times New Roman"/>
                <w:color w:val="000000" w:themeColor="text1"/>
              </w:rPr>
              <w:t>亿元，资产减值损失</w:t>
            </w:r>
            <w:r w:rsidRPr="00057A3B">
              <w:rPr>
                <w:rFonts w:ascii="Times New Roman" w:eastAsiaTheme="minorEastAsia" w:hAnsi="Times New Roman"/>
                <w:color w:val="000000" w:themeColor="text1"/>
              </w:rPr>
              <w:t>2.80</w:t>
            </w:r>
            <w:r w:rsidRPr="00057A3B">
              <w:rPr>
                <w:rFonts w:ascii="Times New Roman" w:eastAsiaTheme="minorEastAsia" w:hAnsi="Times New Roman"/>
                <w:color w:val="000000" w:themeColor="text1"/>
              </w:rPr>
              <w:t>亿元。</w:t>
            </w:r>
            <w:bookmarkEnd w:id="1"/>
            <w:r w:rsidRPr="00057A3B">
              <w:rPr>
                <w:rFonts w:ascii="Times New Roman" w:eastAsiaTheme="minorEastAsia" w:hAnsi="Times New Roman"/>
                <w:color w:val="000000" w:themeColor="text1"/>
              </w:rPr>
              <w:t>尽管短期业绩承压，</w:t>
            </w:r>
            <w:r w:rsidR="004A1DA5" w:rsidRPr="00057A3B">
              <w:rPr>
                <w:rFonts w:ascii="Times New Roman" w:eastAsiaTheme="minorEastAsia" w:hAnsi="Times New Roman"/>
              </w:rPr>
              <w:t>但公司核心财务指标呈现积极变化，抗周期能力显著增强。公司经营活动产生的现金流量净额达</w:t>
            </w:r>
            <w:r w:rsidR="004A1DA5" w:rsidRPr="00057A3B">
              <w:rPr>
                <w:rFonts w:ascii="Times New Roman" w:eastAsiaTheme="minorEastAsia" w:hAnsi="Times New Roman"/>
              </w:rPr>
              <w:t>4.73</w:t>
            </w:r>
            <w:r w:rsidR="004A1DA5" w:rsidRPr="00057A3B">
              <w:rPr>
                <w:rFonts w:ascii="Times New Roman" w:eastAsiaTheme="minorEastAsia" w:hAnsi="Times New Roman"/>
              </w:rPr>
              <w:t>亿元，同比实现由负转正；期末合同负债</w:t>
            </w:r>
            <w:r w:rsidR="004A1DA5" w:rsidRPr="00057A3B">
              <w:rPr>
                <w:rFonts w:ascii="Times New Roman" w:eastAsiaTheme="minorEastAsia" w:hAnsi="Times New Roman"/>
              </w:rPr>
              <w:t>5.48</w:t>
            </w:r>
            <w:r w:rsidR="004A1DA5" w:rsidRPr="00057A3B">
              <w:rPr>
                <w:rFonts w:ascii="Times New Roman" w:eastAsiaTheme="minorEastAsia" w:hAnsi="Times New Roman"/>
              </w:rPr>
              <w:t>亿元，较上期末大幅增长</w:t>
            </w:r>
            <w:r w:rsidR="004A1DA5" w:rsidRPr="00057A3B">
              <w:rPr>
                <w:rFonts w:ascii="Times New Roman" w:eastAsiaTheme="minorEastAsia" w:hAnsi="Times New Roman"/>
              </w:rPr>
              <w:t>386.13%</w:t>
            </w:r>
            <w:r w:rsidR="004A1DA5" w:rsidRPr="00057A3B">
              <w:rPr>
                <w:rFonts w:ascii="Times New Roman" w:eastAsiaTheme="minorEastAsia" w:hAnsi="Times New Roman"/>
              </w:rPr>
              <w:t>。在光伏行业下行阶段，公司实现经营现金流突破性转正，体现公司经营质量逐步改善；合同负债大幅增长，</w:t>
            </w:r>
            <w:r w:rsidR="003158F0" w:rsidRPr="00057A3B">
              <w:rPr>
                <w:rFonts w:ascii="Times New Roman" w:eastAsiaTheme="minorEastAsia" w:hAnsi="Times New Roman"/>
              </w:rPr>
              <w:t>在</w:t>
            </w:r>
            <w:r w:rsidR="004A1DA5" w:rsidRPr="00057A3B">
              <w:rPr>
                <w:rFonts w:ascii="Times New Roman" w:eastAsiaTheme="minorEastAsia" w:hAnsi="Times New Roman"/>
              </w:rPr>
              <w:t>手订单比较充沛，对后续业绩修复将产生积极影响。</w:t>
            </w:r>
          </w:p>
          <w:p w14:paraId="0DCC40CA" w14:textId="77777777" w:rsidR="004A1DA5" w:rsidRPr="00057A3B" w:rsidRDefault="004A1DA5" w:rsidP="004A1DA5">
            <w:pPr>
              <w:widowControl/>
              <w:shd w:val="clear" w:color="auto" w:fill="FFFFFF"/>
              <w:rPr>
                <w:rFonts w:ascii="Times New Roman" w:eastAsiaTheme="minorEastAsia" w:hAnsi="Times New Roman"/>
                <w:b/>
                <w:szCs w:val="21"/>
              </w:rPr>
            </w:pPr>
          </w:p>
          <w:p w14:paraId="2F09DB81" w14:textId="25E52DAE" w:rsidR="004A1DA5" w:rsidRPr="00057A3B" w:rsidRDefault="006C367B" w:rsidP="004A1DA5">
            <w:pPr>
              <w:pStyle w:val="ac"/>
              <w:widowControl/>
              <w:numPr>
                <w:ilvl w:val="0"/>
                <w:numId w:val="26"/>
              </w:numPr>
              <w:shd w:val="clear" w:color="auto" w:fill="FFFFFF"/>
              <w:ind w:firstLineChars="0"/>
              <w:rPr>
                <w:rFonts w:eastAsiaTheme="minorEastAsia"/>
                <w:b/>
                <w:szCs w:val="21"/>
              </w:rPr>
            </w:pPr>
            <w:r w:rsidRPr="00057A3B">
              <w:rPr>
                <w:rFonts w:eastAsiaTheme="minorEastAsia"/>
                <w:b/>
                <w:szCs w:val="21"/>
              </w:rPr>
              <w:t>2026</w:t>
            </w:r>
            <w:r w:rsidRPr="00057A3B">
              <w:rPr>
                <w:rFonts w:eastAsiaTheme="minorEastAsia"/>
                <w:b/>
                <w:szCs w:val="21"/>
              </w:rPr>
              <w:t>年上半年</w:t>
            </w:r>
            <w:r w:rsidR="004A1DA5" w:rsidRPr="00057A3B">
              <w:rPr>
                <w:rFonts w:eastAsiaTheme="minorEastAsia"/>
                <w:b/>
                <w:szCs w:val="21"/>
              </w:rPr>
              <w:t>公司硅片</w:t>
            </w:r>
            <w:r w:rsidR="00057A3B">
              <w:rPr>
                <w:rFonts w:eastAsiaTheme="minorEastAsia" w:hint="eastAsia"/>
                <w:b/>
                <w:szCs w:val="21"/>
              </w:rPr>
              <w:t>及</w:t>
            </w:r>
            <w:r w:rsidR="004A1DA5" w:rsidRPr="00057A3B">
              <w:rPr>
                <w:rFonts w:eastAsiaTheme="minorEastAsia"/>
                <w:b/>
                <w:szCs w:val="21"/>
              </w:rPr>
              <w:t>切割加工服务开工率情况及后续盈利展望？</w:t>
            </w:r>
          </w:p>
          <w:p w14:paraId="2146843B" w14:textId="607FF7CC" w:rsidR="001D5407" w:rsidRPr="00057A3B" w:rsidRDefault="004A1DA5" w:rsidP="006C367B">
            <w:pPr>
              <w:spacing w:line="360" w:lineRule="auto"/>
              <w:ind w:firstLineChars="200" w:firstLine="420"/>
              <w:rPr>
                <w:rFonts w:ascii="Times New Roman" w:eastAsiaTheme="minorEastAsia" w:hAnsi="Times New Roman"/>
                <w:color w:val="000000" w:themeColor="text1"/>
              </w:rPr>
            </w:pPr>
            <w:r w:rsidRPr="00057A3B">
              <w:rPr>
                <w:rFonts w:ascii="Times New Roman" w:eastAsiaTheme="minorEastAsia" w:hAnsi="Times New Roman"/>
                <w:color w:val="000000" w:themeColor="text1"/>
              </w:rPr>
              <w:lastRenderedPageBreak/>
              <w:t>2026</w:t>
            </w:r>
            <w:r w:rsidRPr="00057A3B">
              <w:rPr>
                <w:rFonts w:ascii="Times New Roman" w:eastAsiaTheme="minorEastAsia" w:hAnsi="Times New Roman"/>
                <w:color w:val="000000" w:themeColor="text1"/>
              </w:rPr>
              <w:t>年上半年，光伏行业开工率普遍低迷，凭借更高的出片数、更低的切割成本和更优的产品质量，</w:t>
            </w:r>
            <w:r w:rsidR="00057A3B">
              <w:rPr>
                <w:rFonts w:ascii="Times New Roman" w:eastAsiaTheme="minorEastAsia" w:hAnsi="Times New Roman" w:hint="eastAsia"/>
                <w:color w:val="000000" w:themeColor="text1"/>
              </w:rPr>
              <w:t>公司</w:t>
            </w:r>
            <w:r w:rsidR="006C367B" w:rsidRPr="00057A3B">
              <w:rPr>
                <w:rFonts w:ascii="Times New Roman" w:eastAsiaTheme="minorEastAsia" w:hAnsi="Times New Roman"/>
                <w:color w:val="000000" w:themeColor="text1"/>
              </w:rPr>
              <w:t>上半年</w:t>
            </w:r>
            <w:r w:rsidRPr="00057A3B">
              <w:rPr>
                <w:rFonts w:ascii="Times New Roman" w:eastAsiaTheme="minorEastAsia" w:hAnsi="Times New Roman"/>
                <w:color w:val="000000" w:themeColor="text1"/>
              </w:rPr>
              <w:t>硅片</w:t>
            </w:r>
            <w:r w:rsidR="00057A3B">
              <w:rPr>
                <w:rFonts w:ascii="Times New Roman" w:eastAsiaTheme="minorEastAsia" w:hAnsi="Times New Roman" w:hint="eastAsia"/>
                <w:color w:val="000000" w:themeColor="text1"/>
              </w:rPr>
              <w:t>及</w:t>
            </w:r>
            <w:r w:rsidRPr="00057A3B">
              <w:rPr>
                <w:rFonts w:ascii="Times New Roman" w:eastAsiaTheme="minorEastAsia" w:hAnsi="Times New Roman"/>
                <w:color w:val="000000" w:themeColor="text1"/>
              </w:rPr>
              <w:t>切割加工服务业务</w:t>
            </w:r>
            <w:r w:rsidR="006C367B" w:rsidRPr="00057A3B">
              <w:rPr>
                <w:rFonts w:ascii="Times New Roman" w:eastAsiaTheme="minorEastAsia" w:hAnsi="Times New Roman"/>
                <w:color w:val="000000" w:themeColor="text1"/>
              </w:rPr>
              <w:t>产量约</w:t>
            </w:r>
            <w:r w:rsidR="006C367B" w:rsidRPr="00057A3B">
              <w:rPr>
                <w:rFonts w:ascii="Times New Roman" w:eastAsiaTheme="minorEastAsia" w:hAnsi="Times New Roman"/>
                <w:color w:val="000000" w:themeColor="text1"/>
              </w:rPr>
              <w:t>24GW</w:t>
            </w:r>
            <w:r w:rsidR="00C8586D" w:rsidRPr="00057A3B">
              <w:rPr>
                <w:rFonts w:ascii="Times New Roman" w:eastAsiaTheme="minorEastAsia" w:hAnsi="Times New Roman"/>
                <w:color w:val="000000" w:themeColor="text1"/>
              </w:rPr>
              <w:t>。</w:t>
            </w:r>
            <w:r w:rsidR="006C367B" w:rsidRPr="00057A3B">
              <w:rPr>
                <w:rFonts w:ascii="Times New Roman" w:eastAsiaTheme="minorEastAsia" w:hAnsi="Times New Roman"/>
                <w:color w:val="000000" w:themeColor="text1"/>
              </w:rPr>
              <w:t>虽然</w:t>
            </w:r>
            <w:r w:rsidRPr="00057A3B">
              <w:rPr>
                <w:rFonts w:ascii="Times New Roman" w:eastAsiaTheme="minorEastAsia" w:hAnsi="Times New Roman"/>
                <w:color w:val="000000" w:themeColor="text1"/>
              </w:rPr>
              <w:t>实现相对较高</w:t>
            </w:r>
            <w:r w:rsidR="006C367B" w:rsidRPr="00057A3B">
              <w:rPr>
                <w:rFonts w:ascii="Times New Roman" w:eastAsiaTheme="minorEastAsia" w:hAnsi="Times New Roman"/>
                <w:color w:val="000000" w:themeColor="text1"/>
              </w:rPr>
              <w:t>开工率</w:t>
            </w:r>
            <w:r w:rsidRPr="00057A3B">
              <w:rPr>
                <w:rFonts w:ascii="Times New Roman" w:eastAsiaTheme="minorEastAsia" w:hAnsi="Times New Roman"/>
                <w:color w:val="000000" w:themeColor="text1"/>
              </w:rPr>
              <w:t>，</w:t>
            </w:r>
            <w:r w:rsidR="006C367B" w:rsidRPr="00057A3B">
              <w:rPr>
                <w:rFonts w:ascii="Times New Roman" w:eastAsiaTheme="minorEastAsia" w:hAnsi="Times New Roman"/>
                <w:color w:val="000000" w:themeColor="text1"/>
              </w:rPr>
              <w:t>但受到硅片价格持续低位震荡影响，公司硅片</w:t>
            </w:r>
            <w:r w:rsidR="00057A3B">
              <w:rPr>
                <w:rFonts w:ascii="Times New Roman" w:eastAsiaTheme="minorEastAsia" w:hAnsi="Times New Roman" w:hint="eastAsia"/>
                <w:color w:val="000000" w:themeColor="text1"/>
              </w:rPr>
              <w:t>及</w:t>
            </w:r>
            <w:r w:rsidR="006C367B" w:rsidRPr="00057A3B">
              <w:rPr>
                <w:rFonts w:ascii="Times New Roman" w:eastAsiaTheme="minorEastAsia" w:hAnsi="Times New Roman"/>
                <w:color w:val="000000" w:themeColor="text1"/>
              </w:rPr>
              <w:t>切割加工服务业务上半年盈利能力承压较大。从下半年预测来看，硅片价格目前已经开始逐步回升，同时根据排产预测情况来看下半年公司开工率</w:t>
            </w:r>
            <w:r w:rsidR="00C8586D" w:rsidRPr="00057A3B">
              <w:rPr>
                <w:rFonts w:ascii="Times New Roman" w:eastAsiaTheme="minorEastAsia" w:hAnsi="Times New Roman"/>
                <w:color w:val="000000" w:themeColor="text1"/>
              </w:rPr>
              <w:t>将</w:t>
            </w:r>
            <w:r w:rsidR="006C367B" w:rsidRPr="00057A3B">
              <w:rPr>
                <w:rFonts w:ascii="Times New Roman" w:eastAsiaTheme="minorEastAsia" w:hAnsi="Times New Roman"/>
                <w:color w:val="000000" w:themeColor="text1"/>
              </w:rPr>
              <w:t>有所提升，预计下半年硅片</w:t>
            </w:r>
            <w:r w:rsidR="00057A3B">
              <w:rPr>
                <w:rFonts w:ascii="Times New Roman" w:eastAsiaTheme="minorEastAsia" w:hAnsi="Times New Roman" w:hint="eastAsia"/>
                <w:color w:val="000000" w:themeColor="text1"/>
              </w:rPr>
              <w:t>及</w:t>
            </w:r>
            <w:r w:rsidR="006C367B" w:rsidRPr="00057A3B">
              <w:rPr>
                <w:rFonts w:ascii="Times New Roman" w:eastAsiaTheme="minorEastAsia" w:hAnsi="Times New Roman"/>
                <w:color w:val="000000" w:themeColor="text1"/>
              </w:rPr>
              <w:t>切割加工服务业务盈利能力将逐步修复。</w:t>
            </w:r>
          </w:p>
          <w:bookmarkEnd w:id="2"/>
          <w:p w14:paraId="469A04F3" w14:textId="77777777" w:rsidR="004C5848" w:rsidRPr="00057A3B" w:rsidRDefault="004C5848" w:rsidP="00564A83">
            <w:pPr>
              <w:widowControl/>
              <w:shd w:val="clear" w:color="auto" w:fill="FFFFFF"/>
              <w:rPr>
                <w:rFonts w:ascii="Times New Roman" w:eastAsiaTheme="minorEastAsia" w:hAnsi="Times New Roman"/>
                <w:b/>
                <w:szCs w:val="21"/>
              </w:rPr>
            </w:pPr>
          </w:p>
          <w:p w14:paraId="11E43B59" w14:textId="764CA0F5" w:rsidR="00A00C09" w:rsidRPr="00057A3B" w:rsidRDefault="00B32CA1" w:rsidP="00A00C09">
            <w:pPr>
              <w:pStyle w:val="ac"/>
              <w:widowControl/>
              <w:numPr>
                <w:ilvl w:val="0"/>
                <w:numId w:val="26"/>
              </w:numPr>
              <w:shd w:val="clear" w:color="auto" w:fill="FFFFFF"/>
              <w:ind w:firstLineChars="0"/>
              <w:rPr>
                <w:rFonts w:eastAsiaTheme="minorEastAsia"/>
                <w:b/>
                <w:szCs w:val="21"/>
              </w:rPr>
            </w:pPr>
            <w:r w:rsidRPr="00057A3B">
              <w:rPr>
                <w:rFonts w:eastAsiaTheme="minorEastAsia"/>
                <w:b/>
                <w:szCs w:val="21"/>
              </w:rPr>
              <w:t>202</w:t>
            </w:r>
            <w:r w:rsidR="006C367B" w:rsidRPr="00057A3B">
              <w:rPr>
                <w:rFonts w:eastAsiaTheme="minorEastAsia"/>
                <w:b/>
                <w:szCs w:val="21"/>
              </w:rPr>
              <w:t>6</w:t>
            </w:r>
            <w:r w:rsidRPr="00057A3B">
              <w:rPr>
                <w:rFonts w:eastAsiaTheme="minorEastAsia"/>
                <w:b/>
                <w:szCs w:val="21"/>
              </w:rPr>
              <w:t>年</w:t>
            </w:r>
            <w:r w:rsidR="006C367B" w:rsidRPr="00057A3B">
              <w:rPr>
                <w:rFonts w:eastAsiaTheme="minorEastAsia"/>
                <w:b/>
                <w:szCs w:val="21"/>
              </w:rPr>
              <w:t>上半年</w:t>
            </w:r>
            <w:r w:rsidRPr="00057A3B">
              <w:rPr>
                <w:rFonts w:eastAsiaTheme="minorEastAsia"/>
                <w:b/>
                <w:szCs w:val="21"/>
              </w:rPr>
              <w:t>金刚线出货</w:t>
            </w:r>
            <w:r w:rsidR="003A06C1" w:rsidRPr="00057A3B">
              <w:rPr>
                <w:rFonts w:eastAsiaTheme="minorEastAsia"/>
                <w:b/>
                <w:szCs w:val="21"/>
              </w:rPr>
              <w:t>情况</w:t>
            </w:r>
            <w:r w:rsidR="00696A5C" w:rsidRPr="00057A3B">
              <w:rPr>
                <w:rFonts w:eastAsiaTheme="minorEastAsia"/>
                <w:b/>
                <w:szCs w:val="21"/>
              </w:rPr>
              <w:t>及后续盈利展望</w:t>
            </w:r>
            <w:r w:rsidRPr="00057A3B">
              <w:rPr>
                <w:rFonts w:eastAsiaTheme="minorEastAsia"/>
                <w:b/>
                <w:szCs w:val="21"/>
              </w:rPr>
              <w:t>？</w:t>
            </w:r>
          </w:p>
          <w:p w14:paraId="5AEC99D9" w14:textId="26C432F1" w:rsidR="00696A5C" w:rsidRPr="00057A3B" w:rsidRDefault="006C367B" w:rsidP="00696A5C">
            <w:pPr>
              <w:spacing w:line="360" w:lineRule="auto"/>
              <w:ind w:firstLineChars="200" w:firstLine="420"/>
              <w:rPr>
                <w:rFonts w:ascii="Times New Roman" w:eastAsiaTheme="minorEastAsia" w:hAnsi="Times New Roman"/>
                <w:color w:val="000000" w:themeColor="text1"/>
              </w:rPr>
            </w:pPr>
            <w:r w:rsidRPr="00057A3B">
              <w:rPr>
                <w:rFonts w:ascii="Times New Roman" w:eastAsiaTheme="minorEastAsia" w:hAnsi="Times New Roman"/>
                <w:color w:val="000000" w:themeColor="text1"/>
              </w:rPr>
              <w:t>2026</w:t>
            </w:r>
            <w:r w:rsidRPr="00057A3B">
              <w:rPr>
                <w:rFonts w:ascii="Times New Roman" w:eastAsiaTheme="minorEastAsia" w:hAnsi="Times New Roman"/>
                <w:color w:val="000000" w:themeColor="text1"/>
              </w:rPr>
              <w:t>年上半年，碳丝金刚线逐步退出光伏硅片切割市场，钨丝金刚线成为主流产品。受行业硅片企业开工率持续走低影响，钨丝金刚线市场整体需求有所收缩，同时钨粉价格出现大幅波动，对行业盈利水平带来一定挑战。公司凭借钨丝金刚线差异化竞争优势，持续引领行业细线化</w:t>
            </w:r>
            <w:r w:rsidR="00C8586D" w:rsidRPr="00057A3B">
              <w:rPr>
                <w:rFonts w:ascii="Times New Roman" w:eastAsiaTheme="minorEastAsia" w:hAnsi="Times New Roman"/>
                <w:color w:val="000000" w:themeColor="text1"/>
              </w:rPr>
              <w:t>迭代</w:t>
            </w:r>
            <w:r w:rsidRPr="00057A3B">
              <w:rPr>
                <w:rFonts w:ascii="Times New Roman" w:eastAsiaTheme="minorEastAsia" w:hAnsi="Times New Roman"/>
                <w:color w:val="000000" w:themeColor="text1"/>
              </w:rPr>
              <w:t>，上半年，公司实现金刚线销量（含自用）约</w:t>
            </w:r>
            <w:r w:rsidRPr="00057A3B">
              <w:rPr>
                <w:rFonts w:ascii="Times New Roman" w:eastAsiaTheme="minorEastAsia" w:hAnsi="Times New Roman"/>
                <w:color w:val="000000" w:themeColor="text1"/>
              </w:rPr>
              <w:t>2450</w:t>
            </w:r>
            <w:r w:rsidRPr="00057A3B">
              <w:rPr>
                <w:rFonts w:ascii="Times New Roman" w:eastAsiaTheme="minorEastAsia" w:hAnsi="Times New Roman"/>
                <w:color w:val="000000" w:themeColor="text1"/>
              </w:rPr>
              <w:t>万千米，产品市场占有率实现稳步提升。上半年</w:t>
            </w:r>
            <w:r w:rsidR="00C8586D" w:rsidRPr="00057A3B">
              <w:rPr>
                <w:rFonts w:ascii="Times New Roman" w:eastAsiaTheme="minorEastAsia" w:hAnsi="Times New Roman"/>
                <w:color w:val="000000" w:themeColor="text1"/>
              </w:rPr>
              <w:t>，</w:t>
            </w:r>
            <w:r w:rsidRPr="00057A3B">
              <w:rPr>
                <w:rFonts w:ascii="Times New Roman" w:eastAsiaTheme="minorEastAsia" w:hAnsi="Times New Roman"/>
                <w:color w:val="000000" w:themeColor="text1"/>
              </w:rPr>
              <w:t>公司金刚线</w:t>
            </w:r>
            <w:r w:rsidR="00696A5C" w:rsidRPr="00057A3B">
              <w:rPr>
                <w:rFonts w:ascii="Times New Roman" w:eastAsiaTheme="minorEastAsia" w:hAnsi="Times New Roman"/>
                <w:color w:val="000000" w:themeColor="text1"/>
              </w:rPr>
              <w:t>盈利出现波动，一方面钨粉价格波动影响成本</w:t>
            </w:r>
            <w:r w:rsidR="00DE332F" w:rsidRPr="00057A3B">
              <w:rPr>
                <w:rFonts w:ascii="Times New Roman" w:eastAsiaTheme="minorEastAsia" w:hAnsi="Times New Roman"/>
                <w:color w:val="000000" w:themeColor="text1"/>
              </w:rPr>
              <w:t>但</w:t>
            </w:r>
            <w:r w:rsidR="00696A5C" w:rsidRPr="00057A3B">
              <w:rPr>
                <w:rFonts w:ascii="Times New Roman" w:eastAsiaTheme="minorEastAsia" w:hAnsi="Times New Roman"/>
                <w:color w:val="000000" w:themeColor="text1"/>
              </w:rPr>
              <w:t>未能</w:t>
            </w:r>
            <w:r w:rsidR="00DE332F" w:rsidRPr="00057A3B">
              <w:rPr>
                <w:rFonts w:ascii="Times New Roman" w:eastAsiaTheme="minorEastAsia" w:hAnsi="Times New Roman"/>
                <w:color w:val="000000" w:themeColor="text1"/>
              </w:rPr>
              <w:t>同步</w:t>
            </w:r>
            <w:r w:rsidR="00696A5C" w:rsidRPr="00057A3B">
              <w:rPr>
                <w:rFonts w:ascii="Times New Roman" w:eastAsiaTheme="minorEastAsia" w:hAnsi="Times New Roman"/>
                <w:color w:val="000000" w:themeColor="text1"/>
              </w:rPr>
              <w:t>传导到下游客户，另一方面公司对废钨回收处理模式进行了</w:t>
            </w:r>
            <w:r w:rsidR="00DE332F" w:rsidRPr="00057A3B">
              <w:rPr>
                <w:rFonts w:ascii="Times New Roman" w:eastAsiaTheme="minorEastAsia" w:hAnsi="Times New Roman"/>
                <w:color w:val="000000" w:themeColor="text1"/>
              </w:rPr>
              <w:t>相应</w:t>
            </w:r>
            <w:r w:rsidR="00696A5C" w:rsidRPr="00057A3B">
              <w:rPr>
                <w:rFonts w:ascii="Times New Roman" w:eastAsiaTheme="minorEastAsia" w:hAnsi="Times New Roman"/>
                <w:color w:val="000000" w:themeColor="text1"/>
              </w:rPr>
              <w:t>调整，</w:t>
            </w:r>
            <w:r w:rsidR="00DE332F" w:rsidRPr="00057A3B">
              <w:rPr>
                <w:rFonts w:ascii="Times New Roman" w:eastAsiaTheme="minorEastAsia" w:hAnsi="Times New Roman"/>
                <w:color w:val="000000" w:themeColor="text1"/>
              </w:rPr>
              <w:t>调整期间</w:t>
            </w:r>
            <w:r w:rsidR="00696A5C" w:rsidRPr="00057A3B">
              <w:rPr>
                <w:rFonts w:ascii="Times New Roman" w:eastAsiaTheme="minorEastAsia" w:hAnsi="Times New Roman"/>
                <w:color w:val="000000" w:themeColor="text1"/>
              </w:rPr>
              <w:t>对金刚线</w:t>
            </w:r>
            <w:r w:rsidR="00DE332F" w:rsidRPr="00057A3B">
              <w:rPr>
                <w:rFonts w:ascii="Times New Roman" w:eastAsiaTheme="minorEastAsia" w:hAnsi="Times New Roman"/>
                <w:color w:val="000000" w:themeColor="text1"/>
              </w:rPr>
              <w:t>产生</w:t>
            </w:r>
            <w:r w:rsidR="00696A5C" w:rsidRPr="00057A3B">
              <w:rPr>
                <w:rFonts w:ascii="Times New Roman" w:eastAsiaTheme="minorEastAsia" w:hAnsi="Times New Roman"/>
                <w:color w:val="000000" w:themeColor="text1"/>
              </w:rPr>
              <w:t>盈利阶段性影响。</w:t>
            </w:r>
            <w:r w:rsidR="00DE332F" w:rsidRPr="00057A3B">
              <w:rPr>
                <w:rFonts w:ascii="Times New Roman" w:eastAsiaTheme="minorEastAsia" w:hAnsi="Times New Roman"/>
                <w:color w:val="000000" w:themeColor="text1"/>
              </w:rPr>
              <w:t>废钨回收模式调整完成后将对下半年金刚线整体毛利率产生积极影响，预计金刚线整体盈利能力将持续改善。</w:t>
            </w:r>
          </w:p>
          <w:p w14:paraId="37183FF8" w14:textId="77777777" w:rsidR="00AF3C01" w:rsidRPr="00057A3B" w:rsidRDefault="00AF3C01" w:rsidP="00AF3C01">
            <w:pPr>
              <w:widowControl/>
              <w:shd w:val="clear" w:color="auto" w:fill="FFFFFF"/>
              <w:rPr>
                <w:rFonts w:ascii="Times New Roman" w:eastAsiaTheme="minorEastAsia" w:hAnsi="Times New Roman"/>
                <w:b/>
                <w:szCs w:val="21"/>
              </w:rPr>
            </w:pPr>
          </w:p>
          <w:p w14:paraId="25CB3F16" w14:textId="78885F73" w:rsidR="00AF3C01" w:rsidRPr="00057A3B" w:rsidRDefault="00AF3C01" w:rsidP="00FE0173">
            <w:pPr>
              <w:pStyle w:val="ac"/>
              <w:widowControl/>
              <w:numPr>
                <w:ilvl w:val="0"/>
                <w:numId w:val="26"/>
              </w:numPr>
              <w:shd w:val="clear" w:color="auto" w:fill="FFFFFF"/>
              <w:ind w:firstLineChars="0"/>
              <w:rPr>
                <w:rFonts w:eastAsiaTheme="minorEastAsia"/>
                <w:b/>
                <w:szCs w:val="21"/>
              </w:rPr>
            </w:pPr>
            <w:r w:rsidRPr="00057A3B">
              <w:rPr>
                <w:rFonts w:eastAsiaTheme="minorEastAsia"/>
                <w:b/>
                <w:szCs w:val="21"/>
              </w:rPr>
              <w:t>公司</w:t>
            </w:r>
            <w:r w:rsidR="00DE332F" w:rsidRPr="00057A3B">
              <w:rPr>
                <w:rFonts w:eastAsiaTheme="minorEastAsia"/>
                <w:b/>
                <w:szCs w:val="21"/>
              </w:rPr>
              <w:t>泛半导体业务</w:t>
            </w:r>
            <w:r w:rsidRPr="00057A3B">
              <w:rPr>
                <w:rFonts w:eastAsiaTheme="minorEastAsia"/>
                <w:b/>
                <w:szCs w:val="21"/>
              </w:rPr>
              <w:t>发展情况？</w:t>
            </w:r>
          </w:p>
          <w:p w14:paraId="519D0884" w14:textId="00C5DF62" w:rsidR="00DE332F" w:rsidRPr="00057A3B" w:rsidRDefault="00DE332F" w:rsidP="00EA196D">
            <w:pPr>
              <w:spacing w:line="360" w:lineRule="auto"/>
              <w:ind w:firstLineChars="200" w:firstLine="420"/>
              <w:rPr>
                <w:rFonts w:ascii="Times New Roman" w:eastAsiaTheme="minorEastAsia" w:hAnsi="Times New Roman"/>
                <w:color w:val="000000" w:themeColor="text1"/>
              </w:rPr>
            </w:pPr>
            <w:bookmarkStart w:id="3" w:name="_Hlk206581299"/>
            <w:r w:rsidRPr="00057A3B">
              <w:rPr>
                <w:rFonts w:ascii="Times New Roman" w:eastAsiaTheme="minorEastAsia" w:hAnsi="Times New Roman"/>
                <w:color w:val="000000" w:themeColor="text1"/>
              </w:rPr>
              <w:t>依托在精密切割、精密研磨及电镀化学领域构建的平台化技术体系支撑，公司泛半导体产品研发及布局快速落地，产品矩阵持续完善，已具备泛半导体切倒磨一体化解决方案能力。</w:t>
            </w:r>
            <w:r w:rsidRPr="00057A3B">
              <w:rPr>
                <w:rFonts w:ascii="Times New Roman" w:eastAsiaTheme="minorEastAsia" w:hAnsi="Times New Roman"/>
                <w:color w:val="000000" w:themeColor="text1"/>
              </w:rPr>
              <w:t>2026</w:t>
            </w:r>
            <w:r w:rsidRPr="00057A3B">
              <w:rPr>
                <w:rFonts w:ascii="Times New Roman" w:eastAsiaTheme="minorEastAsia" w:hAnsi="Times New Roman"/>
                <w:color w:val="000000" w:themeColor="text1"/>
              </w:rPr>
              <w:t>年上半年，公司泛半导体大尺寸设备市场开拓顺利，其中</w:t>
            </w:r>
            <w:r w:rsidRPr="00057A3B">
              <w:rPr>
                <w:rFonts w:ascii="Times New Roman" w:eastAsiaTheme="minorEastAsia" w:hAnsi="Times New Roman"/>
                <w:color w:val="000000" w:themeColor="text1"/>
              </w:rPr>
              <w:t>12</w:t>
            </w:r>
            <w:r w:rsidRPr="00057A3B">
              <w:rPr>
                <w:rFonts w:ascii="Times New Roman" w:eastAsiaTheme="minorEastAsia" w:hAnsi="Times New Roman"/>
                <w:color w:val="000000" w:themeColor="text1"/>
              </w:rPr>
              <w:t>寸半导体金刚线切片机凭借领先的技术优势及前期的导入验证，已实现行业头部客户订单基本覆盖；</w:t>
            </w:r>
            <w:r w:rsidRPr="00057A3B">
              <w:rPr>
                <w:rFonts w:ascii="Times New Roman" w:eastAsiaTheme="minorEastAsia" w:hAnsi="Times New Roman"/>
                <w:color w:val="000000" w:themeColor="text1"/>
              </w:rPr>
              <w:t>8</w:t>
            </w:r>
            <w:r w:rsidRPr="00057A3B">
              <w:rPr>
                <w:rFonts w:ascii="Times New Roman" w:eastAsiaTheme="minorEastAsia" w:hAnsi="Times New Roman"/>
                <w:color w:val="000000" w:themeColor="text1"/>
              </w:rPr>
              <w:t>寸碳化硅减薄机已获客户订单，并向市场快速推出</w:t>
            </w:r>
            <w:r w:rsidRPr="00057A3B">
              <w:rPr>
                <w:rFonts w:ascii="Times New Roman" w:eastAsiaTheme="minorEastAsia" w:hAnsi="Times New Roman"/>
                <w:color w:val="000000" w:themeColor="text1"/>
              </w:rPr>
              <w:t>12</w:t>
            </w:r>
            <w:r w:rsidRPr="00057A3B">
              <w:rPr>
                <w:rFonts w:ascii="Times New Roman" w:eastAsiaTheme="minorEastAsia" w:hAnsi="Times New Roman"/>
                <w:color w:val="000000" w:themeColor="text1"/>
              </w:rPr>
              <w:t>寸碳化硅减薄机</w:t>
            </w:r>
            <w:r w:rsidR="00EA196D" w:rsidRPr="00057A3B">
              <w:rPr>
                <w:rFonts w:ascii="Times New Roman" w:eastAsiaTheme="minorEastAsia" w:hAnsi="Times New Roman"/>
                <w:color w:val="000000" w:themeColor="text1"/>
              </w:rPr>
              <w:t>，目前</w:t>
            </w:r>
            <w:r w:rsidR="00EA196D" w:rsidRPr="00057A3B">
              <w:rPr>
                <w:rFonts w:ascii="Times New Roman" w:eastAsiaTheme="minorEastAsia" w:hAnsi="Times New Roman"/>
                <w:color w:val="000000" w:themeColor="text1"/>
              </w:rPr>
              <w:t>12</w:t>
            </w:r>
            <w:r w:rsidR="00EA196D" w:rsidRPr="00057A3B">
              <w:rPr>
                <w:rFonts w:ascii="Times New Roman" w:eastAsiaTheme="minorEastAsia" w:hAnsi="Times New Roman"/>
                <w:color w:val="000000" w:themeColor="text1"/>
              </w:rPr>
              <w:t>寸碳化硅减薄机已经交付客户</w:t>
            </w:r>
            <w:r w:rsidRPr="00057A3B">
              <w:rPr>
                <w:rFonts w:ascii="Times New Roman" w:eastAsiaTheme="minorEastAsia" w:hAnsi="Times New Roman"/>
                <w:color w:val="000000" w:themeColor="text1"/>
              </w:rPr>
              <w:t>；</w:t>
            </w:r>
            <w:r w:rsidRPr="00057A3B">
              <w:rPr>
                <w:rFonts w:ascii="Times New Roman" w:eastAsiaTheme="minorEastAsia" w:hAnsi="Times New Roman"/>
                <w:color w:val="000000" w:themeColor="text1"/>
              </w:rPr>
              <w:t>1</w:t>
            </w:r>
            <w:r w:rsidR="009C5FF1">
              <w:rPr>
                <w:rFonts w:ascii="Times New Roman" w:eastAsiaTheme="minorEastAsia" w:hAnsi="Times New Roman" w:hint="eastAsia"/>
                <w:color w:val="000000" w:themeColor="text1"/>
              </w:rPr>
              <w:t>2</w:t>
            </w:r>
            <w:r w:rsidRPr="00057A3B">
              <w:rPr>
                <w:rFonts w:ascii="Times New Roman" w:eastAsiaTheme="minorEastAsia" w:hAnsi="Times New Roman"/>
                <w:color w:val="000000" w:themeColor="text1"/>
              </w:rPr>
              <w:t>寸碳化硅倒角机已进入头部客户试用阶段。</w:t>
            </w:r>
            <w:r w:rsidR="00EA196D" w:rsidRPr="00057A3B">
              <w:rPr>
                <w:rFonts w:ascii="Times New Roman" w:eastAsiaTheme="minorEastAsia" w:hAnsi="Times New Roman"/>
                <w:color w:val="000000" w:themeColor="text1"/>
              </w:rPr>
              <w:t>公司在磷化铟等二代半导体领域也在持续研发新品，配合客户进行金刚线切割验证的同时加大市场拓展力度。</w:t>
            </w:r>
            <w:r w:rsidR="00EA196D" w:rsidRPr="00057A3B">
              <w:rPr>
                <w:rFonts w:ascii="Times New Roman" w:eastAsiaTheme="minorEastAsia" w:hAnsi="Times New Roman"/>
                <w:color w:val="000000" w:themeColor="text1"/>
              </w:rPr>
              <w:t>2026</w:t>
            </w:r>
            <w:r w:rsidR="00EA196D" w:rsidRPr="00057A3B">
              <w:rPr>
                <w:rFonts w:ascii="Times New Roman" w:eastAsiaTheme="minorEastAsia" w:hAnsi="Times New Roman"/>
                <w:color w:val="000000" w:themeColor="text1"/>
              </w:rPr>
              <w:t>年上半年，公司泛半导体设备订单较同期增长较快，</w:t>
            </w:r>
            <w:r w:rsidRPr="00057A3B">
              <w:rPr>
                <w:rFonts w:ascii="Times New Roman" w:eastAsiaTheme="minorEastAsia" w:hAnsi="Times New Roman"/>
                <w:color w:val="000000" w:themeColor="text1"/>
              </w:rPr>
              <w:t>公司将围绕泛半导体切</w:t>
            </w:r>
            <w:r w:rsidR="003158F0" w:rsidRPr="00057A3B">
              <w:rPr>
                <w:rFonts w:ascii="Times New Roman" w:eastAsiaTheme="minorEastAsia" w:hAnsi="Times New Roman"/>
                <w:color w:val="000000" w:themeColor="text1"/>
              </w:rPr>
              <w:t>倒</w:t>
            </w:r>
            <w:r w:rsidRPr="00057A3B">
              <w:rPr>
                <w:rFonts w:ascii="Times New Roman" w:eastAsiaTheme="minorEastAsia" w:hAnsi="Times New Roman"/>
                <w:color w:val="000000" w:themeColor="text1"/>
              </w:rPr>
              <w:t>磨抛环节持续布局新品，加快产品升级迭代，不断提升泛半导体设备综合竞争力及一体化解决方案能力。</w:t>
            </w:r>
          </w:p>
          <w:bookmarkEnd w:id="3"/>
          <w:p w14:paraId="7275BEFD" w14:textId="77777777" w:rsidR="006B0CD0" w:rsidRPr="00057A3B" w:rsidRDefault="006B0CD0" w:rsidP="009C5FF1">
            <w:pPr>
              <w:spacing w:line="360" w:lineRule="auto"/>
              <w:rPr>
                <w:rFonts w:ascii="Times New Roman" w:eastAsiaTheme="minorEastAsia" w:hAnsi="Times New Roman" w:hint="eastAsia"/>
              </w:rPr>
            </w:pPr>
          </w:p>
          <w:p w14:paraId="5152E844" w14:textId="019F0004" w:rsidR="006B0CD0" w:rsidRPr="00057A3B" w:rsidRDefault="006B0CD0" w:rsidP="006B0CD0">
            <w:pPr>
              <w:pStyle w:val="ac"/>
              <w:widowControl/>
              <w:numPr>
                <w:ilvl w:val="0"/>
                <w:numId w:val="26"/>
              </w:numPr>
              <w:shd w:val="clear" w:color="auto" w:fill="FFFFFF"/>
              <w:ind w:firstLineChars="0"/>
              <w:rPr>
                <w:rFonts w:eastAsiaTheme="minorEastAsia"/>
                <w:b/>
                <w:szCs w:val="21"/>
              </w:rPr>
            </w:pPr>
            <w:r w:rsidRPr="00057A3B">
              <w:rPr>
                <w:rFonts w:eastAsiaTheme="minorEastAsia"/>
                <w:b/>
                <w:szCs w:val="21"/>
              </w:rPr>
              <w:t>公司</w:t>
            </w:r>
            <w:r w:rsidR="00EA196D" w:rsidRPr="00057A3B">
              <w:rPr>
                <w:rFonts w:eastAsiaTheme="minorEastAsia"/>
                <w:b/>
                <w:szCs w:val="21"/>
              </w:rPr>
              <w:t>机器人业务最新进展</w:t>
            </w:r>
            <w:r w:rsidRPr="00057A3B">
              <w:rPr>
                <w:rFonts w:eastAsiaTheme="minorEastAsia"/>
                <w:b/>
                <w:szCs w:val="21"/>
              </w:rPr>
              <w:t>？</w:t>
            </w:r>
          </w:p>
          <w:p w14:paraId="1E7A2B79" w14:textId="421759A4" w:rsidR="007E4406" w:rsidRPr="009C5FF1" w:rsidRDefault="00EA196D" w:rsidP="009C5FF1">
            <w:pPr>
              <w:spacing w:line="360" w:lineRule="auto"/>
              <w:ind w:firstLineChars="200" w:firstLine="420"/>
              <w:rPr>
                <w:rFonts w:ascii="Times New Roman" w:eastAsiaTheme="minorEastAsia" w:hAnsi="Times New Roman" w:hint="eastAsia"/>
              </w:rPr>
            </w:pPr>
            <w:bookmarkStart w:id="4" w:name="_Hlk224068221"/>
            <w:r w:rsidRPr="00057A3B">
              <w:rPr>
                <w:rFonts w:ascii="Times New Roman" w:eastAsiaTheme="minorEastAsia" w:hAnsi="Times New Roman"/>
              </w:rPr>
              <w:t>公司高度重视人形机器人业务战略落地，持续加大研发力度，积极开拓海内外市场，推动各项业务稳步推进。</w:t>
            </w:r>
            <w:r w:rsidRPr="00057A3B">
              <w:rPr>
                <w:rFonts w:ascii="Times New Roman" w:eastAsiaTheme="minorEastAsia" w:hAnsi="Times New Roman"/>
              </w:rPr>
              <w:t>2026</w:t>
            </w:r>
            <w:r w:rsidRPr="00057A3B">
              <w:rPr>
                <w:rFonts w:ascii="Times New Roman" w:eastAsiaTheme="minorEastAsia" w:hAnsi="Times New Roman"/>
              </w:rPr>
              <w:t>年上半年，公司复合金属腱绳凭借优异的材料性能与技术优势，已获得国内市场批量订单，突破北美市场小批量订单，并与行业头部客户持续开展深度研发合作，获得国内外客户高度认可</w:t>
            </w:r>
            <w:r w:rsidR="0002786A" w:rsidRPr="00057A3B">
              <w:rPr>
                <w:rFonts w:ascii="Times New Roman" w:eastAsiaTheme="minorEastAsia" w:hAnsi="Times New Roman"/>
              </w:rPr>
              <w:t>。</w:t>
            </w:r>
            <w:r w:rsidRPr="00057A3B">
              <w:rPr>
                <w:rFonts w:ascii="Times New Roman" w:eastAsiaTheme="minorEastAsia" w:hAnsi="Times New Roman"/>
              </w:rPr>
              <w:t>依托高精密研磨设备技术积累，公司快速推出行星滚柱丝杠内螺纹磨床和外螺纹磨床设备，已进入客户测试阶段，市场推广有序推进。</w:t>
            </w:r>
            <w:bookmarkStart w:id="5" w:name="_Hlk224068274"/>
            <w:bookmarkEnd w:id="4"/>
            <w:r w:rsidRPr="00057A3B">
              <w:rPr>
                <w:rFonts w:ascii="Times New Roman" w:eastAsiaTheme="minorEastAsia" w:hAnsi="Times New Roman"/>
              </w:rPr>
              <w:t>依托精密制造能力，公司配合客户推进人形机器人用减速器等产品研发工作，</w:t>
            </w:r>
            <w:bookmarkEnd w:id="5"/>
            <w:r w:rsidRPr="00057A3B">
              <w:rPr>
                <w:rFonts w:ascii="Times New Roman" w:eastAsiaTheme="minorEastAsia" w:hAnsi="Times New Roman"/>
              </w:rPr>
              <w:t>但公司配合客户研发相关产品尚处于非常早期阶段，存在不确定性风险，在此提醒广大投资</w:t>
            </w:r>
            <w:r w:rsidRPr="00057A3B">
              <w:rPr>
                <w:rFonts w:ascii="Times New Roman" w:eastAsiaTheme="minorEastAsia" w:hAnsi="Times New Roman"/>
              </w:rPr>
              <w:lastRenderedPageBreak/>
              <w:t>者注意防范投资风险。</w:t>
            </w:r>
          </w:p>
        </w:tc>
      </w:tr>
      <w:tr w:rsidR="000904D6" w:rsidRPr="00057A3B" w14:paraId="40AF961E" w14:textId="77777777" w:rsidTr="00513530">
        <w:trPr>
          <w:trHeight w:val="267"/>
          <w:jc w:val="center"/>
        </w:trPr>
        <w:tc>
          <w:tcPr>
            <w:tcW w:w="16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65DA53" w14:textId="0F155A99" w:rsidR="000904D6" w:rsidRPr="00057A3B" w:rsidRDefault="000904D6" w:rsidP="000904D6">
            <w:pPr>
              <w:spacing w:line="360" w:lineRule="auto"/>
              <w:rPr>
                <w:rFonts w:ascii="Times New Roman" w:eastAsiaTheme="minorEastAsia" w:hAnsi="Times New Roman"/>
                <w:b/>
                <w:color w:val="000000"/>
                <w:szCs w:val="21"/>
              </w:rPr>
            </w:pPr>
            <w:r w:rsidRPr="00057A3B">
              <w:rPr>
                <w:rFonts w:ascii="Times New Roman" w:eastAsiaTheme="minorEastAsia" w:hAnsi="Times New Roman"/>
                <w:b/>
                <w:color w:val="000000"/>
                <w:szCs w:val="21"/>
              </w:rPr>
              <w:lastRenderedPageBreak/>
              <w:t>附件清单</w:t>
            </w:r>
          </w:p>
        </w:tc>
        <w:tc>
          <w:tcPr>
            <w:tcW w:w="79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7578FF" w14:textId="77777777" w:rsidR="000904D6" w:rsidRPr="00057A3B" w:rsidRDefault="000904D6" w:rsidP="000904D6">
            <w:pPr>
              <w:widowControl/>
              <w:jc w:val="left"/>
              <w:rPr>
                <w:rFonts w:ascii="Times New Roman" w:eastAsiaTheme="minorEastAsia" w:hAnsi="Times New Roman"/>
                <w:szCs w:val="21"/>
              </w:rPr>
            </w:pPr>
            <w:r w:rsidRPr="00057A3B">
              <w:rPr>
                <w:rFonts w:ascii="Times New Roman" w:eastAsiaTheme="minorEastAsia" w:hAnsi="Times New Roman"/>
                <w:szCs w:val="21"/>
              </w:rPr>
              <w:t>无</w:t>
            </w:r>
          </w:p>
        </w:tc>
      </w:tr>
      <w:tr w:rsidR="000904D6" w:rsidRPr="00057A3B" w14:paraId="41C0144E" w14:textId="77777777" w:rsidTr="007B4F10">
        <w:trPr>
          <w:trHeight w:val="1"/>
          <w:jc w:val="center"/>
        </w:trPr>
        <w:tc>
          <w:tcPr>
            <w:tcW w:w="16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1EE1AE" w14:textId="77777777" w:rsidR="000904D6" w:rsidRPr="00057A3B" w:rsidRDefault="000904D6" w:rsidP="000904D6">
            <w:pPr>
              <w:spacing w:line="360" w:lineRule="auto"/>
              <w:rPr>
                <w:rFonts w:ascii="Times New Roman" w:eastAsiaTheme="minorEastAsia" w:hAnsi="Times New Roman"/>
                <w:color w:val="000000"/>
                <w:szCs w:val="21"/>
              </w:rPr>
            </w:pPr>
            <w:r w:rsidRPr="00057A3B">
              <w:rPr>
                <w:rFonts w:ascii="Times New Roman" w:eastAsiaTheme="minorEastAsia" w:hAnsi="Times New Roman"/>
                <w:b/>
                <w:color w:val="000000"/>
                <w:szCs w:val="21"/>
              </w:rPr>
              <w:t>日期</w:t>
            </w:r>
          </w:p>
        </w:tc>
        <w:tc>
          <w:tcPr>
            <w:tcW w:w="79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AC48F73" w14:textId="32DA5A0A" w:rsidR="000904D6" w:rsidRPr="00057A3B" w:rsidRDefault="000904D6" w:rsidP="000904D6">
            <w:pPr>
              <w:spacing w:line="360" w:lineRule="auto"/>
              <w:rPr>
                <w:rFonts w:ascii="Times New Roman" w:eastAsiaTheme="minorEastAsia" w:hAnsi="Times New Roman"/>
                <w:color w:val="000000"/>
                <w:szCs w:val="21"/>
              </w:rPr>
            </w:pPr>
            <w:r w:rsidRPr="00057A3B">
              <w:rPr>
                <w:rFonts w:ascii="Times New Roman" w:eastAsiaTheme="minorEastAsia" w:hAnsi="Times New Roman"/>
                <w:color w:val="000000"/>
                <w:szCs w:val="21"/>
              </w:rPr>
              <w:t>202</w:t>
            </w:r>
            <w:r w:rsidR="00D01A6C" w:rsidRPr="00057A3B">
              <w:rPr>
                <w:rFonts w:ascii="Times New Roman" w:eastAsiaTheme="minorEastAsia" w:hAnsi="Times New Roman"/>
                <w:color w:val="000000"/>
                <w:szCs w:val="21"/>
              </w:rPr>
              <w:t>6</w:t>
            </w:r>
            <w:r w:rsidRPr="00057A3B">
              <w:rPr>
                <w:rFonts w:ascii="Times New Roman" w:eastAsiaTheme="minorEastAsia" w:hAnsi="Times New Roman"/>
                <w:color w:val="000000"/>
                <w:szCs w:val="21"/>
              </w:rPr>
              <w:t>年</w:t>
            </w:r>
            <w:r w:rsidR="0002786A" w:rsidRPr="00057A3B">
              <w:rPr>
                <w:rFonts w:ascii="Times New Roman" w:eastAsiaTheme="minorEastAsia" w:hAnsi="Times New Roman"/>
                <w:color w:val="000000"/>
                <w:szCs w:val="21"/>
              </w:rPr>
              <w:t>9</w:t>
            </w:r>
            <w:r w:rsidRPr="00057A3B">
              <w:rPr>
                <w:rFonts w:ascii="Times New Roman" w:eastAsiaTheme="minorEastAsia" w:hAnsi="Times New Roman"/>
                <w:color w:val="000000"/>
                <w:szCs w:val="21"/>
              </w:rPr>
              <w:t>月</w:t>
            </w:r>
            <w:r w:rsidR="0002786A" w:rsidRPr="00057A3B">
              <w:rPr>
                <w:rFonts w:ascii="Times New Roman" w:eastAsiaTheme="minorEastAsia" w:hAnsi="Times New Roman"/>
                <w:color w:val="000000"/>
                <w:szCs w:val="21"/>
              </w:rPr>
              <w:t>1</w:t>
            </w:r>
            <w:r w:rsidRPr="00057A3B">
              <w:rPr>
                <w:rFonts w:ascii="Times New Roman" w:eastAsiaTheme="minorEastAsia" w:hAnsi="Times New Roman"/>
                <w:color w:val="000000"/>
                <w:szCs w:val="21"/>
              </w:rPr>
              <w:t>日</w:t>
            </w:r>
          </w:p>
        </w:tc>
      </w:tr>
    </w:tbl>
    <w:p w14:paraId="00D7D2E6" w14:textId="77777777" w:rsidR="00256322" w:rsidRPr="00057A3B" w:rsidRDefault="00256322" w:rsidP="00004B79">
      <w:pPr>
        <w:widowControl/>
        <w:spacing w:beforeLines="100" w:before="312"/>
        <w:jc w:val="left"/>
        <w:rPr>
          <w:rFonts w:ascii="Times New Roman" w:eastAsiaTheme="minorEastAsia" w:hAnsi="Times New Roman"/>
          <w:b/>
          <w:color w:val="000000"/>
          <w:sz w:val="24"/>
        </w:rPr>
      </w:pPr>
    </w:p>
    <w:sectPr w:rsidR="00256322" w:rsidRPr="00057A3B" w:rsidSect="000D4718">
      <w:pgSz w:w="11906" w:h="16838"/>
      <w:pgMar w:top="851"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76D62" w14:textId="77777777" w:rsidR="00C361D2" w:rsidRDefault="00C361D2" w:rsidP="00D838EE">
      <w:r>
        <w:separator/>
      </w:r>
    </w:p>
  </w:endnote>
  <w:endnote w:type="continuationSeparator" w:id="0">
    <w:p w14:paraId="1AEEE3D6" w14:textId="77777777" w:rsidR="00C361D2" w:rsidRDefault="00C361D2" w:rsidP="00D83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296E7" w14:textId="77777777" w:rsidR="00C361D2" w:rsidRDefault="00C361D2" w:rsidP="00D838EE">
      <w:r>
        <w:separator/>
      </w:r>
    </w:p>
  </w:footnote>
  <w:footnote w:type="continuationSeparator" w:id="0">
    <w:p w14:paraId="28836AC9" w14:textId="77777777" w:rsidR="00C361D2" w:rsidRDefault="00C361D2" w:rsidP="00D838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6DA"/>
    <w:multiLevelType w:val="hybridMultilevel"/>
    <w:tmpl w:val="EDE2BC1E"/>
    <w:lvl w:ilvl="0" w:tplc="E71485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2A550C"/>
    <w:multiLevelType w:val="hybridMultilevel"/>
    <w:tmpl w:val="BD6A1B72"/>
    <w:lvl w:ilvl="0" w:tplc="5A5CFE3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047F345F"/>
    <w:multiLevelType w:val="hybridMultilevel"/>
    <w:tmpl w:val="742AF93E"/>
    <w:lvl w:ilvl="0" w:tplc="5A40C6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B8A5A13"/>
    <w:multiLevelType w:val="hybridMultilevel"/>
    <w:tmpl w:val="01266212"/>
    <w:lvl w:ilvl="0" w:tplc="DD9C65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06059C6"/>
    <w:multiLevelType w:val="hybridMultilevel"/>
    <w:tmpl w:val="104EF398"/>
    <w:lvl w:ilvl="0" w:tplc="94DC542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3F853E7"/>
    <w:multiLevelType w:val="hybridMultilevel"/>
    <w:tmpl w:val="F72277FC"/>
    <w:lvl w:ilvl="0" w:tplc="699C27F4">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3D71D30"/>
    <w:multiLevelType w:val="hybridMultilevel"/>
    <w:tmpl w:val="50C61F08"/>
    <w:lvl w:ilvl="0" w:tplc="E77AD920">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8E22D51"/>
    <w:multiLevelType w:val="hybridMultilevel"/>
    <w:tmpl w:val="9C668B2C"/>
    <w:lvl w:ilvl="0" w:tplc="68B2F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CD47FE"/>
    <w:multiLevelType w:val="hybridMultilevel"/>
    <w:tmpl w:val="60588B06"/>
    <w:lvl w:ilvl="0" w:tplc="4726E9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20E6E48"/>
    <w:multiLevelType w:val="hybridMultilevel"/>
    <w:tmpl w:val="2AC6463E"/>
    <w:lvl w:ilvl="0" w:tplc="C54ED656">
      <w:start w:val="1"/>
      <w:numFmt w:val="decimal"/>
      <w:lvlText w:val="%1、"/>
      <w:lvlJc w:val="left"/>
      <w:pPr>
        <w:ind w:left="360" w:hanging="360"/>
      </w:pPr>
      <w:rPr>
        <w:rFonts w:hint="default"/>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24779C3"/>
    <w:multiLevelType w:val="hybridMultilevel"/>
    <w:tmpl w:val="C06682A4"/>
    <w:lvl w:ilvl="0" w:tplc="16389F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32C5C81"/>
    <w:multiLevelType w:val="hybridMultilevel"/>
    <w:tmpl w:val="AF3E91B4"/>
    <w:lvl w:ilvl="0" w:tplc="F35A7AC0">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38A65FB"/>
    <w:multiLevelType w:val="hybridMultilevel"/>
    <w:tmpl w:val="590EBEE8"/>
    <w:lvl w:ilvl="0" w:tplc="2E62DC9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37185E5B"/>
    <w:multiLevelType w:val="hybridMultilevel"/>
    <w:tmpl w:val="68A02C9C"/>
    <w:lvl w:ilvl="0" w:tplc="F62A58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78408EC"/>
    <w:multiLevelType w:val="hybridMultilevel"/>
    <w:tmpl w:val="B212F072"/>
    <w:lvl w:ilvl="0" w:tplc="C96CD9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8537BC8"/>
    <w:multiLevelType w:val="hybridMultilevel"/>
    <w:tmpl w:val="9F806FD0"/>
    <w:lvl w:ilvl="0" w:tplc="E658593A">
      <w:start w:val="1"/>
      <w:numFmt w:val="japaneseCounting"/>
      <w:lvlText w:val="%1、"/>
      <w:lvlJc w:val="left"/>
      <w:pPr>
        <w:ind w:left="420" w:hanging="42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89F676A"/>
    <w:multiLevelType w:val="multilevel"/>
    <w:tmpl w:val="37D6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96244A"/>
    <w:multiLevelType w:val="hybridMultilevel"/>
    <w:tmpl w:val="6B6A1A0E"/>
    <w:lvl w:ilvl="0" w:tplc="69EAA0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C43037E"/>
    <w:multiLevelType w:val="hybridMultilevel"/>
    <w:tmpl w:val="A9B290C8"/>
    <w:lvl w:ilvl="0" w:tplc="BF56EC52">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9" w15:restartNumberingAfterBreak="0">
    <w:nsid w:val="49871364"/>
    <w:multiLevelType w:val="hybridMultilevel"/>
    <w:tmpl w:val="3230D3B2"/>
    <w:lvl w:ilvl="0" w:tplc="31AE54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EBE193C"/>
    <w:multiLevelType w:val="hybridMultilevel"/>
    <w:tmpl w:val="F8EAE704"/>
    <w:lvl w:ilvl="0" w:tplc="239698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5450774"/>
    <w:multiLevelType w:val="hybridMultilevel"/>
    <w:tmpl w:val="A6824E76"/>
    <w:lvl w:ilvl="0" w:tplc="4830D750">
      <w:start w:val="1"/>
      <w:numFmt w:val="decimal"/>
      <w:lvlText w:val="%1、"/>
      <w:lvlJc w:val="left"/>
      <w:pPr>
        <w:ind w:left="420" w:hanging="420"/>
      </w:pPr>
      <w:rPr>
        <w:rFonts w:hint="default"/>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605E3A2F"/>
    <w:multiLevelType w:val="hybridMultilevel"/>
    <w:tmpl w:val="BB8C9172"/>
    <w:lvl w:ilvl="0" w:tplc="E63045DE">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26C21B6"/>
    <w:multiLevelType w:val="hybridMultilevel"/>
    <w:tmpl w:val="B33A3888"/>
    <w:lvl w:ilvl="0" w:tplc="FC784F90">
      <w:start w:val="1"/>
      <w:numFmt w:val="decimal"/>
      <w:lvlText w:val="%1、"/>
      <w:lvlJc w:val="left"/>
      <w:pPr>
        <w:ind w:left="360" w:hanging="360"/>
      </w:pPr>
      <w:rPr>
        <w:rFonts w:hint="default"/>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5A745FF"/>
    <w:multiLevelType w:val="multilevel"/>
    <w:tmpl w:val="2B1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4D68F9"/>
    <w:multiLevelType w:val="hybridMultilevel"/>
    <w:tmpl w:val="3E967DE6"/>
    <w:lvl w:ilvl="0" w:tplc="7FC0471A">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55470230">
    <w:abstractNumId w:val="12"/>
  </w:num>
  <w:num w:numId="2" w16cid:durableId="1574461705">
    <w:abstractNumId w:val="18"/>
  </w:num>
  <w:num w:numId="3" w16cid:durableId="314337523">
    <w:abstractNumId w:val="7"/>
  </w:num>
  <w:num w:numId="4" w16cid:durableId="711269411">
    <w:abstractNumId w:val="25"/>
  </w:num>
  <w:num w:numId="5" w16cid:durableId="1427001059">
    <w:abstractNumId w:val="10"/>
  </w:num>
  <w:num w:numId="6" w16cid:durableId="210270470">
    <w:abstractNumId w:val="17"/>
  </w:num>
  <w:num w:numId="7" w16cid:durableId="1694727802">
    <w:abstractNumId w:val="1"/>
  </w:num>
  <w:num w:numId="8" w16cid:durableId="1156070804">
    <w:abstractNumId w:val="8"/>
  </w:num>
  <w:num w:numId="9" w16cid:durableId="249507060">
    <w:abstractNumId w:val="23"/>
  </w:num>
  <w:num w:numId="10" w16cid:durableId="772017171">
    <w:abstractNumId w:val="11"/>
  </w:num>
  <w:num w:numId="11" w16cid:durableId="2006122847">
    <w:abstractNumId w:val="9"/>
  </w:num>
  <w:num w:numId="12" w16cid:durableId="1798600253">
    <w:abstractNumId w:val="15"/>
  </w:num>
  <w:num w:numId="13" w16cid:durableId="1051419861">
    <w:abstractNumId w:val="14"/>
  </w:num>
  <w:num w:numId="14" w16cid:durableId="1602491156">
    <w:abstractNumId w:val="21"/>
  </w:num>
  <w:num w:numId="15" w16cid:durableId="859854859">
    <w:abstractNumId w:val="2"/>
  </w:num>
  <w:num w:numId="16" w16cid:durableId="1091127114">
    <w:abstractNumId w:val="0"/>
  </w:num>
  <w:num w:numId="17" w16cid:durableId="434591519">
    <w:abstractNumId w:val="22"/>
  </w:num>
  <w:num w:numId="18" w16cid:durableId="1205603610">
    <w:abstractNumId w:val="19"/>
  </w:num>
  <w:num w:numId="19" w16cid:durableId="1299845030">
    <w:abstractNumId w:val="5"/>
  </w:num>
  <w:num w:numId="20" w16cid:durableId="1314680001">
    <w:abstractNumId w:val="13"/>
  </w:num>
  <w:num w:numId="21" w16cid:durableId="1721859561">
    <w:abstractNumId w:val="6"/>
  </w:num>
  <w:num w:numId="22" w16cid:durableId="1741440302">
    <w:abstractNumId w:val="24"/>
  </w:num>
  <w:num w:numId="23" w16cid:durableId="618805519">
    <w:abstractNumId w:val="16"/>
  </w:num>
  <w:num w:numId="24" w16cid:durableId="1926568165">
    <w:abstractNumId w:val="3"/>
  </w:num>
  <w:num w:numId="25" w16cid:durableId="983703186">
    <w:abstractNumId w:val="20"/>
  </w:num>
  <w:num w:numId="26" w16cid:durableId="22635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displayHorizontalDrawingGridEvery w:val="0"/>
  <w:displayVerticalDrawingGridEvery w:val="2"/>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4D7"/>
    <w:rsid w:val="0000190B"/>
    <w:rsid w:val="00001D35"/>
    <w:rsid w:val="00001DE4"/>
    <w:rsid w:val="000021E3"/>
    <w:rsid w:val="00002703"/>
    <w:rsid w:val="0000357F"/>
    <w:rsid w:val="00003620"/>
    <w:rsid w:val="0000362D"/>
    <w:rsid w:val="00004784"/>
    <w:rsid w:val="00004B79"/>
    <w:rsid w:val="00004C17"/>
    <w:rsid w:val="00004CBA"/>
    <w:rsid w:val="00004E83"/>
    <w:rsid w:val="00005039"/>
    <w:rsid w:val="00005D8B"/>
    <w:rsid w:val="00005F4D"/>
    <w:rsid w:val="0000630D"/>
    <w:rsid w:val="000065CC"/>
    <w:rsid w:val="000068CE"/>
    <w:rsid w:val="000075E0"/>
    <w:rsid w:val="00007ACC"/>
    <w:rsid w:val="00007D0E"/>
    <w:rsid w:val="00007DB1"/>
    <w:rsid w:val="00007F31"/>
    <w:rsid w:val="00011370"/>
    <w:rsid w:val="00011687"/>
    <w:rsid w:val="00011F3F"/>
    <w:rsid w:val="0001215D"/>
    <w:rsid w:val="00012265"/>
    <w:rsid w:val="000124CE"/>
    <w:rsid w:val="00013066"/>
    <w:rsid w:val="00013E42"/>
    <w:rsid w:val="00013F25"/>
    <w:rsid w:val="00014BAE"/>
    <w:rsid w:val="00014CBD"/>
    <w:rsid w:val="00014E13"/>
    <w:rsid w:val="0001513C"/>
    <w:rsid w:val="00015615"/>
    <w:rsid w:val="000202FE"/>
    <w:rsid w:val="000207BE"/>
    <w:rsid w:val="00020B58"/>
    <w:rsid w:val="00021088"/>
    <w:rsid w:val="00022590"/>
    <w:rsid w:val="00022DBB"/>
    <w:rsid w:val="000234C3"/>
    <w:rsid w:val="000238C4"/>
    <w:rsid w:val="00023BC5"/>
    <w:rsid w:val="000243E1"/>
    <w:rsid w:val="000251EF"/>
    <w:rsid w:val="00025AEF"/>
    <w:rsid w:val="00025B06"/>
    <w:rsid w:val="0002703D"/>
    <w:rsid w:val="0002786A"/>
    <w:rsid w:val="00027BA9"/>
    <w:rsid w:val="00030DED"/>
    <w:rsid w:val="00032585"/>
    <w:rsid w:val="00032DA9"/>
    <w:rsid w:val="00033496"/>
    <w:rsid w:val="00033526"/>
    <w:rsid w:val="00033A06"/>
    <w:rsid w:val="000342CD"/>
    <w:rsid w:val="000348EE"/>
    <w:rsid w:val="00035533"/>
    <w:rsid w:val="000358F1"/>
    <w:rsid w:val="00035DC3"/>
    <w:rsid w:val="00037E78"/>
    <w:rsid w:val="0004074F"/>
    <w:rsid w:val="00040922"/>
    <w:rsid w:val="000414F7"/>
    <w:rsid w:val="000416C4"/>
    <w:rsid w:val="00042113"/>
    <w:rsid w:val="00044239"/>
    <w:rsid w:val="00044252"/>
    <w:rsid w:val="00044A55"/>
    <w:rsid w:val="00044F8C"/>
    <w:rsid w:val="00044FB8"/>
    <w:rsid w:val="00045DA4"/>
    <w:rsid w:val="00045E17"/>
    <w:rsid w:val="000460AD"/>
    <w:rsid w:val="00047569"/>
    <w:rsid w:val="0004791C"/>
    <w:rsid w:val="00050EBB"/>
    <w:rsid w:val="000521B5"/>
    <w:rsid w:val="0005249E"/>
    <w:rsid w:val="00052D87"/>
    <w:rsid w:val="00053AD2"/>
    <w:rsid w:val="00053B9E"/>
    <w:rsid w:val="00054AE3"/>
    <w:rsid w:val="000551F3"/>
    <w:rsid w:val="00055E47"/>
    <w:rsid w:val="00056035"/>
    <w:rsid w:val="000568D0"/>
    <w:rsid w:val="00057287"/>
    <w:rsid w:val="00057542"/>
    <w:rsid w:val="0005763E"/>
    <w:rsid w:val="00057848"/>
    <w:rsid w:val="00057A3B"/>
    <w:rsid w:val="00057F61"/>
    <w:rsid w:val="000608B9"/>
    <w:rsid w:val="00060D91"/>
    <w:rsid w:val="0006147D"/>
    <w:rsid w:val="00062946"/>
    <w:rsid w:val="0006493F"/>
    <w:rsid w:val="00065040"/>
    <w:rsid w:val="0006522B"/>
    <w:rsid w:val="00065230"/>
    <w:rsid w:val="000656C6"/>
    <w:rsid w:val="00066A10"/>
    <w:rsid w:val="00066A7D"/>
    <w:rsid w:val="00066FE5"/>
    <w:rsid w:val="000674BB"/>
    <w:rsid w:val="00067F63"/>
    <w:rsid w:val="0007006C"/>
    <w:rsid w:val="0007029E"/>
    <w:rsid w:val="00071260"/>
    <w:rsid w:val="00071D2D"/>
    <w:rsid w:val="00071DA1"/>
    <w:rsid w:val="000726FB"/>
    <w:rsid w:val="00072D1F"/>
    <w:rsid w:val="00072F33"/>
    <w:rsid w:val="00073988"/>
    <w:rsid w:val="000741F5"/>
    <w:rsid w:val="0007477A"/>
    <w:rsid w:val="00074C3A"/>
    <w:rsid w:val="000756EF"/>
    <w:rsid w:val="000763C9"/>
    <w:rsid w:val="00076B20"/>
    <w:rsid w:val="00076CBB"/>
    <w:rsid w:val="000776F5"/>
    <w:rsid w:val="00077A92"/>
    <w:rsid w:val="00077DA6"/>
    <w:rsid w:val="00080507"/>
    <w:rsid w:val="000807A8"/>
    <w:rsid w:val="00082356"/>
    <w:rsid w:val="000825DF"/>
    <w:rsid w:val="00082A99"/>
    <w:rsid w:val="0008366C"/>
    <w:rsid w:val="00084126"/>
    <w:rsid w:val="000842CB"/>
    <w:rsid w:val="000845F4"/>
    <w:rsid w:val="000849CC"/>
    <w:rsid w:val="00085199"/>
    <w:rsid w:val="00085BF3"/>
    <w:rsid w:val="00087247"/>
    <w:rsid w:val="000878CC"/>
    <w:rsid w:val="00087F0A"/>
    <w:rsid w:val="00087F9A"/>
    <w:rsid w:val="000904D6"/>
    <w:rsid w:val="00090B5A"/>
    <w:rsid w:val="00091D01"/>
    <w:rsid w:val="00091E7E"/>
    <w:rsid w:val="000924E8"/>
    <w:rsid w:val="00092716"/>
    <w:rsid w:val="0009304E"/>
    <w:rsid w:val="000931E2"/>
    <w:rsid w:val="00094479"/>
    <w:rsid w:val="0009466B"/>
    <w:rsid w:val="00094DAF"/>
    <w:rsid w:val="00095311"/>
    <w:rsid w:val="000956E7"/>
    <w:rsid w:val="00095FDF"/>
    <w:rsid w:val="00096D9A"/>
    <w:rsid w:val="000971E6"/>
    <w:rsid w:val="000974A9"/>
    <w:rsid w:val="000978B2"/>
    <w:rsid w:val="00097E92"/>
    <w:rsid w:val="000A0319"/>
    <w:rsid w:val="000A17D1"/>
    <w:rsid w:val="000A1A82"/>
    <w:rsid w:val="000A278F"/>
    <w:rsid w:val="000A2873"/>
    <w:rsid w:val="000A32B4"/>
    <w:rsid w:val="000A38CA"/>
    <w:rsid w:val="000A525E"/>
    <w:rsid w:val="000A55C5"/>
    <w:rsid w:val="000A5784"/>
    <w:rsid w:val="000A6D49"/>
    <w:rsid w:val="000A6FBF"/>
    <w:rsid w:val="000A785A"/>
    <w:rsid w:val="000B03C2"/>
    <w:rsid w:val="000B0925"/>
    <w:rsid w:val="000B0CAA"/>
    <w:rsid w:val="000B12C3"/>
    <w:rsid w:val="000B1909"/>
    <w:rsid w:val="000B1ADC"/>
    <w:rsid w:val="000B34A9"/>
    <w:rsid w:val="000B55D3"/>
    <w:rsid w:val="000B5DE1"/>
    <w:rsid w:val="000B5F44"/>
    <w:rsid w:val="000B6DA6"/>
    <w:rsid w:val="000C018C"/>
    <w:rsid w:val="000C0803"/>
    <w:rsid w:val="000C0DC4"/>
    <w:rsid w:val="000C22AE"/>
    <w:rsid w:val="000C2DB7"/>
    <w:rsid w:val="000C377E"/>
    <w:rsid w:val="000C4EF1"/>
    <w:rsid w:val="000C58C1"/>
    <w:rsid w:val="000C632B"/>
    <w:rsid w:val="000C633E"/>
    <w:rsid w:val="000C64CF"/>
    <w:rsid w:val="000C6CBC"/>
    <w:rsid w:val="000C7A7B"/>
    <w:rsid w:val="000D0721"/>
    <w:rsid w:val="000D123F"/>
    <w:rsid w:val="000D13F0"/>
    <w:rsid w:val="000D1C18"/>
    <w:rsid w:val="000D2D92"/>
    <w:rsid w:val="000D2EC1"/>
    <w:rsid w:val="000D300F"/>
    <w:rsid w:val="000D3897"/>
    <w:rsid w:val="000D3BB4"/>
    <w:rsid w:val="000D46AA"/>
    <w:rsid w:val="000D4718"/>
    <w:rsid w:val="000D4730"/>
    <w:rsid w:val="000D4B3C"/>
    <w:rsid w:val="000D4F0A"/>
    <w:rsid w:val="000D5921"/>
    <w:rsid w:val="000D5AC6"/>
    <w:rsid w:val="000D69E4"/>
    <w:rsid w:val="000D7555"/>
    <w:rsid w:val="000D768C"/>
    <w:rsid w:val="000D7AD0"/>
    <w:rsid w:val="000D7C15"/>
    <w:rsid w:val="000E009B"/>
    <w:rsid w:val="000E07F3"/>
    <w:rsid w:val="000E0ACC"/>
    <w:rsid w:val="000E1CB2"/>
    <w:rsid w:val="000E1E91"/>
    <w:rsid w:val="000E271D"/>
    <w:rsid w:val="000E2AD8"/>
    <w:rsid w:val="000E3EEC"/>
    <w:rsid w:val="000E44BF"/>
    <w:rsid w:val="000E5C39"/>
    <w:rsid w:val="000E6404"/>
    <w:rsid w:val="000F0E7A"/>
    <w:rsid w:val="000F11C7"/>
    <w:rsid w:val="000F1F27"/>
    <w:rsid w:val="000F232C"/>
    <w:rsid w:val="000F2F76"/>
    <w:rsid w:val="000F3208"/>
    <w:rsid w:val="000F3837"/>
    <w:rsid w:val="000F3A63"/>
    <w:rsid w:val="000F3ED2"/>
    <w:rsid w:val="000F4620"/>
    <w:rsid w:val="000F4C10"/>
    <w:rsid w:val="000F4E58"/>
    <w:rsid w:val="000F57BA"/>
    <w:rsid w:val="000F5B89"/>
    <w:rsid w:val="000F5C45"/>
    <w:rsid w:val="000F72AA"/>
    <w:rsid w:val="000F75A3"/>
    <w:rsid w:val="000F7640"/>
    <w:rsid w:val="001014BC"/>
    <w:rsid w:val="0010195F"/>
    <w:rsid w:val="00102231"/>
    <w:rsid w:val="001027ED"/>
    <w:rsid w:val="00102F52"/>
    <w:rsid w:val="00102F5D"/>
    <w:rsid w:val="00103888"/>
    <w:rsid w:val="00103B7F"/>
    <w:rsid w:val="001043AB"/>
    <w:rsid w:val="001050E0"/>
    <w:rsid w:val="00106C7A"/>
    <w:rsid w:val="00106F5E"/>
    <w:rsid w:val="00106FE8"/>
    <w:rsid w:val="0011008D"/>
    <w:rsid w:val="00110695"/>
    <w:rsid w:val="00110E24"/>
    <w:rsid w:val="0011118E"/>
    <w:rsid w:val="00111308"/>
    <w:rsid w:val="00112383"/>
    <w:rsid w:val="001130DC"/>
    <w:rsid w:val="001134E7"/>
    <w:rsid w:val="00113A04"/>
    <w:rsid w:val="00113A45"/>
    <w:rsid w:val="00113DFD"/>
    <w:rsid w:val="0011429D"/>
    <w:rsid w:val="001143C9"/>
    <w:rsid w:val="00114969"/>
    <w:rsid w:val="00114ACC"/>
    <w:rsid w:val="00114BF6"/>
    <w:rsid w:val="00115FB0"/>
    <w:rsid w:val="001161EB"/>
    <w:rsid w:val="00117011"/>
    <w:rsid w:val="00117075"/>
    <w:rsid w:val="001176AE"/>
    <w:rsid w:val="00117913"/>
    <w:rsid w:val="00117A93"/>
    <w:rsid w:val="001209BF"/>
    <w:rsid w:val="00120A3B"/>
    <w:rsid w:val="00122670"/>
    <w:rsid w:val="0012292B"/>
    <w:rsid w:val="00122930"/>
    <w:rsid w:val="00122F6A"/>
    <w:rsid w:val="00123617"/>
    <w:rsid w:val="00123640"/>
    <w:rsid w:val="00123B49"/>
    <w:rsid w:val="00123F57"/>
    <w:rsid w:val="001240A3"/>
    <w:rsid w:val="0012463B"/>
    <w:rsid w:val="00124C66"/>
    <w:rsid w:val="00125167"/>
    <w:rsid w:val="001256DC"/>
    <w:rsid w:val="00125B0E"/>
    <w:rsid w:val="00126882"/>
    <w:rsid w:val="0012755A"/>
    <w:rsid w:val="00127AD7"/>
    <w:rsid w:val="00127F48"/>
    <w:rsid w:val="0013042C"/>
    <w:rsid w:val="00130839"/>
    <w:rsid w:val="00131894"/>
    <w:rsid w:val="001329CB"/>
    <w:rsid w:val="00132B72"/>
    <w:rsid w:val="001330DF"/>
    <w:rsid w:val="001335F3"/>
    <w:rsid w:val="00133BEF"/>
    <w:rsid w:val="00133F21"/>
    <w:rsid w:val="00134492"/>
    <w:rsid w:val="00134702"/>
    <w:rsid w:val="00134A9B"/>
    <w:rsid w:val="00135173"/>
    <w:rsid w:val="001356EA"/>
    <w:rsid w:val="00135BEC"/>
    <w:rsid w:val="00135F06"/>
    <w:rsid w:val="0013602B"/>
    <w:rsid w:val="0013678B"/>
    <w:rsid w:val="00136E10"/>
    <w:rsid w:val="00137015"/>
    <w:rsid w:val="001372A1"/>
    <w:rsid w:val="001376F3"/>
    <w:rsid w:val="001377A2"/>
    <w:rsid w:val="00140077"/>
    <w:rsid w:val="001401D7"/>
    <w:rsid w:val="0014040A"/>
    <w:rsid w:val="00140988"/>
    <w:rsid w:val="00140F34"/>
    <w:rsid w:val="001426ED"/>
    <w:rsid w:val="00143ED2"/>
    <w:rsid w:val="001444F9"/>
    <w:rsid w:val="0014456C"/>
    <w:rsid w:val="00150204"/>
    <w:rsid w:val="00150A6A"/>
    <w:rsid w:val="00150E36"/>
    <w:rsid w:val="001524A0"/>
    <w:rsid w:val="0015255B"/>
    <w:rsid w:val="00152610"/>
    <w:rsid w:val="001527E7"/>
    <w:rsid w:val="00153FB8"/>
    <w:rsid w:val="00155372"/>
    <w:rsid w:val="0015582B"/>
    <w:rsid w:val="00156AD8"/>
    <w:rsid w:val="00156E2D"/>
    <w:rsid w:val="0015715A"/>
    <w:rsid w:val="00157DAA"/>
    <w:rsid w:val="001607AB"/>
    <w:rsid w:val="0016092A"/>
    <w:rsid w:val="00162335"/>
    <w:rsid w:val="00162C9E"/>
    <w:rsid w:val="00163435"/>
    <w:rsid w:val="0016343A"/>
    <w:rsid w:val="001635BC"/>
    <w:rsid w:val="00163D03"/>
    <w:rsid w:val="0016413B"/>
    <w:rsid w:val="00164B57"/>
    <w:rsid w:val="00164DBF"/>
    <w:rsid w:val="001669EB"/>
    <w:rsid w:val="00166B3D"/>
    <w:rsid w:val="0016719B"/>
    <w:rsid w:val="00167311"/>
    <w:rsid w:val="00167660"/>
    <w:rsid w:val="001676F4"/>
    <w:rsid w:val="00167E8F"/>
    <w:rsid w:val="00170398"/>
    <w:rsid w:val="00170932"/>
    <w:rsid w:val="001728CB"/>
    <w:rsid w:val="00172A27"/>
    <w:rsid w:val="001739AB"/>
    <w:rsid w:val="00173B1C"/>
    <w:rsid w:val="00173C9D"/>
    <w:rsid w:val="00174206"/>
    <w:rsid w:val="001747C3"/>
    <w:rsid w:val="00174CAF"/>
    <w:rsid w:val="001751EA"/>
    <w:rsid w:val="001756FA"/>
    <w:rsid w:val="001757BC"/>
    <w:rsid w:val="0017589A"/>
    <w:rsid w:val="0017680A"/>
    <w:rsid w:val="00177E8A"/>
    <w:rsid w:val="00177F6D"/>
    <w:rsid w:val="001808E4"/>
    <w:rsid w:val="001817AC"/>
    <w:rsid w:val="001818CD"/>
    <w:rsid w:val="001818EF"/>
    <w:rsid w:val="001829F8"/>
    <w:rsid w:val="00183913"/>
    <w:rsid w:val="001841EB"/>
    <w:rsid w:val="0018657D"/>
    <w:rsid w:val="00186633"/>
    <w:rsid w:val="00186AAF"/>
    <w:rsid w:val="00186E4E"/>
    <w:rsid w:val="00186FB5"/>
    <w:rsid w:val="00187A23"/>
    <w:rsid w:val="00187CB1"/>
    <w:rsid w:val="001900CD"/>
    <w:rsid w:val="001906D9"/>
    <w:rsid w:val="00190ECA"/>
    <w:rsid w:val="00191622"/>
    <w:rsid w:val="0019176D"/>
    <w:rsid w:val="00191921"/>
    <w:rsid w:val="0019215D"/>
    <w:rsid w:val="001931DC"/>
    <w:rsid w:val="0019451B"/>
    <w:rsid w:val="00195D54"/>
    <w:rsid w:val="00195FEA"/>
    <w:rsid w:val="00196464"/>
    <w:rsid w:val="00196BE4"/>
    <w:rsid w:val="00197917"/>
    <w:rsid w:val="001979CE"/>
    <w:rsid w:val="00197C96"/>
    <w:rsid w:val="00197CD9"/>
    <w:rsid w:val="00197E5A"/>
    <w:rsid w:val="001A09BE"/>
    <w:rsid w:val="001A2117"/>
    <w:rsid w:val="001A2821"/>
    <w:rsid w:val="001A4B4D"/>
    <w:rsid w:val="001A5808"/>
    <w:rsid w:val="001A5A3C"/>
    <w:rsid w:val="001A5D3E"/>
    <w:rsid w:val="001A6830"/>
    <w:rsid w:val="001A6C1B"/>
    <w:rsid w:val="001A6CE2"/>
    <w:rsid w:val="001A7DF4"/>
    <w:rsid w:val="001B0462"/>
    <w:rsid w:val="001B0786"/>
    <w:rsid w:val="001B0D45"/>
    <w:rsid w:val="001B1086"/>
    <w:rsid w:val="001B1AF5"/>
    <w:rsid w:val="001B1DD7"/>
    <w:rsid w:val="001B2075"/>
    <w:rsid w:val="001B2246"/>
    <w:rsid w:val="001B262C"/>
    <w:rsid w:val="001B2925"/>
    <w:rsid w:val="001B4C2A"/>
    <w:rsid w:val="001B50FA"/>
    <w:rsid w:val="001B5BC0"/>
    <w:rsid w:val="001B74A7"/>
    <w:rsid w:val="001B7F67"/>
    <w:rsid w:val="001C004C"/>
    <w:rsid w:val="001C00FD"/>
    <w:rsid w:val="001C03C0"/>
    <w:rsid w:val="001C05B1"/>
    <w:rsid w:val="001C1448"/>
    <w:rsid w:val="001C2177"/>
    <w:rsid w:val="001C25F5"/>
    <w:rsid w:val="001C43C1"/>
    <w:rsid w:val="001C47C2"/>
    <w:rsid w:val="001C4FA0"/>
    <w:rsid w:val="001C531B"/>
    <w:rsid w:val="001C5C33"/>
    <w:rsid w:val="001C62B8"/>
    <w:rsid w:val="001C6E3A"/>
    <w:rsid w:val="001C6FC6"/>
    <w:rsid w:val="001C74C6"/>
    <w:rsid w:val="001C7ECE"/>
    <w:rsid w:val="001D0240"/>
    <w:rsid w:val="001D0DC8"/>
    <w:rsid w:val="001D2014"/>
    <w:rsid w:val="001D2332"/>
    <w:rsid w:val="001D2DB7"/>
    <w:rsid w:val="001D424C"/>
    <w:rsid w:val="001D441C"/>
    <w:rsid w:val="001D4DFB"/>
    <w:rsid w:val="001D5407"/>
    <w:rsid w:val="001D5CB4"/>
    <w:rsid w:val="001D5CFA"/>
    <w:rsid w:val="001D66AF"/>
    <w:rsid w:val="001D70C3"/>
    <w:rsid w:val="001D75AD"/>
    <w:rsid w:val="001D7906"/>
    <w:rsid w:val="001D7F0C"/>
    <w:rsid w:val="001E0AAF"/>
    <w:rsid w:val="001E1078"/>
    <w:rsid w:val="001E2036"/>
    <w:rsid w:val="001E2291"/>
    <w:rsid w:val="001E2382"/>
    <w:rsid w:val="001E2FBB"/>
    <w:rsid w:val="001E302F"/>
    <w:rsid w:val="001E35C7"/>
    <w:rsid w:val="001E3673"/>
    <w:rsid w:val="001E3B93"/>
    <w:rsid w:val="001E421D"/>
    <w:rsid w:val="001E475B"/>
    <w:rsid w:val="001E532F"/>
    <w:rsid w:val="001E5D92"/>
    <w:rsid w:val="001E6BC3"/>
    <w:rsid w:val="001E7417"/>
    <w:rsid w:val="001E74F4"/>
    <w:rsid w:val="001F0AC8"/>
    <w:rsid w:val="001F0BC7"/>
    <w:rsid w:val="001F0D12"/>
    <w:rsid w:val="001F12CF"/>
    <w:rsid w:val="001F1332"/>
    <w:rsid w:val="001F135E"/>
    <w:rsid w:val="001F1DBA"/>
    <w:rsid w:val="001F2029"/>
    <w:rsid w:val="001F21B7"/>
    <w:rsid w:val="001F2CBF"/>
    <w:rsid w:val="001F33A4"/>
    <w:rsid w:val="001F34DC"/>
    <w:rsid w:val="001F371F"/>
    <w:rsid w:val="001F3A05"/>
    <w:rsid w:val="001F3C94"/>
    <w:rsid w:val="001F48B3"/>
    <w:rsid w:val="001F4AB1"/>
    <w:rsid w:val="001F4FDD"/>
    <w:rsid w:val="001F51A5"/>
    <w:rsid w:val="001F5399"/>
    <w:rsid w:val="001F539C"/>
    <w:rsid w:val="001F56FE"/>
    <w:rsid w:val="001F595A"/>
    <w:rsid w:val="001F5E4A"/>
    <w:rsid w:val="001F64D4"/>
    <w:rsid w:val="001F7521"/>
    <w:rsid w:val="00200BA5"/>
    <w:rsid w:val="002011EA"/>
    <w:rsid w:val="00201FE1"/>
    <w:rsid w:val="00202382"/>
    <w:rsid w:val="002026CF"/>
    <w:rsid w:val="00203156"/>
    <w:rsid w:val="0020339F"/>
    <w:rsid w:val="002034D8"/>
    <w:rsid w:val="002039FE"/>
    <w:rsid w:val="00203F3C"/>
    <w:rsid w:val="00203F88"/>
    <w:rsid w:val="002043DE"/>
    <w:rsid w:val="00204694"/>
    <w:rsid w:val="0020487A"/>
    <w:rsid w:val="00204D55"/>
    <w:rsid w:val="002050D9"/>
    <w:rsid w:val="002063A5"/>
    <w:rsid w:val="002076AF"/>
    <w:rsid w:val="00207E35"/>
    <w:rsid w:val="00207F4B"/>
    <w:rsid w:val="00210A58"/>
    <w:rsid w:val="00210FCB"/>
    <w:rsid w:val="0021205B"/>
    <w:rsid w:val="00212276"/>
    <w:rsid w:val="0021238C"/>
    <w:rsid w:val="00212757"/>
    <w:rsid w:val="00212918"/>
    <w:rsid w:val="00213431"/>
    <w:rsid w:val="00213D03"/>
    <w:rsid w:val="00213E49"/>
    <w:rsid w:val="00213E4B"/>
    <w:rsid w:val="002143E9"/>
    <w:rsid w:val="0021483B"/>
    <w:rsid w:val="002151E6"/>
    <w:rsid w:val="00216BAE"/>
    <w:rsid w:val="00216CCA"/>
    <w:rsid w:val="0021728D"/>
    <w:rsid w:val="00217EF9"/>
    <w:rsid w:val="00220EAF"/>
    <w:rsid w:val="002219F3"/>
    <w:rsid w:val="002222A6"/>
    <w:rsid w:val="00222361"/>
    <w:rsid w:val="002226F2"/>
    <w:rsid w:val="00222BBC"/>
    <w:rsid w:val="00222E6D"/>
    <w:rsid w:val="0022389D"/>
    <w:rsid w:val="002248D9"/>
    <w:rsid w:val="00224ECF"/>
    <w:rsid w:val="00224F36"/>
    <w:rsid w:val="00224F85"/>
    <w:rsid w:val="0022678B"/>
    <w:rsid w:val="00226A75"/>
    <w:rsid w:val="00226E36"/>
    <w:rsid w:val="00226F09"/>
    <w:rsid w:val="00226F69"/>
    <w:rsid w:val="00227D29"/>
    <w:rsid w:val="002301AD"/>
    <w:rsid w:val="00230327"/>
    <w:rsid w:val="00230888"/>
    <w:rsid w:val="00230994"/>
    <w:rsid w:val="00232422"/>
    <w:rsid w:val="00233B0F"/>
    <w:rsid w:val="00233B1A"/>
    <w:rsid w:val="0023411A"/>
    <w:rsid w:val="00234D4B"/>
    <w:rsid w:val="00235045"/>
    <w:rsid w:val="00235962"/>
    <w:rsid w:val="00235D8F"/>
    <w:rsid w:val="002369E6"/>
    <w:rsid w:val="002404CF"/>
    <w:rsid w:val="00240B06"/>
    <w:rsid w:val="00240F4B"/>
    <w:rsid w:val="002410C5"/>
    <w:rsid w:val="00241B5D"/>
    <w:rsid w:val="00241F98"/>
    <w:rsid w:val="00243021"/>
    <w:rsid w:val="00243A4E"/>
    <w:rsid w:val="00243C15"/>
    <w:rsid w:val="00243E0A"/>
    <w:rsid w:val="00243E7E"/>
    <w:rsid w:val="002454EA"/>
    <w:rsid w:val="00245C9A"/>
    <w:rsid w:val="00245EE1"/>
    <w:rsid w:val="0024617F"/>
    <w:rsid w:val="002465FE"/>
    <w:rsid w:val="00246637"/>
    <w:rsid w:val="00246B69"/>
    <w:rsid w:val="00246FE3"/>
    <w:rsid w:val="002472E8"/>
    <w:rsid w:val="0024744F"/>
    <w:rsid w:val="00247E8F"/>
    <w:rsid w:val="00250DAE"/>
    <w:rsid w:val="00250F7D"/>
    <w:rsid w:val="0025310A"/>
    <w:rsid w:val="0025326F"/>
    <w:rsid w:val="002535AD"/>
    <w:rsid w:val="0025365E"/>
    <w:rsid w:val="002536D0"/>
    <w:rsid w:val="002536EC"/>
    <w:rsid w:val="0025406C"/>
    <w:rsid w:val="002540BE"/>
    <w:rsid w:val="00254361"/>
    <w:rsid w:val="002544CB"/>
    <w:rsid w:val="00254EC0"/>
    <w:rsid w:val="0025510B"/>
    <w:rsid w:val="0025553B"/>
    <w:rsid w:val="00256322"/>
    <w:rsid w:val="00256C2F"/>
    <w:rsid w:val="0025795B"/>
    <w:rsid w:val="00257CE2"/>
    <w:rsid w:val="002602FD"/>
    <w:rsid w:val="00260835"/>
    <w:rsid w:val="0026172A"/>
    <w:rsid w:val="002629C6"/>
    <w:rsid w:val="00262B36"/>
    <w:rsid w:val="002647EA"/>
    <w:rsid w:val="00265381"/>
    <w:rsid w:val="002659D5"/>
    <w:rsid w:val="00265AB1"/>
    <w:rsid w:val="0026693E"/>
    <w:rsid w:val="00266950"/>
    <w:rsid w:val="00266ED2"/>
    <w:rsid w:val="0026764C"/>
    <w:rsid w:val="00267962"/>
    <w:rsid w:val="00267F84"/>
    <w:rsid w:val="002701EA"/>
    <w:rsid w:val="0027070D"/>
    <w:rsid w:val="00270DEB"/>
    <w:rsid w:val="00271BA8"/>
    <w:rsid w:val="00271DE6"/>
    <w:rsid w:val="00272341"/>
    <w:rsid w:val="002727FA"/>
    <w:rsid w:val="00272DEC"/>
    <w:rsid w:val="00273478"/>
    <w:rsid w:val="00273760"/>
    <w:rsid w:val="00273ACD"/>
    <w:rsid w:val="00274C83"/>
    <w:rsid w:val="00275A8A"/>
    <w:rsid w:val="0027692F"/>
    <w:rsid w:val="00276D54"/>
    <w:rsid w:val="00277742"/>
    <w:rsid w:val="0028022E"/>
    <w:rsid w:val="002803F2"/>
    <w:rsid w:val="00282754"/>
    <w:rsid w:val="00283365"/>
    <w:rsid w:val="00283F20"/>
    <w:rsid w:val="00284274"/>
    <w:rsid w:val="0028492D"/>
    <w:rsid w:val="00284B2E"/>
    <w:rsid w:val="0028502A"/>
    <w:rsid w:val="002855FD"/>
    <w:rsid w:val="00285F42"/>
    <w:rsid w:val="00286DBD"/>
    <w:rsid w:val="00287C28"/>
    <w:rsid w:val="00290063"/>
    <w:rsid w:val="002908EE"/>
    <w:rsid w:val="00290A2B"/>
    <w:rsid w:val="00290A78"/>
    <w:rsid w:val="00291ECE"/>
    <w:rsid w:val="00292063"/>
    <w:rsid w:val="0029279B"/>
    <w:rsid w:val="002930B5"/>
    <w:rsid w:val="002930F2"/>
    <w:rsid w:val="00293DDD"/>
    <w:rsid w:val="002940C8"/>
    <w:rsid w:val="00294526"/>
    <w:rsid w:val="00294702"/>
    <w:rsid w:val="0029533F"/>
    <w:rsid w:val="00296677"/>
    <w:rsid w:val="00296DC7"/>
    <w:rsid w:val="00297DB2"/>
    <w:rsid w:val="00297FA6"/>
    <w:rsid w:val="002A06EB"/>
    <w:rsid w:val="002A0C0F"/>
    <w:rsid w:val="002A164C"/>
    <w:rsid w:val="002A2C93"/>
    <w:rsid w:val="002A3438"/>
    <w:rsid w:val="002A3636"/>
    <w:rsid w:val="002A41AC"/>
    <w:rsid w:val="002A4DF4"/>
    <w:rsid w:val="002A50A0"/>
    <w:rsid w:val="002A54D6"/>
    <w:rsid w:val="002A5D8D"/>
    <w:rsid w:val="002A7B43"/>
    <w:rsid w:val="002A7BF5"/>
    <w:rsid w:val="002A7DD0"/>
    <w:rsid w:val="002B05F0"/>
    <w:rsid w:val="002B0F7F"/>
    <w:rsid w:val="002B40FB"/>
    <w:rsid w:val="002B4462"/>
    <w:rsid w:val="002B5512"/>
    <w:rsid w:val="002B5808"/>
    <w:rsid w:val="002B5892"/>
    <w:rsid w:val="002B6D40"/>
    <w:rsid w:val="002B6D48"/>
    <w:rsid w:val="002B6DE2"/>
    <w:rsid w:val="002B6F60"/>
    <w:rsid w:val="002B74CD"/>
    <w:rsid w:val="002C1FC2"/>
    <w:rsid w:val="002C23FF"/>
    <w:rsid w:val="002C2FB7"/>
    <w:rsid w:val="002C3ADF"/>
    <w:rsid w:val="002C3F29"/>
    <w:rsid w:val="002C4216"/>
    <w:rsid w:val="002C466D"/>
    <w:rsid w:val="002C4B0B"/>
    <w:rsid w:val="002C6F84"/>
    <w:rsid w:val="002C7E83"/>
    <w:rsid w:val="002D0909"/>
    <w:rsid w:val="002D13AE"/>
    <w:rsid w:val="002D29AC"/>
    <w:rsid w:val="002D2B19"/>
    <w:rsid w:val="002D2C2A"/>
    <w:rsid w:val="002D2D61"/>
    <w:rsid w:val="002D4751"/>
    <w:rsid w:val="002D4A89"/>
    <w:rsid w:val="002D556E"/>
    <w:rsid w:val="002D5881"/>
    <w:rsid w:val="002D5DAE"/>
    <w:rsid w:val="002D6146"/>
    <w:rsid w:val="002D71B8"/>
    <w:rsid w:val="002D7756"/>
    <w:rsid w:val="002E068E"/>
    <w:rsid w:val="002E0899"/>
    <w:rsid w:val="002E0E2C"/>
    <w:rsid w:val="002E1E13"/>
    <w:rsid w:val="002E1E66"/>
    <w:rsid w:val="002E2437"/>
    <w:rsid w:val="002E282A"/>
    <w:rsid w:val="002E2945"/>
    <w:rsid w:val="002E29B6"/>
    <w:rsid w:val="002E2D73"/>
    <w:rsid w:val="002E317F"/>
    <w:rsid w:val="002E36DA"/>
    <w:rsid w:val="002E4339"/>
    <w:rsid w:val="002E436E"/>
    <w:rsid w:val="002E48F5"/>
    <w:rsid w:val="002E5254"/>
    <w:rsid w:val="002E5983"/>
    <w:rsid w:val="002E68E8"/>
    <w:rsid w:val="002E6B4A"/>
    <w:rsid w:val="002E6EEF"/>
    <w:rsid w:val="002E765C"/>
    <w:rsid w:val="002E78D3"/>
    <w:rsid w:val="002E7D73"/>
    <w:rsid w:val="002E7E59"/>
    <w:rsid w:val="002F1664"/>
    <w:rsid w:val="002F1B21"/>
    <w:rsid w:val="002F22DF"/>
    <w:rsid w:val="002F2FB9"/>
    <w:rsid w:val="002F49CE"/>
    <w:rsid w:val="002F4D8E"/>
    <w:rsid w:val="002F65FD"/>
    <w:rsid w:val="002F6847"/>
    <w:rsid w:val="002F7626"/>
    <w:rsid w:val="002F78F7"/>
    <w:rsid w:val="002F7D70"/>
    <w:rsid w:val="002F7F90"/>
    <w:rsid w:val="003004BA"/>
    <w:rsid w:val="00300B3D"/>
    <w:rsid w:val="00300C12"/>
    <w:rsid w:val="003015BC"/>
    <w:rsid w:val="00301BF7"/>
    <w:rsid w:val="0030251F"/>
    <w:rsid w:val="003027CE"/>
    <w:rsid w:val="00303168"/>
    <w:rsid w:val="00303CD7"/>
    <w:rsid w:val="003042CC"/>
    <w:rsid w:val="0030616E"/>
    <w:rsid w:val="00306497"/>
    <w:rsid w:val="0030696B"/>
    <w:rsid w:val="00306AC4"/>
    <w:rsid w:val="00306B6C"/>
    <w:rsid w:val="00306C12"/>
    <w:rsid w:val="00307648"/>
    <w:rsid w:val="003104B8"/>
    <w:rsid w:val="003108E4"/>
    <w:rsid w:val="00310C1C"/>
    <w:rsid w:val="00311834"/>
    <w:rsid w:val="00311DB0"/>
    <w:rsid w:val="00312713"/>
    <w:rsid w:val="003128D1"/>
    <w:rsid w:val="00312FE4"/>
    <w:rsid w:val="00313273"/>
    <w:rsid w:val="00313B1E"/>
    <w:rsid w:val="0031440B"/>
    <w:rsid w:val="003151EF"/>
    <w:rsid w:val="003158F0"/>
    <w:rsid w:val="0031590F"/>
    <w:rsid w:val="0031600F"/>
    <w:rsid w:val="0031646D"/>
    <w:rsid w:val="00316B22"/>
    <w:rsid w:val="00316CDA"/>
    <w:rsid w:val="00317764"/>
    <w:rsid w:val="00317C6A"/>
    <w:rsid w:val="00320070"/>
    <w:rsid w:val="003205D0"/>
    <w:rsid w:val="003210D6"/>
    <w:rsid w:val="0032140B"/>
    <w:rsid w:val="0032188D"/>
    <w:rsid w:val="00321C29"/>
    <w:rsid w:val="00321DC0"/>
    <w:rsid w:val="003221FC"/>
    <w:rsid w:val="00323342"/>
    <w:rsid w:val="003239E3"/>
    <w:rsid w:val="003239F4"/>
    <w:rsid w:val="003242C6"/>
    <w:rsid w:val="00324D46"/>
    <w:rsid w:val="00325A26"/>
    <w:rsid w:val="00325A5D"/>
    <w:rsid w:val="00325F12"/>
    <w:rsid w:val="00326CE5"/>
    <w:rsid w:val="003272B4"/>
    <w:rsid w:val="00327619"/>
    <w:rsid w:val="00327741"/>
    <w:rsid w:val="00330C8F"/>
    <w:rsid w:val="00330CAE"/>
    <w:rsid w:val="00330E0A"/>
    <w:rsid w:val="00330F51"/>
    <w:rsid w:val="00331005"/>
    <w:rsid w:val="0033119E"/>
    <w:rsid w:val="00331AF4"/>
    <w:rsid w:val="00332291"/>
    <w:rsid w:val="0033252F"/>
    <w:rsid w:val="003329BA"/>
    <w:rsid w:val="00332CB8"/>
    <w:rsid w:val="00332CE2"/>
    <w:rsid w:val="00332FBD"/>
    <w:rsid w:val="003335B3"/>
    <w:rsid w:val="0033383E"/>
    <w:rsid w:val="00333D1D"/>
    <w:rsid w:val="00333F32"/>
    <w:rsid w:val="00335D0F"/>
    <w:rsid w:val="00336F80"/>
    <w:rsid w:val="003374D9"/>
    <w:rsid w:val="00337728"/>
    <w:rsid w:val="00340020"/>
    <w:rsid w:val="00340825"/>
    <w:rsid w:val="0034086D"/>
    <w:rsid w:val="003409EF"/>
    <w:rsid w:val="00340E47"/>
    <w:rsid w:val="003414F1"/>
    <w:rsid w:val="0034191E"/>
    <w:rsid w:val="00341D37"/>
    <w:rsid w:val="00341F16"/>
    <w:rsid w:val="00342FCA"/>
    <w:rsid w:val="00343BCF"/>
    <w:rsid w:val="00344090"/>
    <w:rsid w:val="00344161"/>
    <w:rsid w:val="00344181"/>
    <w:rsid w:val="003441C4"/>
    <w:rsid w:val="00344934"/>
    <w:rsid w:val="00344B4A"/>
    <w:rsid w:val="00345708"/>
    <w:rsid w:val="00345ECA"/>
    <w:rsid w:val="0034728B"/>
    <w:rsid w:val="00350235"/>
    <w:rsid w:val="003504BC"/>
    <w:rsid w:val="00350882"/>
    <w:rsid w:val="003518A5"/>
    <w:rsid w:val="00351BA6"/>
    <w:rsid w:val="00351EDF"/>
    <w:rsid w:val="00352897"/>
    <w:rsid w:val="00353311"/>
    <w:rsid w:val="00356D15"/>
    <w:rsid w:val="00361D3B"/>
    <w:rsid w:val="00362B5F"/>
    <w:rsid w:val="00363964"/>
    <w:rsid w:val="00363BFD"/>
    <w:rsid w:val="00363F85"/>
    <w:rsid w:val="00363FC2"/>
    <w:rsid w:val="00364983"/>
    <w:rsid w:val="00364B27"/>
    <w:rsid w:val="0036525D"/>
    <w:rsid w:val="003662A9"/>
    <w:rsid w:val="00366946"/>
    <w:rsid w:val="0036743C"/>
    <w:rsid w:val="00370566"/>
    <w:rsid w:val="00370768"/>
    <w:rsid w:val="00370784"/>
    <w:rsid w:val="00370BC9"/>
    <w:rsid w:val="00371DCC"/>
    <w:rsid w:val="0037276D"/>
    <w:rsid w:val="00372888"/>
    <w:rsid w:val="0037315A"/>
    <w:rsid w:val="003737D6"/>
    <w:rsid w:val="0037485D"/>
    <w:rsid w:val="003757F3"/>
    <w:rsid w:val="00375FD4"/>
    <w:rsid w:val="0037627D"/>
    <w:rsid w:val="00376833"/>
    <w:rsid w:val="003775DB"/>
    <w:rsid w:val="00380996"/>
    <w:rsid w:val="00380AC0"/>
    <w:rsid w:val="00381393"/>
    <w:rsid w:val="00381B45"/>
    <w:rsid w:val="00382487"/>
    <w:rsid w:val="00383163"/>
    <w:rsid w:val="00384976"/>
    <w:rsid w:val="00386009"/>
    <w:rsid w:val="0038612F"/>
    <w:rsid w:val="00386840"/>
    <w:rsid w:val="00386D25"/>
    <w:rsid w:val="003875A2"/>
    <w:rsid w:val="0039011F"/>
    <w:rsid w:val="003908AF"/>
    <w:rsid w:val="00390AED"/>
    <w:rsid w:val="00391C59"/>
    <w:rsid w:val="003925FF"/>
    <w:rsid w:val="0039287F"/>
    <w:rsid w:val="00393EED"/>
    <w:rsid w:val="00393F0A"/>
    <w:rsid w:val="00393FAA"/>
    <w:rsid w:val="003940CD"/>
    <w:rsid w:val="00394EE1"/>
    <w:rsid w:val="00395995"/>
    <w:rsid w:val="00395C4C"/>
    <w:rsid w:val="00396049"/>
    <w:rsid w:val="003973E3"/>
    <w:rsid w:val="003978B3"/>
    <w:rsid w:val="00397A6F"/>
    <w:rsid w:val="003A056B"/>
    <w:rsid w:val="003A06C1"/>
    <w:rsid w:val="003A18D2"/>
    <w:rsid w:val="003A2EC3"/>
    <w:rsid w:val="003A48D9"/>
    <w:rsid w:val="003A54D9"/>
    <w:rsid w:val="003A5EC2"/>
    <w:rsid w:val="003A6772"/>
    <w:rsid w:val="003A6C8C"/>
    <w:rsid w:val="003A6EBD"/>
    <w:rsid w:val="003A7388"/>
    <w:rsid w:val="003A7746"/>
    <w:rsid w:val="003A7B55"/>
    <w:rsid w:val="003B0074"/>
    <w:rsid w:val="003B0BFA"/>
    <w:rsid w:val="003B0CA6"/>
    <w:rsid w:val="003B1ECD"/>
    <w:rsid w:val="003B2741"/>
    <w:rsid w:val="003B2829"/>
    <w:rsid w:val="003B37C8"/>
    <w:rsid w:val="003B40EF"/>
    <w:rsid w:val="003B4446"/>
    <w:rsid w:val="003B50FA"/>
    <w:rsid w:val="003B5800"/>
    <w:rsid w:val="003B59A9"/>
    <w:rsid w:val="003B69C9"/>
    <w:rsid w:val="003B757D"/>
    <w:rsid w:val="003B7F12"/>
    <w:rsid w:val="003C0112"/>
    <w:rsid w:val="003C0F9D"/>
    <w:rsid w:val="003C104E"/>
    <w:rsid w:val="003C301D"/>
    <w:rsid w:val="003C4FBE"/>
    <w:rsid w:val="003C5FEE"/>
    <w:rsid w:val="003C703E"/>
    <w:rsid w:val="003C7958"/>
    <w:rsid w:val="003D0236"/>
    <w:rsid w:val="003D043C"/>
    <w:rsid w:val="003D1034"/>
    <w:rsid w:val="003D1E44"/>
    <w:rsid w:val="003D29A2"/>
    <w:rsid w:val="003D29F6"/>
    <w:rsid w:val="003D3A6C"/>
    <w:rsid w:val="003D3B0E"/>
    <w:rsid w:val="003D40F4"/>
    <w:rsid w:val="003D4E7D"/>
    <w:rsid w:val="003D51DA"/>
    <w:rsid w:val="003D56F8"/>
    <w:rsid w:val="003D6A86"/>
    <w:rsid w:val="003D71FE"/>
    <w:rsid w:val="003D76B7"/>
    <w:rsid w:val="003E05BC"/>
    <w:rsid w:val="003E0F32"/>
    <w:rsid w:val="003E1AC8"/>
    <w:rsid w:val="003E1F7C"/>
    <w:rsid w:val="003E2087"/>
    <w:rsid w:val="003E3AB3"/>
    <w:rsid w:val="003E437D"/>
    <w:rsid w:val="003E4CFD"/>
    <w:rsid w:val="003E6C32"/>
    <w:rsid w:val="003E6E5A"/>
    <w:rsid w:val="003E7414"/>
    <w:rsid w:val="003E7826"/>
    <w:rsid w:val="003E7D1C"/>
    <w:rsid w:val="003F0320"/>
    <w:rsid w:val="003F0575"/>
    <w:rsid w:val="003F0CF3"/>
    <w:rsid w:val="003F1120"/>
    <w:rsid w:val="003F116D"/>
    <w:rsid w:val="003F22CF"/>
    <w:rsid w:val="003F241E"/>
    <w:rsid w:val="003F2961"/>
    <w:rsid w:val="003F3360"/>
    <w:rsid w:val="003F3865"/>
    <w:rsid w:val="003F508E"/>
    <w:rsid w:val="003F6288"/>
    <w:rsid w:val="003F6CDB"/>
    <w:rsid w:val="003F6EEE"/>
    <w:rsid w:val="003F6F27"/>
    <w:rsid w:val="003F754A"/>
    <w:rsid w:val="00400292"/>
    <w:rsid w:val="0040062C"/>
    <w:rsid w:val="004014BF"/>
    <w:rsid w:val="004020C3"/>
    <w:rsid w:val="00402943"/>
    <w:rsid w:val="0040350A"/>
    <w:rsid w:val="0040467D"/>
    <w:rsid w:val="00404811"/>
    <w:rsid w:val="004050CA"/>
    <w:rsid w:val="00405255"/>
    <w:rsid w:val="004057F2"/>
    <w:rsid w:val="00407435"/>
    <w:rsid w:val="00407B22"/>
    <w:rsid w:val="00407BBF"/>
    <w:rsid w:val="004104F8"/>
    <w:rsid w:val="0041067A"/>
    <w:rsid w:val="00410DE8"/>
    <w:rsid w:val="004112B0"/>
    <w:rsid w:val="0041131A"/>
    <w:rsid w:val="0041178A"/>
    <w:rsid w:val="00411EA4"/>
    <w:rsid w:val="00412502"/>
    <w:rsid w:val="004142C5"/>
    <w:rsid w:val="0041526D"/>
    <w:rsid w:val="0041532C"/>
    <w:rsid w:val="00415F1B"/>
    <w:rsid w:val="00416F9C"/>
    <w:rsid w:val="00420B95"/>
    <w:rsid w:val="00420C07"/>
    <w:rsid w:val="00421121"/>
    <w:rsid w:val="00421165"/>
    <w:rsid w:val="00421B34"/>
    <w:rsid w:val="00423009"/>
    <w:rsid w:val="00423561"/>
    <w:rsid w:val="004248C4"/>
    <w:rsid w:val="00424B8D"/>
    <w:rsid w:val="00424C28"/>
    <w:rsid w:val="00424DA5"/>
    <w:rsid w:val="00424E48"/>
    <w:rsid w:val="00425EFC"/>
    <w:rsid w:val="004265BA"/>
    <w:rsid w:val="00426A95"/>
    <w:rsid w:val="00426B36"/>
    <w:rsid w:val="00426DBF"/>
    <w:rsid w:val="00427548"/>
    <w:rsid w:val="00427F4C"/>
    <w:rsid w:val="00430036"/>
    <w:rsid w:val="00430674"/>
    <w:rsid w:val="0043152F"/>
    <w:rsid w:val="004319DA"/>
    <w:rsid w:val="00431D0E"/>
    <w:rsid w:val="004324A0"/>
    <w:rsid w:val="00432E04"/>
    <w:rsid w:val="0043359D"/>
    <w:rsid w:val="004349F0"/>
    <w:rsid w:val="00436238"/>
    <w:rsid w:val="00437180"/>
    <w:rsid w:val="00440997"/>
    <w:rsid w:val="00441C14"/>
    <w:rsid w:val="004425E1"/>
    <w:rsid w:val="00442B41"/>
    <w:rsid w:val="00442C06"/>
    <w:rsid w:val="004434E1"/>
    <w:rsid w:val="00443651"/>
    <w:rsid w:val="004440F2"/>
    <w:rsid w:val="004441C3"/>
    <w:rsid w:val="004443B2"/>
    <w:rsid w:val="004444EA"/>
    <w:rsid w:val="00444BBE"/>
    <w:rsid w:val="00444BCB"/>
    <w:rsid w:val="00444EAA"/>
    <w:rsid w:val="004451F9"/>
    <w:rsid w:val="00445291"/>
    <w:rsid w:val="0044531C"/>
    <w:rsid w:val="004455A8"/>
    <w:rsid w:val="0044590E"/>
    <w:rsid w:val="00445FD8"/>
    <w:rsid w:val="00446467"/>
    <w:rsid w:val="00446490"/>
    <w:rsid w:val="0044746F"/>
    <w:rsid w:val="00447B65"/>
    <w:rsid w:val="00447BF4"/>
    <w:rsid w:val="00447CD4"/>
    <w:rsid w:val="00450A7A"/>
    <w:rsid w:val="00450CFD"/>
    <w:rsid w:val="004512B9"/>
    <w:rsid w:val="00451B78"/>
    <w:rsid w:val="00452DAA"/>
    <w:rsid w:val="0045327F"/>
    <w:rsid w:val="00454AC5"/>
    <w:rsid w:val="00455E04"/>
    <w:rsid w:val="00455F40"/>
    <w:rsid w:val="0045607F"/>
    <w:rsid w:val="004562D0"/>
    <w:rsid w:val="00456619"/>
    <w:rsid w:val="00456AE7"/>
    <w:rsid w:val="004571C0"/>
    <w:rsid w:val="004575D7"/>
    <w:rsid w:val="0045772E"/>
    <w:rsid w:val="00457AC5"/>
    <w:rsid w:val="004602EC"/>
    <w:rsid w:val="00460D87"/>
    <w:rsid w:val="0046143E"/>
    <w:rsid w:val="00461B70"/>
    <w:rsid w:val="00461C4C"/>
    <w:rsid w:val="0046201C"/>
    <w:rsid w:val="004630AE"/>
    <w:rsid w:val="004630F8"/>
    <w:rsid w:val="0046334E"/>
    <w:rsid w:val="004653A7"/>
    <w:rsid w:val="00466617"/>
    <w:rsid w:val="00467FF8"/>
    <w:rsid w:val="00470451"/>
    <w:rsid w:val="004704B6"/>
    <w:rsid w:val="00471AAD"/>
    <w:rsid w:val="00471BC6"/>
    <w:rsid w:val="004720C8"/>
    <w:rsid w:val="004721CA"/>
    <w:rsid w:val="0047287B"/>
    <w:rsid w:val="0047309F"/>
    <w:rsid w:val="004732AE"/>
    <w:rsid w:val="004734E7"/>
    <w:rsid w:val="00473E63"/>
    <w:rsid w:val="00474024"/>
    <w:rsid w:val="004743C7"/>
    <w:rsid w:val="00474D88"/>
    <w:rsid w:val="00475DBD"/>
    <w:rsid w:val="00477321"/>
    <w:rsid w:val="0047791F"/>
    <w:rsid w:val="004802F2"/>
    <w:rsid w:val="00480396"/>
    <w:rsid w:val="0048063B"/>
    <w:rsid w:val="00481639"/>
    <w:rsid w:val="004817B9"/>
    <w:rsid w:val="00482698"/>
    <w:rsid w:val="00482DBD"/>
    <w:rsid w:val="004830CC"/>
    <w:rsid w:val="00483AAE"/>
    <w:rsid w:val="00483C21"/>
    <w:rsid w:val="0048417C"/>
    <w:rsid w:val="004849F6"/>
    <w:rsid w:val="0048519C"/>
    <w:rsid w:val="004855A9"/>
    <w:rsid w:val="00486110"/>
    <w:rsid w:val="00486614"/>
    <w:rsid w:val="004866AB"/>
    <w:rsid w:val="00486749"/>
    <w:rsid w:val="00486F5F"/>
    <w:rsid w:val="004870A7"/>
    <w:rsid w:val="004903A8"/>
    <w:rsid w:val="004904E2"/>
    <w:rsid w:val="00491BFF"/>
    <w:rsid w:val="00491FC7"/>
    <w:rsid w:val="00492CCE"/>
    <w:rsid w:val="00492D21"/>
    <w:rsid w:val="00492E06"/>
    <w:rsid w:val="00493533"/>
    <w:rsid w:val="00494B24"/>
    <w:rsid w:val="004952FF"/>
    <w:rsid w:val="00495599"/>
    <w:rsid w:val="00495708"/>
    <w:rsid w:val="0049594E"/>
    <w:rsid w:val="00495A6E"/>
    <w:rsid w:val="004965E6"/>
    <w:rsid w:val="00496919"/>
    <w:rsid w:val="00496CB8"/>
    <w:rsid w:val="00496EBC"/>
    <w:rsid w:val="00497F9D"/>
    <w:rsid w:val="004A0EC3"/>
    <w:rsid w:val="004A112F"/>
    <w:rsid w:val="004A1DA5"/>
    <w:rsid w:val="004A251A"/>
    <w:rsid w:val="004A269A"/>
    <w:rsid w:val="004A2A46"/>
    <w:rsid w:val="004A3CD5"/>
    <w:rsid w:val="004A3D70"/>
    <w:rsid w:val="004A4979"/>
    <w:rsid w:val="004A59A9"/>
    <w:rsid w:val="004A6D47"/>
    <w:rsid w:val="004A6D9F"/>
    <w:rsid w:val="004A702A"/>
    <w:rsid w:val="004A71FE"/>
    <w:rsid w:val="004A7C67"/>
    <w:rsid w:val="004B02DD"/>
    <w:rsid w:val="004B0435"/>
    <w:rsid w:val="004B0B98"/>
    <w:rsid w:val="004B0BE2"/>
    <w:rsid w:val="004B131E"/>
    <w:rsid w:val="004B1522"/>
    <w:rsid w:val="004B175A"/>
    <w:rsid w:val="004B1898"/>
    <w:rsid w:val="004B227C"/>
    <w:rsid w:val="004B26A0"/>
    <w:rsid w:val="004B2857"/>
    <w:rsid w:val="004B359C"/>
    <w:rsid w:val="004B3BDD"/>
    <w:rsid w:val="004B3F4F"/>
    <w:rsid w:val="004B4290"/>
    <w:rsid w:val="004B42BF"/>
    <w:rsid w:val="004B499B"/>
    <w:rsid w:val="004B4C7B"/>
    <w:rsid w:val="004B4D8F"/>
    <w:rsid w:val="004B5953"/>
    <w:rsid w:val="004B5C8B"/>
    <w:rsid w:val="004B7B4C"/>
    <w:rsid w:val="004B7DCB"/>
    <w:rsid w:val="004B7F77"/>
    <w:rsid w:val="004B7F99"/>
    <w:rsid w:val="004C03C4"/>
    <w:rsid w:val="004C03E0"/>
    <w:rsid w:val="004C0C91"/>
    <w:rsid w:val="004C0D67"/>
    <w:rsid w:val="004C1928"/>
    <w:rsid w:val="004C1BA9"/>
    <w:rsid w:val="004C30D7"/>
    <w:rsid w:val="004C31F3"/>
    <w:rsid w:val="004C3947"/>
    <w:rsid w:val="004C401D"/>
    <w:rsid w:val="004C48D8"/>
    <w:rsid w:val="004C4C09"/>
    <w:rsid w:val="004C52C4"/>
    <w:rsid w:val="004C5848"/>
    <w:rsid w:val="004C5B3E"/>
    <w:rsid w:val="004C70A5"/>
    <w:rsid w:val="004D018E"/>
    <w:rsid w:val="004D0211"/>
    <w:rsid w:val="004D1166"/>
    <w:rsid w:val="004D142B"/>
    <w:rsid w:val="004D1466"/>
    <w:rsid w:val="004D1E4B"/>
    <w:rsid w:val="004D2E7C"/>
    <w:rsid w:val="004D34CF"/>
    <w:rsid w:val="004D3627"/>
    <w:rsid w:val="004D394C"/>
    <w:rsid w:val="004D3FAB"/>
    <w:rsid w:val="004D4771"/>
    <w:rsid w:val="004D50E8"/>
    <w:rsid w:val="004D5A34"/>
    <w:rsid w:val="004D602A"/>
    <w:rsid w:val="004D60D4"/>
    <w:rsid w:val="004D6394"/>
    <w:rsid w:val="004D6754"/>
    <w:rsid w:val="004D6B74"/>
    <w:rsid w:val="004D6C5A"/>
    <w:rsid w:val="004D7A88"/>
    <w:rsid w:val="004D7F31"/>
    <w:rsid w:val="004E0329"/>
    <w:rsid w:val="004E0732"/>
    <w:rsid w:val="004E082C"/>
    <w:rsid w:val="004E0B5F"/>
    <w:rsid w:val="004E10CB"/>
    <w:rsid w:val="004E14C6"/>
    <w:rsid w:val="004E188E"/>
    <w:rsid w:val="004E197F"/>
    <w:rsid w:val="004E19DB"/>
    <w:rsid w:val="004E1A39"/>
    <w:rsid w:val="004E2026"/>
    <w:rsid w:val="004E27D0"/>
    <w:rsid w:val="004E2EE3"/>
    <w:rsid w:val="004E31B0"/>
    <w:rsid w:val="004E4158"/>
    <w:rsid w:val="004E4317"/>
    <w:rsid w:val="004E5C2D"/>
    <w:rsid w:val="004F0A8D"/>
    <w:rsid w:val="004F0FD0"/>
    <w:rsid w:val="004F10B1"/>
    <w:rsid w:val="004F11B1"/>
    <w:rsid w:val="004F16D7"/>
    <w:rsid w:val="004F1F4A"/>
    <w:rsid w:val="004F22E0"/>
    <w:rsid w:val="004F28AE"/>
    <w:rsid w:val="004F2D8F"/>
    <w:rsid w:val="004F3ABB"/>
    <w:rsid w:val="004F3E42"/>
    <w:rsid w:val="004F40E1"/>
    <w:rsid w:val="004F4CE5"/>
    <w:rsid w:val="004F6CAD"/>
    <w:rsid w:val="004F6DEF"/>
    <w:rsid w:val="004F704E"/>
    <w:rsid w:val="0050000F"/>
    <w:rsid w:val="00500620"/>
    <w:rsid w:val="005022DD"/>
    <w:rsid w:val="00502C06"/>
    <w:rsid w:val="005038B9"/>
    <w:rsid w:val="00503E7B"/>
    <w:rsid w:val="005054CB"/>
    <w:rsid w:val="00505AE6"/>
    <w:rsid w:val="00506201"/>
    <w:rsid w:val="005065DB"/>
    <w:rsid w:val="00507C7B"/>
    <w:rsid w:val="00507EAD"/>
    <w:rsid w:val="00507F0C"/>
    <w:rsid w:val="00510126"/>
    <w:rsid w:val="00510208"/>
    <w:rsid w:val="00510F85"/>
    <w:rsid w:val="00511249"/>
    <w:rsid w:val="00511BC8"/>
    <w:rsid w:val="00511F79"/>
    <w:rsid w:val="005121CA"/>
    <w:rsid w:val="00512A95"/>
    <w:rsid w:val="00513446"/>
    <w:rsid w:val="00513530"/>
    <w:rsid w:val="0051374A"/>
    <w:rsid w:val="005141FD"/>
    <w:rsid w:val="005152A9"/>
    <w:rsid w:val="00515368"/>
    <w:rsid w:val="00516D10"/>
    <w:rsid w:val="00520EC4"/>
    <w:rsid w:val="0052171A"/>
    <w:rsid w:val="005223F0"/>
    <w:rsid w:val="00522AA6"/>
    <w:rsid w:val="00523992"/>
    <w:rsid w:val="005239C0"/>
    <w:rsid w:val="00523AD0"/>
    <w:rsid w:val="00523D4A"/>
    <w:rsid w:val="00524734"/>
    <w:rsid w:val="00524A58"/>
    <w:rsid w:val="00524F75"/>
    <w:rsid w:val="00524F96"/>
    <w:rsid w:val="005251F9"/>
    <w:rsid w:val="00525A40"/>
    <w:rsid w:val="0052680C"/>
    <w:rsid w:val="005272E7"/>
    <w:rsid w:val="005274FD"/>
    <w:rsid w:val="005302E4"/>
    <w:rsid w:val="0053097D"/>
    <w:rsid w:val="00532B7B"/>
    <w:rsid w:val="00533158"/>
    <w:rsid w:val="0053317B"/>
    <w:rsid w:val="005332DD"/>
    <w:rsid w:val="005332F3"/>
    <w:rsid w:val="00534362"/>
    <w:rsid w:val="00535303"/>
    <w:rsid w:val="005359ED"/>
    <w:rsid w:val="00535A6A"/>
    <w:rsid w:val="00536047"/>
    <w:rsid w:val="005364C7"/>
    <w:rsid w:val="005365E3"/>
    <w:rsid w:val="005368A1"/>
    <w:rsid w:val="00536AAA"/>
    <w:rsid w:val="00537137"/>
    <w:rsid w:val="005373A4"/>
    <w:rsid w:val="0053750C"/>
    <w:rsid w:val="0053790A"/>
    <w:rsid w:val="005410D1"/>
    <w:rsid w:val="00541546"/>
    <w:rsid w:val="005417E6"/>
    <w:rsid w:val="00541FBA"/>
    <w:rsid w:val="00543186"/>
    <w:rsid w:val="00543871"/>
    <w:rsid w:val="005439C3"/>
    <w:rsid w:val="00543CCD"/>
    <w:rsid w:val="0054490E"/>
    <w:rsid w:val="005454A7"/>
    <w:rsid w:val="00545A8D"/>
    <w:rsid w:val="00546835"/>
    <w:rsid w:val="005468C1"/>
    <w:rsid w:val="00546A51"/>
    <w:rsid w:val="0055008A"/>
    <w:rsid w:val="005503A9"/>
    <w:rsid w:val="0055160D"/>
    <w:rsid w:val="005523E0"/>
    <w:rsid w:val="005527FC"/>
    <w:rsid w:val="00552861"/>
    <w:rsid w:val="00554487"/>
    <w:rsid w:val="005544BC"/>
    <w:rsid w:val="005553E4"/>
    <w:rsid w:val="0055604D"/>
    <w:rsid w:val="00557041"/>
    <w:rsid w:val="00557508"/>
    <w:rsid w:val="00557DA5"/>
    <w:rsid w:val="00560A60"/>
    <w:rsid w:val="00562079"/>
    <w:rsid w:val="00562B9D"/>
    <w:rsid w:val="00563194"/>
    <w:rsid w:val="005636C9"/>
    <w:rsid w:val="00563D69"/>
    <w:rsid w:val="00564A83"/>
    <w:rsid w:val="00564A97"/>
    <w:rsid w:val="00566AD5"/>
    <w:rsid w:val="0056756B"/>
    <w:rsid w:val="00567AA6"/>
    <w:rsid w:val="00567B54"/>
    <w:rsid w:val="00567D6F"/>
    <w:rsid w:val="005704FF"/>
    <w:rsid w:val="00570718"/>
    <w:rsid w:val="00571115"/>
    <w:rsid w:val="00571B3D"/>
    <w:rsid w:val="0057201B"/>
    <w:rsid w:val="005732EB"/>
    <w:rsid w:val="005736A5"/>
    <w:rsid w:val="0057413A"/>
    <w:rsid w:val="00574237"/>
    <w:rsid w:val="00574238"/>
    <w:rsid w:val="00575006"/>
    <w:rsid w:val="0057522A"/>
    <w:rsid w:val="0057542E"/>
    <w:rsid w:val="0057565B"/>
    <w:rsid w:val="00575DE0"/>
    <w:rsid w:val="00575F3D"/>
    <w:rsid w:val="0057624B"/>
    <w:rsid w:val="005767AD"/>
    <w:rsid w:val="00577477"/>
    <w:rsid w:val="00577A36"/>
    <w:rsid w:val="00577D07"/>
    <w:rsid w:val="00577E6F"/>
    <w:rsid w:val="0058059D"/>
    <w:rsid w:val="00580D09"/>
    <w:rsid w:val="0058133C"/>
    <w:rsid w:val="005813B5"/>
    <w:rsid w:val="0058166D"/>
    <w:rsid w:val="00581885"/>
    <w:rsid w:val="0058258E"/>
    <w:rsid w:val="00582FAE"/>
    <w:rsid w:val="0058390F"/>
    <w:rsid w:val="00583C5C"/>
    <w:rsid w:val="0058426C"/>
    <w:rsid w:val="00584442"/>
    <w:rsid w:val="00584607"/>
    <w:rsid w:val="005849D2"/>
    <w:rsid w:val="005858E2"/>
    <w:rsid w:val="0058627F"/>
    <w:rsid w:val="00586C93"/>
    <w:rsid w:val="005876E2"/>
    <w:rsid w:val="005902E8"/>
    <w:rsid w:val="005920FF"/>
    <w:rsid w:val="0059273C"/>
    <w:rsid w:val="0059370C"/>
    <w:rsid w:val="00593900"/>
    <w:rsid w:val="00594286"/>
    <w:rsid w:val="00594485"/>
    <w:rsid w:val="005948BD"/>
    <w:rsid w:val="0059523E"/>
    <w:rsid w:val="00595281"/>
    <w:rsid w:val="00595727"/>
    <w:rsid w:val="005959CD"/>
    <w:rsid w:val="00595B20"/>
    <w:rsid w:val="00595C15"/>
    <w:rsid w:val="00595DF6"/>
    <w:rsid w:val="005966C8"/>
    <w:rsid w:val="00596981"/>
    <w:rsid w:val="00596FC9"/>
    <w:rsid w:val="005970D0"/>
    <w:rsid w:val="0059742B"/>
    <w:rsid w:val="005A02C0"/>
    <w:rsid w:val="005A1266"/>
    <w:rsid w:val="005A147D"/>
    <w:rsid w:val="005A213E"/>
    <w:rsid w:val="005A2564"/>
    <w:rsid w:val="005A25FB"/>
    <w:rsid w:val="005A263E"/>
    <w:rsid w:val="005A2DAA"/>
    <w:rsid w:val="005A2E87"/>
    <w:rsid w:val="005A475F"/>
    <w:rsid w:val="005A5A3C"/>
    <w:rsid w:val="005A615C"/>
    <w:rsid w:val="005A662A"/>
    <w:rsid w:val="005A6693"/>
    <w:rsid w:val="005A69F3"/>
    <w:rsid w:val="005A6A24"/>
    <w:rsid w:val="005A6D56"/>
    <w:rsid w:val="005A7DC6"/>
    <w:rsid w:val="005B0697"/>
    <w:rsid w:val="005B1244"/>
    <w:rsid w:val="005B1C53"/>
    <w:rsid w:val="005B1C94"/>
    <w:rsid w:val="005B1CDA"/>
    <w:rsid w:val="005B3D3B"/>
    <w:rsid w:val="005B4611"/>
    <w:rsid w:val="005B4BF0"/>
    <w:rsid w:val="005B5D90"/>
    <w:rsid w:val="005B656C"/>
    <w:rsid w:val="005B736E"/>
    <w:rsid w:val="005B7393"/>
    <w:rsid w:val="005C03D1"/>
    <w:rsid w:val="005C0F78"/>
    <w:rsid w:val="005C1237"/>
    <w:rsid w:val="005C139F"/>
    <w:rsid w:val="005C170A"/>
    <w:rsid w:val="005C2B82"/>
    <w:rsid w:val="005C37BC"/>
    <w:rsid w:val="005C46E2"/>
    <w:rsid w:val="005C5159"/>
    <w:rsid w:val="005C63DF"/>
    <w:rsid w:val="005C6C47"/>
    <w:rsid w:val="005C706E"/>
    <w:rsid w:val="005C73BD"/>
    <w:rsid w:val="005C74F0"/>
    <w:rsid w:val="005C787B"/>
    <w:rsid w:val="005C7E9D"/>
    <w:rsid w:val="005D01EA"/>
    <w:rsid w:val="005D045D"/>
    <w:rsid w:val="005D093E"/>
    <w:rsid w:val="005D0A9D"/>
    <w:rsid w:val="005D1028"/>
    <w:rsid w:val="005D13D9"/>
    <w:rsid w:val="005D1CC5"/>
    <w:rsid w:val="005D27EF"/>
    <w:rsid w:val="005D3E1F"/>
    <w:rsid w:val="005D48F8"/>
    <w:rsid w:val="005D4C67"/>
    <w:rsid w:val="005D553C"/>
    <w:rsid w:val="005D56B4"/>
    <w:rsid w:val="005D5F19"/>
    <w:rsid w:val="005D6158"/>
    <w:rsid w:val="005D659F"/>
    <w:rsid w:val="005D6612"/>
    <w:rsid w:val="005D6DF1"/>
    <w:rsid w:val="005D79B0"/>
    <w:rsid w:val="005D7C15"/>
    <w:rsid w:val="005E023C"/>
    <w:rsid w:val="005E0A99"/>
    <w:rsid w:val="005E0D4A"/>
    <w:rsid w:val="005E2364"/>
    <w:rsid w:val="005E24C3"/>
    <w:rsid w:val="005E2FFD"/>
    <w:rsid w:val="005E3AF1"/>
    <w:rsid w:val="005E3B6B"/>
    <w:rsid w:val="005E3BC1"/>
    <w:rsid w:val="005E40CD"/>
    <w:rsid w:val="005E4135"/>
    <w:rsid w:val="005E5144"/>
    <w:rsid w:val="005E5A37"/>
    <w:rsid w:val="005E5DB5"/>
    <w:rsid w:val="005E67B7"/>
    <w:rsid w:val="005E6F37"/>
    <w:rsid w:val="005E72AB"/>
    <w:rsid w:val="005F28C9"/>
    <w:rsid w:val="005F41B0"/>
    <w:rsid w:val="005F4462"/>
    <w:rsid w:val="005F4811"/>
    <w:rsid w:val="005F5609"/>
    <w:rsid w:val="005F71FC"/>
    <w:rsid w:val="005F75B1"/>
    <w:rsid w:val="005F7DF4"/>
    <w:rsid w:val="005F7EF9"/>
    <w:rsid w:val="0060056C"/>
    <w:rsid w:val="00600FD7"/>
    <w:rsid w:val="006010DA"/>
    <w:rsid w:val="00601153"/>
    <w:rsid w:val="00602E89"/>
    <w:rsid w:val="0060309E"/>
    <w:rsid w:val="00603236"/>
    <w:rsid w:val="00603F43"/>
    <w:rsid w:val="00605A5A"/>
    <w:rsid w:val="00605B92"/>
    <w:rsid w:val="00606006"/>
    <w:rsid w:val="0060655A"/>
    <w:rsid w:val="00606590"/>
    <w:rsid w:val="006077B1"/>
    <w:rsid w:val="0061019A"/>
    <w:rsid w:val="00610A69"/>
    <w:rsid w:val="00610B84"/>
    <w:rsid w:val="006116E0"/>
    <w:rsid w:val="00611ABF"/>
    <w:rsid w:val="00611E05"/>
    <w:rsid w:val="00612AAB"/>
    <w:rsid w:val="00613553"/>
    <w:rsid w:val="00614130"/>
    <w:rsid w:val="00614429"/>
    <w:rsid w:val="006147D8"/>
    <w:rsid w:val="00614D76"/>
    <w:rsid w:val="006152F1"/>
    <w:rsid w:val="00615A7C"/>
    <w:rsid w:val="00615AEC"/>
    <w:rsid w:val="00615E0C"/>
    <w:rsid w:val="00615EB2"/>
    <w:rsid w:val="00616882"/>
    <w:rsid w:val="00616CEA"/>
    <w:rsid w:val="00620679"/>
    <w:rsid w:val="0062189D"/>
    <w:rsid w:val="00622C36"/>
    <w:rsid w:val="00623CE9"/>
    <w:rsid w:val="006252DB"/>
    <w:rsid w:val="00625A92"/>
    <w:rsid w:val="00625E98"/>
    <w:rsid w:val="00627E41"/>
    <w:rsid w:val="00630914"/>
    <w:rsid w:val="00630E62"/>
    <w:rsid w:val="0063104A"/>
    <w:rsid w:val="0063128C"/>
    <w:rsid w:val="00631F08"/>
    <w:rsid w:val="006323D6"/>
    <w:rsid w:val="00632519"/>
    <w:rsid w:val="00633316"/>
    <w:rsid w:val="00633345"/>
    <w:rsid w:val="0063389C"/>
    <w:rsid w:val="00633B0A"/>
    <w:rsid w:val="00634824"/>
    <w:rsid w:val="006348C6"/>
    <w:rsid w:val="00634FF2"/>
    <w:rsid w:val="006371CC"/>
    <w:rsid w:val="006373DB"/>
    <w:rsid w:val="00637607"/>
    <w:rsid w:val="00637B97"/>
    <w:rsid w:val="00640F2F"/>
    <w:rsid w:val="00640F63"/>
    <w:rsid w:val="00641171"/>
    <w:rsid w:val="0064122C"/>
    <w:rsid w:val="00641B91"/>
    <w:rsid w:val="00643354"/>
    <w:rsid w:val="0064379A"/>
    <w:rsid w:val="00643E0A"/>
    <w:rsid w:val="0064495E"/>
    <w:rsid w:val="00645264"/>
    <w:rsid w:val="00645544"/>
    <w:rsid w:val="00645B34"/>
    <w:rsid w:val="006461E4"/>
    <w:rsid w:val="00646CB3"/>
    <w:rsid w:val="00650A7A"/>
    <w:rsid w:val="00650B0A"/>
    <w:rsid w:val="00650B38"/>
    <w:rsid w:val="00650BBB"/>
    <w:rsid w:val="00650D50"/>
    <w:rsid w:val="00652BFF"/>
    <w:rsid w:val="006538E6"/>
    <w:rsid w:val="00653A2A"/>
    <w:rsid w:val="00654604"/>
    <w:rsid w:val="00654B23"/>
    <w:rsid w:val="00655220"/>
    <w:rsid w:val="006552AB"/>
    <w:rsid w:val="006561D0"/>
    <w:rsid w:val="00656351"/>
    <w:rsid w:val="0065658C"/>
    <w:rsid w:val="00656601"/>
    <w:rsid w:val="0065671D"/>
    <w:rsid w:val="00657789"/>
    <w:rsid w:val="00657E49"/>
    <w:rsid w:val="00657FBA"/>
    <w:rsid w:val="00660528"/>
    <w:rsid w:val="006606C2"/>
    <w:rsid w:val="00660AEA"/>
    <w:rsid w:val="00660BEB"/>
    <w:rsid w:val="00661AEA"/>
    <w:rsid w:val="00661EB7"/>
    <w:rsid w:val="0066322C"/>
    <w:rsid w:val="0066344C"/>
    <w:rsid w:val="00663580"/>
    <w:rsid w:val="006648FE"/>
    <w:rsid w:val="00666A7A"/>
    <w:rsid w:val="00666AB5"/>
    <w:rsid w:val="00671037"/>
    <w:rsid w:val="006710D6"/>
    <w:rsid w:val="006710F8"/>
    <w:rsid w:val="00671FF8"/>
    <w:rsid w:val="00672C62"/>
    <w:rsid w:val="006738B5"/>
    <w:rsid w:val="00674F3D"/>
    <w:rsid w:val="00676156"/>
    <w:rsid w:val="006761F8"/>
    <w:rsid w:val="00676969"/>
    <w:rsid w:val="006771D4"/>
    <w:rsid w:val="006779FD"/>
    <w:rsid w:val="00680B68"/>
    <w:rsid w:val="00680C46"/>
    <w:rsid w:val="00680D6B"/>
    <w:rsid w:val="00680F93"/>
    <w:rsid w:val="00681E57"/>
    <w:rsid w:val="00683BBA"/>
    <w:rsid w:val="00683FAD"/>
    <w:rsid w:val="006844C7"/>
    <w:rsid w:val="00684C89"/>
    <w:rsid w:val="006852AA"/>
    <w:rsid w:val="006857D3"/>
    <w:rsid w:val="00685EB8"/>
    <w:rsid w:val="00685EBD"/>
    <w:rsid w:val="00686B9A"/>
    <w:rsid w:val="006877AC"/>
    <w:rsid w:val="00687BE5"/>
    <w:rsid w:val="0069019B"/>
    <w:rsid w:val="00690531"/>
    <w:rsid w:val="00690570"/>
    <w:rsid w:val="006905B0"/>
    <w:rsid w:val="00692198"/>
    <w:rsid w:val="0069282D"/>
    <w:rsid w:val="00692B11"/>
    <w:rsid w:val="00692B50"/>
    <w:rsid w:val="00693336"/>
    <w:rsid w:val="006941F4"/>
    <w:rsid w:val="00694204"/>
    <w:rsid w:val="00695253"/>
    <w:rsid w:val="00695298"/>
    <w:rsid w:val="00695656"/>
    <w:rsid w:val="00696A26"/>
    <w:rsid w:val="00696A5C"/>
    <w:rsid w:val="00696E43"/>
    <w:rsid w:val="006974E1"/>
    <w:rsid w:val="00697E29"/>
    <w:rsid w:val="006A0DF7"/>
    <w:rsid w:val="006A12DA"/>
    <w:rsid w:val="006A1707"/>
    <w:rsid w:val="006A2A78"/>
    <w:rsid w:val="006A2BCD"/>
    <w:rsid w:val="006A2F4F"/>
    <w:rsid w:val="006A3537"/>
    <w:rsid w:val="006A3671"/>
    <w:rsid w:val="006A3A11"/>
    <w:rsid w:val="006A42B3"/>
    <w:rsid w:val="006A4C5D"/>
    <w:rsid w:val="006A4F75"/>
    <w:rsid w:val="006A509F"/>
    <w:rsid w:val="006A54C9"/>
    <w:rsid w:val="006A56FE"/>
    <w:rsid w:val="006A5864"/>
    <w:rsid w:val="006A62CB"/>
    <w:rsid w:val="006B0166"/>
    <w:rsid w:val="006B0713"/>
    <w:rsid w:val="006B0CD0"/>
    <w:rsid w:val="006B0D21"/>
    <w:rsid w:val="006B0D31"/>
    <w:rsid w:val="006B192F"/>
    <w:rsid w:val="006B23CD"/>
    <w:rsid w:val="006B2C7F"/>
    <w:rsid w:val="006B41C8"/>
    <w:rsid w:val="006B41DB"/>
    <w:rsid w:val="006B47D0"/>
    <w:rsid w:val="006B4A0C"/>
    <w:rsid w:val="006B4D21"/>
    <w:rsid w:val="006B4E50"/>
    <w:rsid w:val="006B578F"/>
    <w:rsid w:val="006B60FC"/>
    <w:rsid w:val="006B7914"/>
    <w:rsid w:val="006B7B3E"/>
    <w:rsid w:val="006C07A3"/>
    <w:rsid w:val="006C0A63"/>
    <w:rsid w:val="006C0C8E"/>
    <w:rsid w:val="006C0D6B"/>
    <w:rsid w:val="006C1EE3"/>
    <w:rsid w:val="006C23B5"/>
    <w:rsid w:val="006C2570"/>
    <w:rsid w:val="006C2DC1"/>
    <w:rsid w:val="006C367B"/>
    <w:rsid w:val="006C4A5E"/>
    <w:rsid w:val="006C4BA5"/>
    <w:rsid w:val="006C578A"/>
    <w:rsid w:val="006C6BDE"/>
    <w:rsid w:val="006C7978"/>
    <w:rsid w:val="006C7A17"/>
    <w:rsid w:val="006D108D"/>
    <w:rsid w:val="006D14DF"/>
    <w:rsid w:val="006D163A"/>
    <w:rsid w:val="006D186D"/>
    <w:rsid w:val="006D238C"/>
    <w:rsid w:val="006D3219"/>
    <w:rsid w:val="006D36FC"/>
    <w:rsid w:val="006D3FAB"/>
    <w:rsid w:val="006D41BE"/>
    <w:rsid w:val="006D4539"/>
    <w:rsid w:val="006D4B01"/>
    <w:rsid w:val="006D552C"/>
    <w:rsid w:val="006D574F"/>
    <w:rsid w:val="006D5CDD"/>
    <w:rsid w:val="006D7A04"/>
    <w:rsid w:val="006E0618"/>
    <w:rsid w:val="006E076D"/>
    <w:rsid w:val="006E07B2"/>
    <w:rsid w:val="006E07F3"/>
    <w:rsid w:val="006E16C6"/>
    <w:rsid w:val="006E21AE"/>
    <w:rsid w:val="006E29B2"/>
    <w:rsid w:val="006E33C7"/>
    <w:rsid w:val="006E34C4"/>
    <w:rsid w:val="006E34C8"/>
    <w:rsid w:val="006E3B07"/>
    <w:rsid w:val="006E46C7"/>
    <w:rsid w:val="006E5163"/>
    <w:rsid w:val="006E58AF"/>
    <w:rsid w:val="006E67F1"/>
    <w:rsid w:val="006E70A5"/>
    <w:rsid w:val="006E718B"/>
    <w:rsid w:val="006E7DE4"/>
    <w:rsid w:val="006F061C"/>
    <w:rsid w:val="006F1AAA"/>
    <w:rsid w:val="006F2079"/>
    <w:rsid w:val="006F2118"/>
    <w:rsid w:val="006F2D65"/>
    <w:rsid w:val="006F31CA"/>
    <w:rsid w:val="006F3656"/>
    <w:rsid w:val="006F3AE7"/>
    <w:rsid w:val="006F3C87"/>
    <w:rsid w:val="006F3DDE"/>
    <w:rsid w:val="006F417C"/>
    <w:rsid w:val="006F4461"/>
    <w:rsid w:val="006F4962"/>
    <w:rsid w:val="006F5559"/>
    <w:rsid w:val="006F5DD4"/>
    <w:rsid w:val="006F63F8"/>
    <w:rsid w:val="006F72CF"/>
    <w:rsid w:val="006F7A28"/>
    <w:rsid w:val="00700934"/>
    <w:rsid w:val="00700C37"/>
    <w:rsid w:val="00701359"/>
    <w:rsid w:val="00702275"/>
    <w:rsid w:val="00702D89"/>
    <w:rsid w:val="0070306E"/>
    <w:rsid w:val="007031E8"/>
    <w:rsid w:val="007041FF"/>
    <w:rsid w:val="0070438D"/>
    <w:rsid w:val="0070446A"/>
    <w:rsid w:val="0070487F"/>
    <w:rsid w:val="007048A1"/>
    <w:rsid w:val="00706407"/>
    <w:rsid w:val="00707C22"/>
    <w:rsid w:val="0071094E"/>
    <w:rsid w:val="007117FC"/>
    <w:rsid w:val="00711987"/>
    <w:rsid w:val="00711EB2"/>
    <w:rsid w:val="007123E6"/>
    <w:rsid w:val="0071288F"/>
    <w:rsid w:val="00713EF7"/>
    <w:rsid w:val="007154F3"/>
    <w:rsid w:val="00715A09"/>
    <w:rsid w:val="0071623C"/>
    <w:rsid w:val="00716BDC"/>
    <w:rsid w:val="00717D11"/>
    <w:rsid w:val="0072071D"/>
    <w:rsid w:val="00721B52"/>
    <w:rsid w:val="00721E75"/>
    <w:rsid w:val="00722116"/>
    <w:rsid w:val="00722FF9"/>
    <w:rsid w:val="00723131"/>
    <w:rsid w:val="0072376A"/>
    <w:rsid w:val="00723FEE"/>
    <w:rsid w:val="007241D0"/>
    <w:rsid w:val="00724491"/>
    <w:rsid w:val="0072578B"/>
    <w:rsid w:val="00725AF7"/>
    <w:rsid w:val="00726C31"/>
    <w:rsid w:val="00726F53"/>
    <w:rsid w:val="00726F72"/>
    <w:rsid w:val="0072773C"/>
    <w:rsid w:val="0072781A"/>
    <w:rsid w:val="00730106"/>
    <w:rsid w:val="007306B1"/>
    <w:rsid w:val="00730A46"/>
    <w:rsid w:val="00732253"/>
    <w:rsid w:val="00732806"/>
    <w:rsid w:val="00732898"/>
    <w:rsid w:val="00733E79"/>
    <w:rsid w:val="00734A61"/>
    <w:rsid w:val="0073641D"/>
    <w:rsid w:val="00737177"/>
    <w:rsid w:val="0073784D"/>
    <w:rsid w:val="00737B96"/>
    <w:rsid w:val="00737BD0"/>
    <w:rsid w:val="007411E5"/>
    <w:rsid w:val="00741D01"/>
    <w:rsid w:val="00744061"/>
    <w:rsid w:val="00745294"/>
    <w:rsid w:val="00745949"/>
    <w:rsid w:val="00746287"/>
    <w:rsid w:val="007465C3"/>
    <w:rsid w:val="007468A6"/>
    <w:rsid w:val="007472DF"/>
    <w:rsid w:val="00747760"/>
    <w:rsid w:val="00747801"/>
    <w:rsid w:val="0074790A"/>
    <w:rsid w:val="00747D03"/>
    <w:rsid w:val="00747F0B"/>
    <w:rsid w:val="00750313"/>
    <w:rsid w:val="007507C4"/>
    <w:rsid w:val="00750B9F"/>
    <w:rsid w:val="0075120B"/>
    <w:rsid w:val="007513E5"/>
    <w:rsid w:val="007534C4"/>
    <w:rsid w:val="00754150"/>
    <w:rsid w:val="007542B4"/>
    <w:rsid w:val="007553C0"/>
    <w:rsid w:val="007555C1"/>
    <w:rsid w:val="007555F8"/>
    <w:rsid w:val="00756522"/>
    <w:rsid w:val="007579B5"/>
    <w:rsid w:val="007579FB"/>
    <w:rsid w:val="00757ADB"/>
    <w:rsid w:val="00757FEA"/>
    <w:rsid w:val="00760FE3"/>
    <w:rsid w:val="0076113C"/>
    <w:rsid w:val="0076275E"/>
    <w:rsid w:val="007628DB"/>
    <w:rsid w:val="00763A36"/>
    <w:rsid w:val="007641C2"/>
    <w:rsid w:val="0076422D"/>
    <w:rsid w:val="007651E0"/>
    <w:rsid w:val="00767514"/>
    <w:rsid w:val="00770943"/>
    <w:rsid w:val="00771197"/>
    <w:rsid w:val="007716A6"/>
    <w:rsid w:val="00771D28"/>
    <w:rsid w:val="00772682"/>
    <w:rsid w:val="0077390C"/>
    <w:rsid w:val="0077416B"/>
    <w:rsid w:val="0077421D"/>
    <w:rsid w:val="007743BE"/>
    <w:rsid w:val="0077446F"/>
    <w:rsid w:val="00774660"/>
    <w:rsid w:val="0077590F"/>
    <w:rsid w:val="00775A3C"/>
    <w:rsid w:val="00775AD9"/>
    <w:rsid w:val="00775CF6"/>
    <w:rsid w:val="00776158"/>
    <w:rsid w:val="00777197"/>
    <w:rsid w:val="0078074E"/>
    <w:rsid w:val="00780BD5"/>
    <w:rsid w:val="00780C4F"/>
    <w:rsid w:val="00780E12"/>
    <w:rsid w:val="00781076"/>
    <w:rsid w:val="007811CC"/>
    <w:rsid w:val="00781403"/>
    <w:rsid w:val="007819DC"/>
    <w:rsid w:val="00781A3C"/>
    <w:rsid w:val="00781C51"/>
    <w:rsid w:val="007821BF"/>
    <w:rsid w:val="0078267B"/>
    <w:rsid w:val="00783532"/>
    <w:rsid w:val="007841BF"/>
    <w:rsid w:val="007847A4"/>
    <w:rsid w:val="00784C94"/>
    <w:rsid w:val="00784CDD"/>
    <w:rsid w:val="00784E89"/>
    <w:rsid w:val="00785C58"/>
    <w:rsid w:val="00786B6B"/>
    <w:rsid w:val="007871E7"/>
    <w:rsid w:val="007872A8"/>
    <w:rsid w:val="00787AA8"/>
    <w:rsid w:val="00790891"/>
    <w:rsid w:val="00790B3B"/>
    <w:rsid w:val="00792ACC"/>
    <w:rsid w:val="007933A5"/>
    <w:rsid w:val="007934BE"/>
    <w:rsid w:val="00793A27"/>
    <w:rsid w:val="00793EAD"/>
    <w:rsid w:val="00794106"/>
    <w:rsid w:val="00795568"/>
    <w:rsid w:val="00795AE4"/>
    <w:rsid w:val="00796302"/>
    <w:rsid w:val="00796A43"/>
    <w:rsid w:val="00796ACE"/>
    <w:rsid w:val="00796D0A"/>
    <w:rsid w:val="00797C0B"/>
    <w:rsid w:val="00797FB4"/>
    <w:rsid w:val="007A016E"/>
    <w:rsid w:val="007A0381"/>
    <w:rsid w:val="007A0F48"/>
    <w:rsid w:val="007A1178"/>
    <w:rsid w:val="007A11AD"/>
    <w:rsid w:val="007A17DD"/>
    <w:rsid w:val="007A18E7"/>
    <w:rsid w:val="007A18F6"/>
    <w:rsid w:val="007A231C"/>
    <w:rsid w:val="007A23F8"/>
    <w:rsid w:val="007A2F3B"/>
    <w:rsid w:val="007A3E45"/>
    <w:rsid w:val="007A5A95"/>
    <w:rsid w:val="007A5B02"/>
    <w:rsid w:val="007A67D3"/>
    <w:rsid w:val="007A682B"/>
    <w:rsid w:val="007A6C3D"/>
    <w:rsid w:val="007A6F39"/>
    <w:rsid w:val="007A77D3"/>
    <w:rsid w:val="007A7C22"/>
    <w:rsid w:val="007B0274"/>
    <w:rsid w:val="007B0799"/>
    <w:rsid w:val="007B1720"/>
    <w:rsid w:val="007B1966"/>
    <w:rsid w:val="007B2018"/>
    <w:rsid w:val="007B205D"/>
    <w:rsid w:val="007B21FE"/>
    <w:rsid w:val="007B2E83"/>
    <w:rsid w:val="007B334C"/>
    <w:rsid w:val="007B3E37"/>
    <w:rsid w:val="007B3FC2"/>
    <w:rsid w:val="007B42C3"/>
    <w:rsid w:val="007B4385"/>
    <w:rsid w:val="007B4614"/>
    <w:rsid w:val="007B4F10"/>
    <w:rsid w:val="007B5EBF"/>
    <w:rsid w:val="007B62C5"/>
    <w:rsid w:val="007B6F4D"/>
    <w:rsid w:val="007B7380"/>
    <w:rsid w:val="007B73C4"/>
    <w:rsid w:val="007B7552"/>
    <w:rsid w:val="007B75B4"/>
    <w:rsid w:val="007B779E"/>
    <w:rsid w:val="007B79A5"/>
    <w:rsid w:val="007C1FA4"/>
    <w:rsid w:val="007C3211"/>
    <w:rsid w:val="007C418A"/>
    <w:rsid w:val="007C48E4"/>
    <w:rsid w:val="007C4CC7"/>
    <w:rsid w:val="007C4E39"/>
    <w:rsid w:val="007C50E9"/>
    <w:rsid w:val="007C59B2"/>
    <w:rsid w:val="007C6609"/>
    <w:rsid w:val="007C6929"/>
    <w:rsid w:val="007C6D2D"/>
    <w:rsid w:val="007D0A3C"/>
    <w:rsid w:val="007D0E86"/>
    <w:rsid w:val="007D108D"/>
    <w:rsid w:val="007D1489"/>
    <w:rsid w:val="007D2315"/>
    <w:rsid w:val="007D2B36"/>
    <w:rsid w:val="007D3DF7"/>
    <w:rsid w:val="007D42A7"/>
    <w:rsid w:val="007D46D5"/>
    <w:rsid w:val="007D4D86"/>
    <w:rsid w:val="007D614D"/>
    <w:rsid w:val="007D6B2D"/>
    <w:rsid w:val="007D6F37"/>
    <w:rsid w:val="007D6FD8"/>
    <w:rsid w:val="007D706D"/>
    <w:rsid w:val="007D7C74"/>
    <w:rsid w:val="007E028B"/>
    <w:rsid w:val="007E03CE"/>
    <w:rsid w:val="007E0576"/>
    <w:rsid w:val="007E071B"/>
    <w:rsid w:val="007E0917"/>
    <w:rsid w:val="007E0BE0"/>
    <w:rsid w:val="007E12A7"/>
    <w:rsid w:val="007E16B3"/>
    <w:rsid w:val="007E232C"/>
    <w:rsid w:val="007E282F"/>
    <w:rsid w:val="007E423F"/>
    <w:rsid w:val="007E4406"/>
    <w:rsid w:val="007E44BC"/>
    <w:rsid w:val="007E4DCD"/>
    <w:rsid w:val="007E56AD"/>
    <w:rsid w:val="007E6CF9"/>
    <w:rsid w:val="007E77DA"/>
    <w:rsid w:val="007E7EA2"/>
    <w:rsid w:val="007F0469"/>
    <w:rsid w:val="007F057D"/>
    <w:rsid w:val="007F0ECC"/>
    <w:rsid w:val="007F11D6"/>
    <w:rsid w:val="007F11E5"/>
    <w:rsid w:val="007F200E"/>
    <w:rsid w:val="007F28AA"/>
    <w:rsid w:val="007F3293"/>
    <w:rsid w:val="007F3A7D"/>
    <w:rsid w:val="007F445E"/>
    <w:rsid w:val="007F48F3"/>
    <w:rsid w:val="007F5418"/>
    <w:rsid w:val="007F61AC"/>
    <w:rsid w:val="007F726A"/>
    <w:rsid w:val="007F785F"/>
    <w:rsid w:val="007F7FF3"/>
    <w:rsid w:val="008002A8"/>
    <w:rsid w:val="00800775"/>
    <w:rsid w:val="00800890"/>
    <w:rsid w:val="00801198"/>
    <w:rsid w:val="0080225E"/>
    <w:rsid w:val="00803363"/>
    <w:rsid w:val="00803486"/>
    <w:rsid w:val="008047AD"/>
    <w:rsid w:val="00804B52"/>
    <w:rsid w:val="00804D31"/>
    <w:rsid w:val="00806351"/>
    <w:rsid w:val="00810818"/>
    <w:rsid w:val="00810828"/>
    <w:rsid w:val="0081227D"/>
    <w:rsid w:val="0081250D"/>
    <w:rsid w:val="00812D63"/>
    <w:rsid w:val="00813888"/>
    <w:rsid w:val="00814201"/>
    <w:rsid w:val="008149AE"/>
    <w:rsid w:val="00815620"/>
    <w:rsid w:val="00815705"/>
    <w:rsid w:val="008157D5"/>
    <w:rsid w:val="00815A5A"/>
    <w:rsid w:val="008161D3"/>
    <w:rsid w:val="0081653E"/>
    <w:rsid w:val="0081738C"/>
    <w:rsid w:val="0081782D"/>
    <w:rsid w:val="00817B40"/>
    <w:rsid w:val="00820019"/>
    <w:rsid w:val="0082017F"/>
    <w:rsid w:val="0082074F"/>
    <w:rsid w:val="0082087B"/>
    <w:rsid w:val="00821346"/>
    <w:rsid w:val="0082178E"/>
    <w:rsid w:val="00822E32"/>
    <w:rsid w:val="00822F02"/>
    <w:rsid w:val="00822FFF"/>
    <w:rsid w:val="00823288"/>
    <w:rsid w:val="008244F6"/>
    <w:rsid w:val="00824A5A"/>
    <w:rsid w:val="00824C26"/>
    <w:rsid w:val="00824CD0"/>
    <w:rsid w:val="00825588"/>
    <w:rsid w:val="00825A27"/>
    <w:rsid w:val="00827F38"/>
    <w:rsid w:val="008309A2"/>
    <w:rsid w:val="00830AB2"/>
    <w:rsid w:val="00830AE4"/>
    <w:rsid w:val="00831555"/>
    <w:rsid w:val="00831DBD"/>
    <w:rsid w:val="00832C3F"/>
    <w:rsid w:val="008335F3"/>
    <w:rsid w:val="0083412C"/>
    <w:rsid w:val="0083581D"/>
    <w:rsid w:val="00836AA0"/>
    <w:rsid w:val="00836C35"/>
    <w:rsid w:val="00836C42"/>
    <w:rsid w:val="0084102A"/>
    <w:rsid w:val="008419CD"/>
    <w:rsid w:val="00841E9B"/>
    <w:rsid w:val="0084246F"/>
    <w:rsid w:val="00842501"/>
    <w:rsid w:val="00843307"/>
    <w:rsid w:val="00843CAD"/>
    <w:rsid w:val="008448B9"/>
    <w:rsid w:val="00844EE9"/>
    <w:rsid w:val="00845466"/>
    <w:rsid w:val="008462B4"/>
    <w:rsid w:val="0084731D"/>
    <w:rsid w:val="008526FF"/>
    <w:rsid w:val="00852EA4"/>
    <w:rsid w:val="008531C9"/>
    <w:rsid w:val="0085365A"/>
    <w:rsid w:val="008537E5"/>
    <w:rsid w:val="008537F9"/>
    <w:rsid w:val="00853CA0"/>
    <w:rsid w:val="00854615"/>
    <w:rsid w:val="00854A85"/>
    <w:rsid w:val="00855378"/>
    <w:rsid w:val="00855B94"/>
    <w:rsid w:val="00855E41"/>
    <w:rsid w:val="00856E2F"/>
    <w:rsid w:val="00856E9E"/>
    <w:rsid w:val="00856F4D"/>
    <w:rsid w:val="008570FD"/>
    <w:rsid w:val="0085769F"/>
    <w:rsid w:val="008578A0"/>
    <w:rsid w:val="008611C4"/>
    <w:rsid w:val="0086127E"/>
    <w:rsid w:val="00861660"/>
    <w:rsid w:val="008617CD"/>
    <w:rsid w:val="00861F13"/>
    <w:rsid w:val="00862C1E"/>
    <w:rsid w:val="00862CEE"/>
    <w:rsid w:val="00863213"/>
    <w:rsid w:val="0086396E"/>
    <w:rsid w:val="00864306"/>
    <w:rsid w:val="00865445"/>
    <w:rsid w:val="00865902"/>
    <w:rsid w:val="00865F2A"/>
    <w:rsid w:val="008660EE"/>
    <w:rsid w:val="0086638D"/>
    <w:rsid w:val="00870D62"/>
    <w:rsid w:val="008718F3"/>
    <w:rsid w:val="00871ABB"/>
    <w:rsid w:val="00871E20"/>
    <w:rsid w:val="00871EA2"/>
    <w:rsid w:val="00871EEE"/>
    <w:rsid w:val="0087215D"/>
    <w:rsid w:val="00872965"/>
    <w:rsid w:val="00872FD1"/>
    <w:rsid w:val="0087301A"/>
    <w:rsid w:val="00873A2E"/>
    <w:rsid w:val="008745BF"/>
    <w:rsid w:val="008749FB"/>
    <w:rsid w:val="008759DD"/>
    <w:rsid w:val="00875EC8"/>
    <w:rsid w:val="008763A5"/>
    <w:rsid w:val="0087667A"/>
    <w:rsid w:val="00876ADE"/>
    <w:rsid w:val="0087700B"/>
    <w:rsid w:val="00877493"/>
    <w:rsid w:val="00877624"/>
    <w:rsid w:val="0088111C"/>
    <w:rsid w:val="00881E2C"/>
    <w:rsid w:val="0088274E"/>
    <w:rsid w:val="00883871"/>
    <w:rsid w:val="008841AE"/>
    <w:rsid w:val="00885213"/>
    <w:rsid w:val="00885E23"/>
    <w:rsid w:val="0088636C"/>
    <w:rsid w:val="0088699B"/>
    <w:rsid w:val="00887713"/>
    <w:rsid w:val="0089038A"/>
    <w:rsid w:val="00890981"/>
    <w:rsid w:val="008913E1"/>
    <w:rsid w:val="00891817"/>
    <w:rsid w:val="00891C5C"/>
    <w:rsid w:val="008935F2"/>
    <w:rsid w:val="0089443A"/>
    <w:rsid w:val="0089491E"/>
    <w:rsid w:val="00894ADF"/>
    <w:rsid w:val="00894F58"/>
    <w:rsid w:val="008958C4"/>
    <w:rsid w:val="0089640F"/>
    <w:rsid w:val="00896AB9"/>
    <w:rsid w:val="00897D08"/>
    <w:rsid w:val="00897E83"/>
    <w:rsid w:val="008A0293"/>
    <w:rsid w:val="008A07BD"/>
    <w:rsid w:val="008A1720"/>
    <w:rsid w:val="008A2AD2"/>
    <w:rsid w:val="008A2C0B"/>
    <w:rsid w:val="008A2DC8"/>
    <w:rsid w:val="008A4739"/>
    <w:rsid w:val="008A4806"/>
    <w:rsid w:val="008A4B9A"/>
    <w:rsid w:val="008A4E98"/>
    <w:rsid w:val="008A5295"/>
    <w:rsid w:val="008A5876"/>
    <w:rsid w:val="008A5FE5"/>
    <w:rsid w:val="008A6067"/>
    <w:rsid w:val="008A60E3"/>
    <w:rsid w:val="008A6303"/>
    <w:rsid w:val="008A6582"/>
    <w:rsid w:val="008A6F29"/>
    <w:rsid w:val="008A7D8D"/>
    <w:rsid w:val="008A7EC9"/>
    <w:rsid w:val="008B0106"/>
    <w:rsid w:val="008B0ED1"/>
    <w:rsid w:val="008B167E"/>
    <w:rsid w:val="008B1BF7"/>
    <w:rsid w:val="008B223D"/>
    <w:rsid w:val="008B257F"/>
    <w:rsid w:val="008B28C1"/>
    <w:rsid w:val="008B408A"/>
    <w:rsid w:val="008B439B"/>
    <w:rsid w:val="008B5139"/>
    <w:rsid w:val="008B51CE"/>
    <w:rsid w:val="008B6315"/>
    <w:rsid w:val="008B752F"/>
    <w:rsid w:val="008C0E20"/>
    <w:rsid w:val="008C115B"/>
    <w:rsid w:val="008C1657"/>
    <w:rsid w:val="008C1F52"/>
    <w:rsid w:val="008C2314"/>
    <w:rsid w:val="008C23B1"/>
    <w:rsid w:val="008C34D8"/>
    <w:rsid w:val="008C37D4"/>
    <w:rsid w:val="008C4066"/>
    <w:rsid w:val="008C40D1"/>
    <w:rsid w:val="008C4864"/>
    <w:rsid w:val="008C4B96"/>
    <w:rsid w:val="008C4C3A"/>
    <w:rsid w:val="008C55F0"/>
    <w:rsid w:val="008C6597"/>
    <w:rsid w:val="008C70AA"/>
    <w:rsid w:val="008C7E1A"/>
    <w:rsid w:val="008D00FF"/>
    <w:rsid w:val="008D0602"/>
    <w:rsid w:val="008D0D79"/>
    <w:rsid w:val="008D0EC6"/>
    <w:rsid w:val="008D1A2E"/>
    <w:rsid w:val="008D226D"/>
    <w:rsid w:val="008D24B8"/>
    <w:rsid w:val="008D269A"/>
    <w:rsid w:val="008D3735"/>
    <w:rsid w:val="008D3DA3"/>
    <w:rsid w:val="008D3EF4"/>
    <w:rsid w:val="008D40E8"/>
    <w:rsid w:val="008D44FE"/>
    <w:rsid w:val="008D4ECF"/>
    <w:rsid w:val="008D4FE6"/>
    <w:rsid w:val="008D5EDC"/>
    <w:rsid w:val="008D6011"/>
    <w:rsid w:val="008D64CE"/>
    <w:rsid w:val="008D6B4A"/>
    <w:rsid w:val="008D6E7D"/>
    <w:rsid w:val="008D7C60"/>
    <w:rsid w:val="008E0055"/>
    <w:rsid w:val="008E0A22"/>
    <w:rsid w:val="008E0C03"/>
    <w:rsid w:val="008E0CE8"/>
    <w:rsid w:val="008E1BA3"/>
    <w:rsid w:val="008E20E4"/>
    <w:rsid w:val="008E2A3F"/>
    <w:rsid w:val="008E2BF9"/>
    <w:rsid w:val="008E2DF3"/>
    <w:rsid w:val="008E2FD6"/>
    <w:rsid w:val="008E33EC"/>
    <w:rsid w:val="008E439A"/>
    <w:rsid w:val="008E5709"/>
    <w:rsid w:val="008E5818"/>
    <w:rsid w:val="008E58AC"/>
    <w:rsid w:val="008E5B7B"/>
    <w:rsid w:val="008E5D4D"/>
    <w:rsid w:val="008E79B2"/>
    <w:rsid w:val="008F0A33"/>
    <w:rsid w:val="008F0DF7"/>
    <w:rsid w:val="008F0EDA"/>
    <w:rsid w:val="008F0EEB"/>
    <w:rsid w:val="008F16BB"/>
    <w:rsid w:val="008F2148"/>
    <w:rsid w:val="008F3389"/>
    <w:rsid w:val="008F3B88"/>
    <w:rsid w:val="008F5E82"/>
    <w:rsid w:val="008F5EF7"/>
    <w:rsid w:val="008F5F18"/>
    <w:rsid w:val="008F6118"/>
    <w:rsid w:val="008F67D9"/>
    <w:rsid w:val="008F6932"/>
    <w:rsid w:val="008F725D"/>
    <w:rsid w:val="008F7508"/>
    <w:rsid w:val="008F762A"/>
    <w:rsid w:val="00900561"/>
    <w:rsid w:val="00900B8B"/>
    <w:rsid w:val="0090116B"/>
    <w:rsid w:val="0090278B"/>
    <w:rsid w:val="009038AD"/>
    <w:rsid w:val="00903AC2"/>
    <w:rsid w:val="00903AC9"/>
    <w:rsid w:val="009041B9"/>
    <w:rsid w:val="009051A0"/>
    <w:rsid w:val="00905BBA"/>
    <w:rsid w:val="00906201"/>
    <w:rsid w:val="009063B4"/>
    <w:rsid w:val="00906596"/>
    <w:rsid w:val="0090674D"/>
    <w:rsid w:val="009074F7"/>
    <w:rsid w:val="00907AA4"/>
    <w:rsid w:val="00910481"/>
    <w:rsid w:val="00910663"/>
    <w:rsid w:val="00910A39"/>
    <w:rsid w:val="00910DF0"/>
    <w:rsid w:val="00911355"/>
    <w:rsid w:val="009114DC"/>
    <w:rsid w:val="00911F15"/>
    <w:rsid w:val="009123CD"/>
    <w:rsid w:val="0091303A"/>
    <w:rsid w:val="00913352"/>
    <w:rsid w:val="00913581"/>
    <w:rsid w:val="00914008"/>
    <w:rsid w:val="00914534"/>
    <w:rsid w:val="009159B0"/>
    <w:rsid w:val="009159D2"/>
    <w:rsid w:val="00915CD5"/>
    <w:rsid w:val="00915D2D"/>
    <w:rsid w:val="00916544"/>
    <w:rsid w:val="009168CE"/>
    <w:rsid w:val="00916C15"/>
    <w:rsid w:val="009170DD"/>
    <w:rsid w:val="009202AF"/>
    <w:rsid w:val="009210FE"/>
    <w:rsid w:val="0092145D"/>
    <w:rsid w:val="009215A0"/>
    <w:rsid w:val="00921DA0"/>
    <w:rsid w:val="00921DD2"/>
    <w:rsid w:val="00922200"/>
    <w:rsid w:val="009222D8"/>
    <w:rsid w:val="00922A8D"/>
    <w:rsid w:val="00923F4C"/>
    <w:rsid w:val="00924808"/>
    <w:rsid w:val="00924C67"/>
    <w:rsid w:val="0092557A"/>
    <w:rsid w:val="00926355"/>
    <w:rsid w:val="00927C71"/>
    <w:rsid w:val="00927E2A"/>
    <w:rsid w:val="009307EF"/>
    <w:rsid w:val="00931063"/>
    <w:rsid w:val="009312C0"/>
    <w:rsid w:val="009318ED"/>
    <w:rsid w:val="00931AA9"/>
    <w:rsid w:val="00931FC1"/>
    <w:rsid w:val="00932302"/>
    <w:rsid w:val="00932A0C"/>
    <w:rsid w:val="009330A0"/>
    <w:rsid w:val="00933160"/>
    <w:rsid w:val="00933DA0"/>
    <w:rsid w:val="009353C5"/>
    <w:rsid w:val="009356D0"/>
    <w:rsid w:val="00935819"/>
    <w:rsid w:val="00935B0A"/>
    <w:rsid w:val="0093641A"/>
    <w:rsid w:val="00936BCE"/>
    <w:rsid w:val="00937784"/>
    <w:rsid w:val="009414CF"/>
    <w:rsid w:val="009419A7"/>
    <w:rsid w:val="00942000"/>
    <w:rsid w:val="0094234D"/>
    <w:rsid w:val="00942652"/>
    <w:rsid w:val="00942805"/>
    <w:rsid w:val="0094372B"/>
    <w:rsid w:val="00943FC3"/>
    <w:rsid w:val="00944655"/>
    <w:rsid w:val="009446F9"/>
    <w:rsid w:val="00944A39"/>
    <w:rsid w:val="00945290"/>
    <w:rsid w:val="009453D3"/>
    <w:rsid w:val="0094582B"/>
    <w:rsid w:val="00947A72"/>
    <w:rsid w:val="00950805"/>
    <w:rsid w:val="00950B23"/>
    <w:rsid w:val="009513F7"/>
    <w:rsid w:val="00951C98"/>
    <w:rsid w:val="00953210"/>
    <w:rsid w:val="00953A70"/>
    <w:rsid w:val="00953F48"/>
    <w:rsid w:val="009541EB"/>
    <w:rsid w:val="00954967"/>
    <w:rsid w:val="00957B60"/>
    <w:rsid w:val="009605BB"/>
    <w:rsid w:val="009609B7"/>
    <w:rsid w:val="00960C34"/>
    <w:rsid w:val="009617A0"/>
    <w:rsid w:val="009624F7"/>
    <w:rsid w:val="00962803"/>
    <w:rsid w:val="0096366B"/>
    <w:rsid w:val="00963BC7"/>
    <w:rsid w:val="00963FA8"/>
    <w:rsid w:val="00964264"/>
    <w:rsid w:val="00964894"/>
    <w:rsid w:val="009654EE"/>
    <w:rsid w:val="00965814"/>
    <w:rsid w:val="00966AC4"/>
    <w:rsid w:val="00966E47"/>
    <w:rsid w:val="0096725F"/>
    <w:rsid w:val="009677A8"/>
    <w:rsid w:val="009679C6"/>
    <w:rsid w:val="00967AE0"/>
    <w:rsid w:val="00967F3D"/>
    <w:rsid w:val="00967FCB"/>
    <w:rsid w:val="00970177"/>
    <w:rsid w:val="00971F22"/>
    <w:rsid w:val="00972DF3"/>
    <w:rsid w:val="00973411"/>
    <w:rsid w:val="00973481"/>
    <w:rsid w:val="009734D4"/>
    <w:rsid w:val="00974B30"/>
    <w:rsid w:val="00974D9D"/>
    <w:rsid w:val="009751BD"/>
    <w:rsid w:val="00975C7D"/>
    <w:rsid w:val="00975D17"/>
    <w:rsid w:val="00976274"/>
    <w:rsid w:val="00976488"/>
    <w:rsid w:val="00976549"/>
    <w:rsid w:val="00976C0A"/>
    <w:rsid w:val="00976E9E"/>
    <w:rsid w:val="00977628"/>
    <w:rsid w:val="00981641"/>
    <w:rsid w:val="009819A1"/>
    <w:rsid w:val="00982DA8"/>
    <w:rsid w:val="00984742"/>
    <w:rsid w:val="009848FF"/>
    <w:rsid w:val="00984927"/>
    <w:rsid w:val="0098496A"/>
    <w:rsid w:val="00984B3B"/>
    <w:rsid w:val="00984DCD"/>
    <w:rsid w:val="009850DD"/>
    <w:rsid w:val="009852B4"/>
    <w:rsid w:val="0098589F"/>
    <w:rsid w:val="00986719"/>
    <w:rsid w:val="009869D6"/>
    <w:rsid w:val="009870FD"/>
    <w:rsid w:val="00990D85"/>
    <w:rsid w:val="00990F50"/>
    <w:rsid w:val="0099145C"/>
    <w:rsid w:val="00991701"/>
    <w:rsid w:val="00991DA7"/>
    <w:rsid w:val="0099253E"/>
    <w:rsid w:val="00992BAD"/>
    <w:rsid w:val="00992E53"/>
    <w:rsid w:val="00994140"/>
    <w:rsid w:val="009943CE"/>
    <w:rsid w:val="009944AA"/>
    <w:rsid w:val="0099495F"/>
    <w:rsid w:val="009959F3"/>
    <w:rsid w:val="00995ACF"/>
    <w:rsid w:val="00995DAC"/>
    <w:rsid w:val="00995F08"/>
    <w:rsid w:val="0099672D"/>
    <w:rsid w:val="00997542"/>
    <w:rsid w:val="009A0969"/>
    <w:rsid w:val="009A0BAA"/>
    <w:rsid w:val="009A15F4"/>
    <w:rsid w:val="009A1709"/>
    <w:rsid w:val="009A1AA4"/>
    <w:rsid w:val="009A4D68"/>
    <w:rsid w:val="009A59F5"/>
    <w:rsid w:val="009A5D93"/>
    <w:rsid w:val="009A6231"/>
    <w:rsid w:val="009A6D8E"/>
    <w:rsid w:val="009A7139"/>
    <w:rsid w:val="009A7A42"/>
    <w:rsid w:val="009B0438"/>
    <w:rsid w:val="009B0555"/>
    <w:rsid w:val="009B1388"/>
    <w:rsid w:val="009B1D32"/>
    <w:rsid w:val="009B1F32"/>
    <w:rsid w:val="009B2897"/>
    <w:rsid w:val="009B378F"/>
    <w:rsid w:val="009B4603"/>
    <w:rsid w:val="009B48E6"/>
    <w:rsid w:val="009B5528"/>
    <w:rsid w:val="009B5E6C"/>
    <w:rsid w:val="009B68E4"/>
    <w:rsid w:val="009B7395"/>
    <w:rsid w:val="009C1631"/>
    <w:rsid w:val="009C1F41"/>
    <w:rsid w:val="009C5298"/>
    <w:rsid w:val="009C596C"/>
    <w:rsid w:val="009C5CC6"/>
    <w:rsid w:val="009C5FF1"/>
    <w:rsid w:val="009C6A73"/>
    <w:rsid w:val="009C786D"/>
    <w:rsid w:val="009C7A04"/>
    <w:rsid w:val="009C7E8F"/>
    <w:rsid w:val="009D00E3"/>
    <w:rsid w:val="009D019C"/>
    <w:rsid w:val="009D0209"/>
    <w:rsid w:val="009D0A86"/>
    <w:rsid w:val="009D12FA"/>
    <w:rsid w:val="009D14AB"/>
    <w:rsid w:val="009D21E0"/>
    <w:rsid w:val="009D2F90"/>
    <w:rsid w:val="009D3025"/>
    <w:rsid w:val="009D3880"/>
    <w:rsid w:val="009D3CB8"/>
    <w:rsid w:val="009D4702"/>
    <w:rsid w:val="009D4930"/>
    <w:rsid w:val="009D49D4"/>
    <w:rsid w:val="009D5714"/>
    <w:rsid w:val="009D5733"/>
    <w:rsid w:val="009D5738"/>
    <w:rsid w:val="009D5B82"/>
    <w:rsid w:val="009D5EB1"/>
    <w:rsid w:val="009D5F53"/>
    <w:rsid w:val="009D71FE"/>
    <w:rsid w:val="009D78ED"/>
    <w:rsid w:val="009D7B90"/>
    <w:rsid w:val="009D7CFB"/>
    <w:rsid w:val="009D7D11"/>
    <w:rsid w:val="009D7FAA"/>
    <w:rsid w:val="009E2085"/>
    <w:rsid w:val="009E3E88"/>
    <w:rsid w:val="009E45AB"/>
    <w:rsid w:val="009E4E77"/>
    <w:rsid w:val="009E5CD7"/>
    <w:rsid w:val="009E5FAD"/>
    <w:rsid w:val="009E6C88"/>
    <w:rsid w:val="009E6FFA"/>
    <w:rsid w:val="009E73E3"/>
    <w:rsid w:val="009E7760"/>
    <w:rsid w:val="009E7AAE"/>
    <w:rsid w:val="009E7ABC"/>
    <w:rsid w:val="009F0785"/>
    <w:rsid w:val="009F07DA"/>
    <w:rsid w:val="009F0921"/>
    <w:rsid w:val="009F1FC0"/>
    <w:rsid w:val="009F35A3"/>
    <w:rsid w:val="009F4785"/>
    <w:rsid w:val="009F4C9C"/>
    <w:rsid w:val="009F4F7F"/>
    <w:rsid w:val="009F53A7"/>
    <w:rsid w:val="009F57E1"/>
    <w:rsid w:val="009F5E4B"/>
    <w:rsid w:val="009F5F9E"/>
    <w:rsid w:val="009F6061"/>
    <w:rsid w:val="009F6541"/>
    <w:rsid w:val="00A005C1"/>
    <w:rsid w:val="00A00A55"/>
    <w:rsid w:val="00A00C09"/>
    <w:rsid w:val="00A011F7"/>
    <w:rsid w:val="00A01249"/>
    <w:rsid w:val="00A012B6"/>
    <w:rsid w:val="00A01906"/>
    <w:rsid w:val="00A01A57"/>
    <w:rsid w:val="00A01B1B"/>
    <w:rsid w:val="00A024B6"/>
    <w:rsid w:val="00A032A2"/>
    <w:rsid w:val="00A03CF7"/>
    <w:rsid w:val="00A04206"/>
    <w:rsid w:val="00A05B61"/>
    <w:rsid w:val="00A06485"/>
    <w:rsid w:val="00A06D23"/>
    <w:rsid w:val="00A070A6"/>
    <w:rsid w:val="00A074D1"/>
    <w:rsid w:val="00A07579"/>
    <w:rsid w:val="00A07A94"/>
    <w:rsid w:val="00A07B8B"/>
    <w:rsid w:val="00A101D3"/>
    <w:rsid w:val="00A109B3"/>
    <w:rsid w:val="00A10DFC"/>
    <w:rsid w:val="00A115A5"/>
    <w:rsid w:val="00A11682"/>
    <w:rsid w:val="00A11ED3"/>
    <w:rsid w:val="00A12331"/>
    <w:rsid w:val="00A12AFC"/>
    <w:rsid w:val="00A1309E"/>
    <w:rsid w:val="00A13ACE"/>
    <w:rsid w:val="00A13E23"/>
    <w:rsid w:val="00A13EAB"/>
    <w:rsid w:val="00A14309"/>
    <w:rsid w:val="00A14BD8"/>
    <w:rsid w:val="00A1506B"/>
    <w:rsid w:val="00A1733C"/>
    <w:rsid w:val="00A201DE"/>
    <w:rsid w:val="00A20780"/>
    <w:rsid w:val="00A2082C"/>
    <w:rsid w:val="00A20F64"/>
    <w:rsid w:val="00A210EB"/>
    <w:rsid w:val="00A219ED"/>
    <w:rsid w:val="00A21BC7"/>
    <w:rsid w:val="00A22274"/>
    <w:rsid w:val="00A225AA"/>
    <w:rsid w:val="00A227B1"/>
    <w:rsid w:val="00A22B25"/>
    <w:rsid w:val="00A22EB6"/>
    <w:rsid w:val="00A23331"/>
    <w:rsid w:val="00A23628"/>
    <w:rsid w:val="00A236BC"/>
    <w:rsid w:val="00A24237"/>
    <w:rsid w:val="00A24759"/>
    <w:rsid w:val="00A24D72"/>
    <w:rsid w:val="00A256ED"/>
    <w:rsid w:val="00A25A10"/>
    <w:rsid w:val="00A25E89"/>
    <w:rsid w:val="00A265B0"/>
    <w:rsid w:val="00A27AFC"/>
    <w:rsid w:val="00A27D37"/>
    <w:rsid w:val="00A300DB"/>
    <w:rsid w:val="00A30108"/>
    <w:rsid w:val="00A30B76"/>
    <w:rsid w:val="00A30CDE"/>
    <w:rsid w:val="00A312BC"/>
    <w:rsid w:val="00A312E6"/>
    <w:rsid w:val="00A31580"/>
    <w:rsid w:val="00A3225D"/>
    <w:rsid w:val="00A3260B"/>
    <w:rsid w:val="00A33DDD"/>
    <w:rsid w:val="00A343E6"/>
    <w:rsid w:val="00A34B03"/>
    <w:rsid w:val="00A35033"/>
    <w:rsid w:val="00A3575A"/>
    <w:rsid w:val="00A360C2"/>
    <w:rsid w:val="00A3634D"/>
    <w:rsid w:val="00A36FC9"/>
    <w:rsid w:val="00A40018"/>
    <w:rsid w:val="00A4041D"/>
    <w:rsid w:val="00A407FE"/>
    <w:rsid w:val="00A411E6"/>
    <w:rsid w:val="00A41508"/>
    <w:rsid w:val="00A41DA4"/>
    <w:rsid w:val="00A431D4"/>
    <w:rsid w:val="00A43239"/>
    <w:rsid w:val="00A43916"/>
    <w:rsid w:val="00A443C9"/>
    <w:rsid w:val="00A4496A"/>
    <w:rsid w:val="00A44E68"/>
    <w:rsid w:val="00A45406"/>
    <w:rsid w:val="00A4547B"/>
    <w:rsid w:val="00A464AC"/>
    <w:rsid w:val="00A465DE"/>
    <w:rsid w:val="00A46681"/>
    <w:rsid w:val="00A46F4C"/>
    <w:rsid w:val="00A51081"/>
    <w:rsid w:val="00A51CFA"/>
    <w:rsid w:val="00A52D11"/>
    <w:rsid w:val="00A53131"/>
    <w:rsid w:val="00A53448"/>
    <w:rsid w:val="00A53F09"/>
    <w:rsid w:val="00A54D07"/>
    <w:rsid w:val="00A54D4C"/>
    <w:rsid w:val="00A54D87"/>
    <w:rsid w:val="00A555F1"/>
    <w:rsid w:val="00A55B7E"/>
    <w:rsid w:val="00A56518"/>
    <w:rsid w:val="00A569DA"/>
    <w:rsid w:val="00A56F1D"/>
    <w:rsid w:val="00A57444"/>
    <w:rsid w:val="00A579DC"/>
    <w:rsid w:val="00A57BA4"/>
    <w:rsid w:val="00A60B32"/>
    <w:rsid w:val="00A60F2C"/>
    <w:rsid w:val="00A61896"/>
    <w:rsid w:val="00A6387B"/>
    <w:rsid w:val="00A653FE"/>
    <w:rsid w:val="00A65D3D"/>
    <w:rsid w:val="00A66735"/>
    <w:rsid w:val="00A66D88"/>
    <w:rsid w:val="00A67E40"/>
    <w:rsid w:val="00A67E85"/>
    <w:rsid w:val="00A67F3F"/>
    <w:rsid w:val="00A70B40"/>
    <w:rsid w:val="00A713E7"/>
    <w:rsid w:val="00A71606"/>
    <w:rsid w:val="00A71752"/>
    <w:rsid w:val="00A71AA0"/>
    <w:rsid w:val="00A71B18"/>
    <w:rsid w:val="00A71B26"/>
    <w:rsid w:val="00A71D9D"/>
    <w:rsid w:val="00A720DE"/>
    <w:rsid w:val="00A72D91"/>
    <w:rsid w:val="00A72DED"/>
    <w:rsid w:val="00A73101"/>
    <w:rsid w:val="00A73E52"/>
    <w:rsid w:val="00A74A88"/>
    <w:rsid w:val="00A76880"/>
    <w:rsid w:val="00A76D05"/>
    <w:rsid w:val="00A76D14"/>
    <w:rsid w:val="00A76D92"/>
    <w:rsid w:val="00A77998"/>
    <w:rsid w:val="00A77E8A"/>
    <w:rsid w:val="00A81A4D"/>
    <w:rsid w:val="00A81F34"/>
    <w:rsid w:val="00A82962"/>
    <w:rsid w:val="00A8299E"/>
    <w:rsid w:val="00A82D97"/>
    <w:rsid w:val="00A83573"/>
    <w:rsid w:val="00A83CD8"/>
    <w:rsid w:val="00A83D13"/>
    <w:rsid w:val="00A84273"/>
    <w:rsid w:val="00A843A3"/>
    <w:rsid w:val="00A84707"/>
    <w:rsid w:val="00A8564C"/>
    <w:rsid w:val="00A858A6"/>
    <w:rsid w:val="00A85DD7"/>
    <w:rsid w:val="00A87222"/>
    <w:rsid w:val="00A907FD"/>
    <w:rsid w:val="00A91BAE"/>
    <w:rsid w:val="00A91E5F"/>
    <w:rsid w:val="00A9243E"/>
    <w:rsid w:val="00A926BD"/>
    <w:rsid w:val="00A92806"/>
    <w:rsid w:val="00A92C21"/>
    <w:rsid w:val="00A93300"/>
    <w:rsid w:val="00A94D67"/>
    <w:rsid w:val="00A95612"/>
    <w:rsid w:val="00A95FAE"/>
    <w:rsid w:val="00A9702D"/>
    <w:rsid w:val="00AA0309"/>
    <w:rsid w:val="00AA0495"/>
    <w:rsid w:val="00AA062F"/>
    <w:rsid w:val="00AA06A2"/>
    <w:rsid w:val="00AA08E3"/>
    <w:rsid w:val="00AA0B00"/>
    <w:rsid w:val="00AA1854"/>
    <w:rsid w:val="00AA1CF5"/>
    <w:rsid w:val="00AA3280"/>
    <w:rsid w:val="00AA3CD0"/>
    <w:rsid w:val="00AA3E07"/>
    <w:rsid w:val="00AA3E52"/>
    <w:rsid w:val="00AA46C1"/>
    <w:rsid w:val="00AA4720"/>
    <w:rsid w:val="00AA5897"/>
    <w:rsid w:val="00AA6373"/>
    <w:rsid w:val="00AA6553"/>
    <w:rsid w:val="00AA66F6"/>
    <w:rsid w:val="00AA6A1A"/>
    <w:rsid w:val="00AA6BAE"/>
    <w:rsid w:val="00AA6BD0"/>
    <w:rsid w:val="00AA70C6"/>
    <w:rsid w:val="00AA79A4"/>
    <w:rsid w:val="00AB01E4"/>
    <w:rsid w:val="00AB0D35"/>
    <w:rsid w:val="00AB10D2"/>
    <w:rsid w:val="00AB1669"/>
    <w:rsid w:val="00AB16CD"/>
    <w:rsid w:val="00AB1EC9"/>
    <w:rsid w:val="00AB22E8"/>
    <w:rsid w:val="00AB2833"/>
    <w:rsid w:val="00AB29E6"/>
    <w:rsid w:val="00AB2DA5"/>
    <w:rsid w:val="00AB4210"/>
    <w:rsid w:val="00AB5048"/>
    <w:rsid w:val="00AB6254"/>
    <w:rsid w:val="00AB63A0"/>
    <w:rsid w:val="00AB64BB"/>
    <w:rsid w:val="00AB796C"/>
    <w:rsid w:val="00AB7E36"/>
    <w:rsid w:val="00AC0290"/>
    <w:rsid w:val="00AC0C9D"/>
    <w:rsid w:val="00AC0E57"/>
    <w:rsid w:val="00AC1B96"/>
    <w:rsid w:val="00AC1E85"/>
    <w:rsid w:val="00AC1F07"/>
    <w:rsid w:val="00AC31DC"/>
    <w:rsid w:val="00AC3659"/>
    <w:rsid w:val="00AC4049"/>
    <w:rsid w:val="00AC4184"/>
    <w:rsid w:val="00AC453D"/>
    <w:rsid w:val="00AC5047"/>
    <w:rsid w:val="00AC5082"/>
    <w:rsid w:val="00AC5089"/>
    <w:rsid w:val="00AC52C5"/>
    <w:rsid w:val="00AC53F9"/>
    <w:rsid w:val="00AD00E6"/>
    <w:rsid w:val="00AD0CA6"/>
    <w:rsid w:val="00AD1034"/>
    <w:rsid w:val="00AD13A3"/>
    <w:rsid w:val="00AD1B83"/>
    <w:rsid w:val="00AD1DF6"/>
    <w:rsid w:val="00AD23CA"/>
    <w:rsid w:val="00AD2F25"/>
    <w:rsid w:val="00AD36B8"/>
    <w:rsid w:val="00AD3A0C"/>
    <w:rsid w:val="00AD4107"/>
    <w:rsid w:val="00AD475C"/>
    <w:rsid w:val="00AD4A6A"/>
    <w:rsid w:val="00AD4CD5"/>
    <w:rsid w:val="00AD6305"/>
    <w:rsid w:val="00AD646A"/>
    <w:rsid w:val="00AD659B"/>
    <w:rsid w:val="00AD65EF"/>
    <w:rsid w:val="00AE0F27"/>
    <w:rsid w:val="00AE121C"/>
    <w:rsid w:val="00AE1773"/>
    <w:rsid w:val="00AE1C65"/>
    <w:rsid w:val="00AE22C9"/>
    <w:rsid w:val="00AE2DFC"/>
    <w:rsid w:val="00AE3385"/>
    <w:rsid w:val="00AE3C33"/>
    <w:rsid w:val="00AE52E9"/>
    <w:rsid w:val="00AE670F"/>
    <w:rsid w:val="00AE6B37"/>
    <w:rsid w:val="00AE6CB2"/>
    <w:rsid w:val="00AE6D7C"/>
    <w:rsid w:val="00AE790D"/>
    <w:rsid w:val="00AE7F62"/>
    <w:rsid w:val="00AF134B"/>
    <w:rsid w:val="00AF18CF"/>
    <w:rsid w:val="00AF2419"/>
    <w:rsid w:val="00AF2687"/>
    <w:rsid w:val="00AF293D"/>
    <w:rsid w:val="00AF2C86"/>
    <w:rsid w:val="00AF35D0"/>
    <w:rsid w:val="00AF3C01"/>
    <w:rsid w:val="00AF485A"/>
    <w:rsid w:val="00AF48A1"/>
    <w:rsid w:val="00AF49ED"/>
    <w:rsid w:val="00AF4B47"/>
    <w:rsid w:val="00AF4CDA"/>
    <w:rsid w:val="00AF4D4D"/>
    <w:rsid w:val="00AF5110"/>
    <w:rsid w:val="00AF6610"/>
    <w:rsid w:val="00AF6664"/>
    <w:rsid w:val="00AF6AB5"/>
    <w:rsid w:val="00AF6D4C"/>
    <w:rsid w:val="00AF7382"/>
    <w:rsid w:val="00B00F58"/>
    <w:rsid w:val="00B013E7"/>
    <w:rsid w:val="00B01838"/>
    <w:rsid w:val="00B02018"/>
    <w:rsid w:val="00B0239A"/>
    <w:rsid w:val="00B023A1"/>
    <w:rsid w:val="00B0243C"/>
    <w:rsid w:val="00B03687"/>
    <w:rsid w:val="00B03C26"/>
    <w:rsid w:val="00B03C65"/>
    <w:rsid w:val="00B05291"/>
    <w:rsid w:val="00B055DD"/>
    <w:rsid w:val="00B05F76"/>
    <w:rsid w:val="00B065EB"/>
    <w:rsid w:val="00B06C1E"/>
    <w:rsid w:val="00B07C44"/>
    <w:rsid w:val="00B10481"/>
    <w:rsid w:val="00B10AB5"/>
    <w:rsid w:val="00B10BA0"/>
    <w:rsid w:val="00B10E4E"/>
    <w:rsid w:val="00B10F07"/>
    <w:rsid w:val="00B1108B"/>
    <w:rsid w:val="00B11210"/>
    <w:rsid w:val="00B114B1"/>
    <w:rsid w:val="00B11AAB"/>
    <w:rsid w:val="00B12C9E"/>
    <w:rsid w:val="00B133A7"/>
    <w:rsid w:val="00B13515"/>
    <w:rsid w:val="00B13610"/>
    <w:rsid w:val="00B14269"/>
    <w:rsid w:val="00B1491E"/>
    <w:rsid w:val="00B16CAD"/>
    <w:rsid w:val="00B17563"/>
    <w:rsid w:val="00B1773A"/>
    <w:rsid w:val="00B204DF"/>
    <w:rsid w:val="00B20A29"/>
    <w:rsid w:val="00B20F21"/>
    <w:rsid w:val="00B21B19"/>
    <w:rsid w:val="00B21DAE"/>
    <w:rsid w:val="00B225CF"/>
    <w:rsid w:val="00B22883"/>
    <w:rsid w:val="00B22BD3"/>
    <w:rsid w:val="00B23216"/>
    <w:rsid w:val="00B23279"/>
    <w:rsid w:val="00B23A05"/>
    <w:rsid w:val="00B23BB5"/>
    <w:rsid w:val="00B25412"/>
    <w:rsid w:val="00B2582F"/>
    <w:rsid w:val="00B2708A"/>
    <w:rsid w:val="00B276CA"/>
    <w:rsid w:val="00B301CB"/>
    <w:rsid w:val="00B3052C"/>
    <w:rsid w:val="00B30DA6"/>
    <w:rsid w:val="00B31405"/>
    <w:rsid w:val="00B31A06"/>
    <w:rsid w:val="00B321A2"/>
    <w:rsid w:val="00B32CA1"/>
    <w:rsid w:val="00B32E09"/>
    <w:rsid w:val="00B32F44"/>
    <w:rsid w:val="00B330DC"/>
    <w:rsid w:val="00B33273"/>
    <w:rsid w:val="00B33F61"/>
    <w:rsid w:val="00B34078"/>
    <w:rsid w:val="00B3466E"/>
    <w:rsid w:val="00B34A1D"/>
    <w:rsid w:val="00B34F7F"/>
    <w:rsid w:val="00B3559F"/>
    <w:rsid w:val="00B35707"/>
    <w:rsid w:val="00B3614C"/>
    <w:rsid w:val="00B36568"/>
    <w:rsid w:val="00B36C26"/>
    <w:rsid w:val="00B372C0"/>
    <w:rsid w:val="00B402E7"/>
    <w:rsid w:val="00B40A44"/>
    <w:rsid w:val="00B40B61"/>
    <w:rsid w:val="00B42078"/>
    <w:rsid w:val="00B42422"/>
    <w:rsid w:val="00B42EFF"/>
    <w:rsid w:val="00B432E6"/>
    <w:rsid w:val="00B43AD2"/>
    <w:rsid w:val="00B43D8A"/>
    <w:rsid w:val="00B44CA4"/>
    <w:rsid w:val="00B44DBE"/>
    <w:rsid w:val="00B46338"/>
    <w:rsid w:val="00B46488"/>
    <w:rsid w:val="00B4690F"/>
    <w:rsid w:val="00B46B61"/>
    <w:rsid w:val="00B46DA4"/>
    <w:rsid w:val="00B47433"/>
    <w:rsid w:val="00B47BED"/>
    <w:rsid w:val="00B47FCD"/>
    <w:rsid w:val="00B51084"/>
    <w:rsid w:val="00B517AD"/>
    <w:rsid w:val="00B51E55"/>
    <w:rsid w:val="00B520BB"/>
    <w:rsid w:val="00B53076"/>
    <w:rsid w:val="00B53273"/>
    <w:rsid w:val="00B53D62"/>
    <w:rsid w:val="00B540D2"/>
    <w:rsid w:val="00B554C6"/>
    <w:rsid w:val="00B55545"/>
    <w:rsid w:val="00B558EC"/>
    <w:rsid w:val="00B55AA4"/>
    <w:rsid w:val="00B55DC2"/>
    <w:rsid w:val="00B5748A"/>
    <w:rsid w:val="00B6034D"/>
    <w:rsid w:val="00B61121"/>
    <w:rsid w:val="00B611AD"/>
    <w:rsid w:val="00B613AF"/>
    <w:rsid w:val="00B63106"/>
    <w:rsid w:val="00B6335D"/>
    <w:rsid w:val="00B63CFB"/>
    <w:rsid w:val="00B64A85"/>
    <w:rsid w:val="00B65E52"/>
    <w:rsid w:val="00B668C4"/>
    <w:rsid w:val="00B66CBC"/>
    <w:rsid w:val="00B67576"/>
    <w:rsid w:val="00B70E33"/>
    <w:rsid w:val="00B7153D"/>
    <w:rsid w:val="00B71B6D"/>
    <w:rsid w:val="00B71CBF"/>
    <w:rsid w:val="00B72AEC"/>
    <w:rsid w:val="00B7533D"/>
    <w:rsid w:val="00B7663A"/>
    <w:rsid w:val="00B7755D"/>
    <w:rsid w:val="00B8174B"/>
    <w:rsid w:val="00B8178E"/>
    <w:rsid w:val="00B81823"/>
    <w:rsid w:val="00B8239C"/>
    <w:rsid w:val="00B82B1B"/>
    <w:rsid w:val="00B82CA6"/>
    <w:rsid w:val="00B82F02"/>
    <w:rsid w:val="00B83AFA"/>
    <w:rsid w:val="00B842B8"/>
    <w:rsid w:val="00B8531D"/>
    <w:rsid w:val="00B8773A"/>
    <w:rsid w:val="00B87FE3"/>
    <w:rsid w:val="00B900D9"/>
    <w:rsid w:val="00B90579"/>
    <w:rsid w:val="00B9091B"/>
    <w:rsid w:val="00B92240"/>
    <w:rsid w:val="00B92FBC"/>
    <w:rsid w:val="00B933B0"/>
    <w:rsid w:val="00B94158"/>
    <w:rsid w:val="00B954B6"/>
    <w:rsid w:val="00B955E7"/>
    <w:rsid w:val="00B96099"/>
    <w:rsid w:val="00B961B5"/>
    <w:rsid w:val="00B96921"/>
    <w:rsid w:val="00B96C50"/>
    <w:rsid w:val="00B97264"/>
    <w:rsid w:val="00B97481"/>
    <w:rsid w:val="00BA0205"/>
    <w:rsid w:val="00BA05C7"/>
    <w:rsid w:val="00BA24C6"/>
    <w:rsid w:val="00BA43CF"/>
    <w:rsid w:val="00BA4407"/>
    <w:rsid w:val="00BA4697"/>
    <w:rsid w:val="00BA4C88"/>
    <w:rsid w:val="00BA5770"/>
    <w:rsid w:val="00BA58BB"/>
    <w:rsid w:val="00BA59BB"/>
    <w:rsid w:val="00BA5AA8"/>
    <w:rsid w:val="00BA717A"/>
    <w:rsid w:val="00BA737E"/>
    <w:rsid w:val="00BA7A75"/>
    <w:rsid w:val="00BB04C0"/>
    <w:rsid w:val="00BB07E7"/>
    <w:rsid w:val="00BB0B4E"/>
    <w:rsid w:val="00BB0D5E"/>
    <w:rsid w:val="00BB0D7A"/>
    <w:rsid w:val="00BB1101"/>
    <w:rsid w:val="00BB197A"/>
    <w:rsid w:val="00BB2838"/>
    <w:rsid w:val="00BB2FCE"/>
    <w:rsid w:val="00BB3CC2"/>
    <w:rsid w:val="00BB3CE6"/>
    <w:rsid w:val="00BB3E10"/>
    <w:rsid w:val="00BB4F33"/>
    <w:rsid w:val="00BB502C"/>
    <w:rsid w:val="00BB56A5"/>
    <w:rsid w:val="00BB5D14"/>
    <w:rsid w:val="00BB619F"/>
    <w:rsid w:val="00BB62BE"/>
    <w:rsid w:val="00BB68F9"/>
    <w:rsid w:val="00BC15A9"/>
    <w:rsid w:val="00BC1700"/>
    <w:rsid w:val="00BC21B9"/>
    <w:rsid w:val="00BC272C"/>
    <w:rsid w:val="00BC2884"/>
    <w:rsid w:val="00BC32C0"/>
    <w:rsid w:val="00BC385E"/>
    <w:rsid w:val="00BC3B7D"/>
    <w:rsid w:val="00BC471F"/>
    <w:rsid w:val="00BC5983"/>
    <w:rsid w:val="00BC60CE"/>
    <w:rsid w:val="00BC62AF"/>
    <w:rsid w:val="00BC68CD"/>
    <w:rsid w:val="00BC69B2"/>
    <w:rsid w:val="00BC6AAD"/>
    <w:rsid w:val="00BC7892"/>
    <w:rsid w:val="00BD0217"/>
    <w:rsid w:val="00BD12E2"/>
    <w:rsid w:val="00BD1589"/>
    <w:rsid w:val="00BD206B"/>
    <w:rsid w:val="00BD2838"/>
    <w:rsid w:val="00BD2E54"/>
    <w:rsid w:val="00BD2E64"/>
    <w:rsid w:val="00BD308D"/>
    <w:rsid w:val="00BD48FF"/>
    <w:rsid w:val="00BD5914"/>
    <w:rsid w:val="00BD61AF"/>
    <w:rsid w:val="00BD6342"/>
    <w:rsid w:val="00BD6F94"/>
    <w:rsid w:val="00BD7159"/>
    <w:rsid w:val="00BD723F"/>
    <w:rsid w:val="00BD736F"/>
    <w:rsid w:val="00BD7C84"/>
    <w:rsid w:val="00BE034A"/>
    <w:rsid w:val="00BE03EF"/>
    <w:rsid w:val="00BE05A6"/>
    <w:rsid w:val="00BE089B"/>
    <w:rsid w:val="00BE126D"/>
    <w:rsid w:val="00BE15C1"/>
    <w:rsid w:val="00BE1B8A"/>
    <w:rsid w:val="00BE23DE"/>
    <w:rsid w:val="00BE24B0"/>
    <w:rsid w:val="00BE27E3"/>
    <w:rsid w:val="00BE44A0"/>
    <w:rsid w:val="00BE4856"/>
    <w:rsid w:val="00BE4A9A"/>
    <w:rsid w:val="00BE5DBC"/>
    <w:rsid w:val="00BE674F"/>
    <w:rsid w:val="00BE699B"/>
    <w:rsid w:val="00BE69CF"/>
    <w:rsid w:val="00BE6C25"/>
    <w:rsid w:val="00BF0B5A"/>
    <w:rsid w:val="00BF1BD3"/>
    <w:rsid w:val="00BF286B"/>
    <w:rsid w:val="00BF2890"/>
    <w:rsid w:val="00BF40E7"/>
    <w:rsid w:val="00BF44D0"/>
    <w:rsid w:val="00BF4510"/>
    <w:rsid w:val="00BF48AE"/>
    <w:rsid w:val="00BF509A"/>
    <w:rsid w:val="00BF5B91"/>
    <w:rsid w:val="00BF5EE7"/>
    <w:rsid w:val="00BF63EF"/>
    <w:rsid w:val="00BF7494"/>
    <w:rsid w:val="00BF79DD"/>
    <w:rsid w:val="00BF7C76"/>
    <w:rsid w:val="00C00B0E"/>
    <w:rsid w:val="00C01DBA"/>
    <w:rsid w:val="00C02282"/>
    <w:rsid w:val="00C02517"/>
    <w:rsid w:val="00C044A6"/>
    <w:rsid w:val="00C04842"/>
    <w:rsid w:val="00C04969"/>
    <w:rsid w:val="00C04C18"/>
    <w:rsid w:val="00C051CD"/>
    <w:rsid w:val="00C05498"/>
    <w:rsid w:val="00C055C1"/>
    <w:rsid w:val="00C0566E"/>
    <w:rsid w:val="00C0621D"/>
    <w:rsid w:val="00C06B4B"/>
    <w:rsid w:val="00C07383"/>
    <w:rsid w:val="00C0759E"/>
    <w:rsid w:val="00C07727"/>
    <w:rsid w:val="00C07D06"/>
    <w:rsid w:val="00C10192"/>
    <w:rsid w:val="00C10498"/>
    <w:rsid w:val="00C110CB"/>
    <w:rsid w:val="00C112B3"/>
    <w:rsid w:val="00C1154F"/>
    <w:rsid w:val="00C133F4"/>
    <w:rsid w:val="00C1378E"/>
    <w:rsid w:val="00C14A77"/>
    <w:rsid w:val="00C14D8A"/>
    <w:rsid w:val="00C14FFC"/>
    <w:rsid w:val="00C16886"/>
    <w:rsid w:val="00C17546"/>
    <w:rsid w:val="00C17B69"/>
    <w:rsid w:val="00C20229"/>
    <w:rsid w:val="00C20441"/>
    <w:rsid w:val="00C20D9C"/>
    <w:rsid w:val="00C21486"/>
    <w:rsid w:val="00C22488"/>
    <w:rsid w:val="00C233EC"/>
    <w:rsid w:val="00C23444"/>
    <w:rsid w:val="00C23FFD"/>
    <w:rsid w:val="00C250F6"/>
    <w:rsid w:val="00C2747B"/>
    <w:rsid w:val="00C27A47"/>
    <w:rsid w:val="00C27B65"/>
    <w:rsid w:val="00C30914"/>
    <w:rsid w:val="00C30C88"/>
    <w:rsid w:val="00C3111C"/>
    <w:rsid w:val="00C318B7"/>
    <w:rsid w:val="00C3231D"/>
    <w:rsid w:val="00C3271E"/>
    <w:rsid w:val="00C32880"/>
    <w:rsid w:val="00C32ED1"/>
    <w:rsid w:val="00C32FAF"/>
    <w:rsid w:val="00C330F9"/>
    <w:rsid w:val="00C33497"/>
    <w:rsid w:val="00C348ED"/>
    <w:rsid w:val="00C34F7C"/>
    <w:rsid w:val="00C3555F"/>
    <w:rsid w:val="00C35924"/>
    <w:rsid w:val="00C35A82"/>
    <w:rsid w:val="00C35B2D"/>
    <w:rsid w:val="00C35B46"/>
    <w:rsid w:val="00C361D2"/>
    <w:rsid w:val="00C36C93"/>
    <w:rsid w:val="00C36E5F"/>
    <w:rsid w:val="00C36FA3"/>
    <w:rsid w:val="00C376C9"/>
    <w:rsid w:val="00C379B0"/>
    <w:rsid w:val="00C406D2"/>
    <w:rsid w:val="00C4117A"/>
    <w:rsid w:val="00C414E4"/>
    <w:rsid w:val="00C41F3D"/>
    <w:rsid w:val="00C42010"/>
    <w:rsid w:val="00C421EA"/>
    <w:rsid w:val="00C42E2F"/>
    <w:rsid w:val="00C42E7B"/>
    <w:rsid w:val="00C438DE"/>
    <w:rsid w:val="00C440B0"/>
    <w:rsid w:val="00C444B9"/>
    <w:rsid w:val="00C446F7"/>
    <w:rsid w:val="00C44E94"/>
    <w:rsid w:val="00C457E3"/>
    <w:rsid w:val="00C45B1E"/>
    <w:rsid w:val="00C4660C"/>
    <w:rsid w:val="00C4735C"/>
    <w:rsid w:val="00C50210"/>
    <w:rsid w:val="00C505E8"/>
    <w:rsid w:val="00C50936"/>
    <w:rsid w:val="00C50C52"/>
    <w:rsid w:val="00C51D48"/>
    <w:rsid w:val="00C5493F"/>
    <w:rsid w:val="00C55805"/>
    <w:rsid w:val="00C56319"/>
    <w:rsid w:val="00C563D6"/>
    <w:rsid w:val="00C56489"/>
    <w:rsid w:val="00C566F5"/>
    <w:rsid w:val="00C56956"/>
    <w:rsid w:val="00C57049"/>
    <w:rsid w:val="00C57F66"/>
    <w:rsid w:val="00C625DE"/>
    <w:rsid w:val="00C629A4"/>
    <w:rsid w:val="00C62D69"/>
    <w:rsid w:val="00C64C4D"/>
    <w:rsid w:val="00C64CEE"/>
    <w:rsid w:val="00C65055"/>
    <w:rsid w:val="00C66ED1"/>
    <w:rsid w:val="00C67F43"/>
    <w:rsid w:val="00C7015F"/>
    <w:rsid w:val="00C71313"/>
    <w:rsid w:val="00C71CF1"/>
    <w:rsid w:val="00C71FCB"/>
    <w:rsid w:val="00C72D77"/>
    <w:rsid w:val="00C74E4A"/>
    <w:rsid w:val="00C74EF2"/>
    <w:rsid w:val="00C75349"/>
    <w:rsid w:val="00C7576E"/>
    <w:rsid w:val="00C75D97"/>
    <w:rsid w:val="00C75DEC"/>
    <w:rsid w:val="00C7697B"/>
    <w:rsid w:val="00C76DC2"/>
    <w:rsid w:val="00C77D3F"/>
    <w:rsid w:val="00C802A2"/>
    <w:rsid w:val="00C803AE"/>
    <w:rsid w:val="00C804DC"/>
    <w:rsid w:val="00C81150"/>
    <w:rsid w:val="00C813BB"/>
    <w:rsid w:val="00C81BF9"/>
    <w:rsid w:val="00C81C76"/>
    <w:rsid w:val="00C826C2"/>
    <w:rsid w:val="00C831BC"/>
    <w:rsid w:val="00C8377F"/>
    <w:rsid w:val="00C83B63"/>
    <w:rsid w:val="00C83B6B"/>
    <w:rsid w:val="00C83DFD"/>
    <w:rsid w:val="00C83FF1"/>
    <w:rsid w:val="00C84CAD"/>
    <w:rsid w:val="00C84E51"/>
    <w:rsid w:val="00C8586D"/>
    <w:rsid w:val="00C85EC9"/>
    <w:rsid w:val="00C8627F"/>
    <w:rsid w:val="00C862BE"/>
    <w:rsid w:val="00C86381"/>
    <w:rsid w:val="00C87121"/>
    <w:rsid w:val="00C87C0E"/>
    <w:rsid w:val="00C87D3B"/>
    <w:rsid w:val="00C909A2"/>
    <w:rsid w:val="00C90A07"/>
    <w:rsid w:val="00C90ACF"/>
    <w:rsid w:val="00C90C97"/>
    <w:rsid w:val="00C90D16"/>
    <w:rsid w:val="00C91377"/>
    <w:rsid w:val="00C91E4D"/>
    <w:rsid w:val="00C92BFD"/>
    <w:rsid w:val="00C93AB7"/>
    <w:rsid w:val="00C93ACC"/>
    <w:rsid w:val="00C93D7A"/>
    <w:rsid w:val="00C95723"/>
    <w:rsid w:val="00C95FF9"/>
    <w:rsid w:val="00C96284"/>
    <w:rsid w:val="00C962B1"/>
    <w:rsid w:val="00C965E8"/>
    <w:rsid w:val="00C96867"/>
    <w:rsid w:val="00C97824"/>
    <w:rsid w:val="00CA0525"/>
    <w:rsid w:val="00CA0D23"/>
    <w:rsid w:val="00CA0D46"/>
    <w:rsid w:val="00CA1511"/>
    <w:rsid w:val="00CA2166"/>
    <w:rsid w:val="00CA3FEB"/>
    <w:rsid w:val="00CA422E"/>
    <w:rsid w:val="00CA4923"/>
    <w:rsid w:val="00CA534E"/>
    <w:rsid w:val="00CA5520"/>
    <w:rsid w:val="00CA553B"/>
    <w:rsid w:val="00CA649E"/>
    <w:rsid w:val="00CA69A2"/>
    <w:rsid w:val="00CA76CB"/>
    <w:rsid w:val="00CA7ADD"/>
    <w:rsid w:val="00CA7F62"/>
    <w:rsid w:val="00CB025A"/>
    <w:rsid w:val="00CB0422"/>
    <w:rsid w:val="00CB0610"/>
    <w:rsid w:val="00CB0F20"/>
    <w:rsid w:val="00CB22BE"/>
    <w:rsid w:val="00CB3A42"/>
    <w:rsid w:val="00CB3A57"/>
    <w:rsid w:val="00CB3D55"/>
    <w:rsid w:val="00CB574B"/>
    <w:rsid w:val="00CB58D4"/>
    <w:rsid w:val="00CB5E08"/>
    <w:rsid w:val="00CB607E"/>
    <w:rsid w:val="00CB674C"/>
    <w:rsid w:val="00CC0AA5"/>
    <w:rsid w:val="00CC0D14"/>
    <w:rsid w:val="00CC1B51"/>
    <w:rsid w:val="00CC23AF"/>
    <w:rsid w:val="00CC23DD"/>
    <w:rsid w:val="00CC2BE2"/>
    <w:rsid w:val="00CC351D"/>
    <w:rsid w:val="00CC38B3"/>
    <w:rsid w:val="00CC4D1B"/>
    <w:rsid w:val="00CC4F01"/>
    <w:rsid w:val="00CC5DBD"/>
    <w:rsid w:val="00CC5E73"/>
    <w:rsid w:val="00CC68AB"/>
    <w:rsid w:val="00CC6B78"/>
    <w:rsid w:val="00CC6C30"/>
    <w:rsid w:val="00CC719A"/>
    <w:rsid w:val="00CC744F"/>
    <w:rsid w:val="00CC7EDB"/>
    <w:rsid w:val="00CC7FFA"/>
    <w:rsid w:val="00CD00B5"/>
    <w:rsid w:val="00CD1138"/>
    <w:rsid w:val="00CD135A"/>
    <w:rsid w:val="00CD1979"/>
    <w:rsid w:val="00CD1CE6"/>
    <w:rsid w:val="00CD24FF"/>
    <w:rsid w:val="00CD271D"/>
    <w:rsid w:val="00CD2C28"/>
    <w:rsid w:val="00CD2D00"/>
    <w:rsid w:val="00CD3B39"/>
    <w:rsid w:val="00CD4585"/>
    <w:rsid w:val="00CD5112"/>
    <w:rsid w:val="00CD5BBF"/>
    <w:rsid w:val="00CD5C01"/>
    <w:rsid w:val="00CD6B4B"/>
    <w:rsid w:val="00CD75BA"/>
    <w:rsid w:val="00CD76AD"/>
    <w:rsid w:val="00CD79FC"/>
    <w:rsid w:val="00CD7D39"/>
    <w:rsid w:val="00CE0041"/>
    <w:rsid w:val="00CE061C"/>
    <w:rsid w:val="00CE08D7"/>
    <w:rsid w:val="00CE13D4"/>
    <w:rsid w:val="00CE2B1C"/>
    <w:rsid w:val="00CE305A"/>
    <w:rsid w:val="00CE39EC"/>
    <w:rsid w:val="00CE4284"/>
    <w:rsid w:val="00CE47A5"/>
    <w:rsid w:val="00CE4D16"/>
    <w:rsid w:val="00CE525B"/>
    <w:rsid w:val="00CE5754"/>
    <w:rsid w:val="00CE57F1"/>
    <w:rsid w:val="00CE5CA0"/>
    <w:rsid w:val="00CE5F16"/>
    <w:rsid w:val="00CE638B"/>
    <w:rsid w:val="00CE65A2"/>
    <w:rsid w:val="00CE66A9"/>
    <w:rsid w:val="00CE67C6"/>
    <w:rsid w:val="00CE67F3"/>
    <w:rsid w:val="00CE723A"/>
    <w:rsid w:val="00CE7382"/>
    <w:rsid w:val="00CF0BD4"/>
    <w:rsid w:val="00CF101D"/>
    <w:rsid w:val="00CF112C"/>
    <w:rsid w:val="00CF116A"/>
    <w:rsid w:val="00CF1248"/>
    <w:rsid w:val="00CF16AB"/>
    <w:rsid w:val="00CF1755"/>
    <w:rsid w:val="00CF177A"/>
    <w:rsid w:val="00CF2D3A"/>
    <w:rsid w:val="00CF38B3"/>
    <w:rsid w:val="00CF4C96"/>
    <w:rsid w:val="00CF4F46"/>
    <w:rsid w:val="00CF5381"/>
    <w:rsid w:val="00CF54F8"/>
    <w:rsid w:val="00CF5C84"/>
    <w:rsid w:val="00CF5F7A"/>
    <w:rsid w:val="00CF6447"/>
    <w:rsid w:val="00CF71C0"/>
    <w:rsid w:val="00D00393"/>
    <w:rsid w:val="00D00788"/>
    <w:rsid w:val="00D01250"/>
    <w:rsid w:val="00D014B5"/>
    <w:rsid w:val="00D0152A"/>
    <w:rsid w:val="00D01A6C"/>
    <w:rsid w:val="00D02383"/>
    <w:rsid w:val="00D025D5"/>
    <w:rsid w:val="00D029D9"/>
    <w:rsid w:val="00D02F62"/>
    <w:rsid w:val="00D030A4"/>
    <w:rsid w:val="00D032F3"/>
    <w:rsid w:val="00D03A89"/>
    <w:rsid w:val="00D045A5"/>
    <w:rsid w:val="00D04D50"/>
    <w:rsid w:val="00D05763"/>
    <w:rsid w:val="00D06185"/>
    <w:rsid w:val="00D062C5"/>
    <w:rsid w:val="00D0646A"/>
    <w:rsid w:val="00D07670"/>
    <w:rsid w:val="00D077EC"/>
    <w:rsid w:val="00D07DB6"/>
    <w:rsid w:val="00D07E32"/>
    <w:rsid w:val="00D106CE"/>
    <w:rsid w:val="00D114E9"/>
    <w:rsid w:val="00D11CD0"/>
    <w:rsid w:val="00D11F1D"/>
    <w:rsid w:val="00D1292D"/>
    <w:rsid w:val="00D13570"/>
    <w:rsid w:val="00D13D31"/>
    <w:rsid w:val="00D149EA"/>
    <w:rsid w:val="00D14A24"/>
    <w:rsid w:val="00D14F78"/>
    <w:rsid w:val="00D153AC"/>
    <w:rsid w:val="00D15413"/>
    <w:rsid w:val="00D16320"/>
    <w:rsid w:val="00D16DC2"/>
    <w:rsid w:val="00D17212"/>
    <w:rsid w:val="00D1787B"/>
    <w:rsid w:val="00D17D06"/>
    <w:rsid w:val="00D20120"/>
    <w:rsid w:val="00D2032F"/>
    <w:rsid w:val="00D214EE"/>
    <w:rsid w:val="00D228B8"/>
    <w:rsid w:val="00D23C81"/>
    <w:rsid w:val="00D24063"/>
    <w:rsid w:val="00D246B5"/>
    <w:rsid w:val="00D2479A"/>
    <w:rsid w:val="00D25345"/>
    <w:rsid w:val="00D265E9"/>
    <w:rsid w:val="00D26866"/>
    <w:rsid w:val="00D26CDF"/>
    <w:rsid w:val="00D27924"/>
    <w:rsid w:val="00D279F5"/>
    <w:rsid w:val="00D27ADD"/>
    <w:rsid w:val="00D30741"/>
    <w:rsid w:val="00D31315"/>
    <w:rsid w:val="00D313FF"/>
    <w:rsid w:val="00D33718"/>
    <w:rsid w:val="00D33CB9"/>
    <w:rsid w:val="00D33EAD"/>
    <w:rsid w:val="00D35A13"/>
    <w:rsid w:val="00D369C8"/>
    <w:rsid w:val="00D36B8F"/>
    <w:rsid w:val="00D3765D"/>
    <w:rsid w:val="00D37A43"/>
    <w:rsid w:val="00D37DDF"/>
    <w:rsid w:val="00D40074"/>
    <w:rsid w:val="00D418AB"/>
    <w:rsid w:val="00D41CB5"/>
    <w:rsid w:val="00D41CF1"/>
    <w:rsid w:val="00D43CD3"/>
    <w:rsid w:val="00D45033"/>
    <w:rsid w:val="00D45A53"/>
    <w:rsid w:val="00D46872"/>
    <w:rsid w:val="00D47304"/>
    <w:rsid w:val="00D47477"/>
    <w:rsid w:val="00D47E14"/>
    <w:rsid w:val="00D5008C"/>
    <w:rsid w:val="00D50961"/>
    <w:rsid w:val="00D50A3F"/>
    <w:rsid w:val="00D51E75"/>
    <w:rsid w:val="00D5217B"/>
    <w:rsid w:val="00D530DB"/>
    <w:rsid w:val="00D5389D"/>
    <w:rsid w:val="00D54BA3"/>
    <w:rsid w:val="00D550D8"/>
    <w:rsid w:val="00D55417"/>
    <w:rsid w:val="00D557A2"/>
    <w:rsid w:val="00D55D9D"/>
    <w:rsid w:val="00D56A26"/>
    <w:rsid w:val="00D56C8E"/>
    <w:rsid w:val="00D56CE1"/>
    <w:rsid w:val="00D571AC"/>
    <w:rsid w:val="00D572A2"/>
    <w:rsid w:val="00D574CD"/>
    <w:rsid w:val="00D576FA"/>
    <w:rsid w:val="00D5774E"/>
    <w:rsid w:val="00D60511"/>
    <w:rsid w:val="00D60C0E"/>
    <w:rsid w:val="00D61255"/>
    <w:rsid w:val="00D62026"/>
    <w:rsid w:val="00D62201"/>
    <w:rsid w:val="00D6255A"/>
    <w:rsid w:val="00D63792"/>
    <w:rsid w:val="00D65B99"/>
    <w:rsid w:val="00D66205"/>
    <w:rsid w:val="00D668BC"/>
    <w:rsid w:val="00D66F44"/>
    <w:rsid w:val="00D71FCE"/>
    <w:rsid w:val="00D721A6"/>
    <w:rsid w:val="00D729D2"/>
    <w:rsid w:val="00D72B48"/>
    <w:rsid w:val="00D73420"/>
    <w:rsid w:val="00D73B03"/>
    <w:rsid w:val="00D742BC"/>
    <w:rsid w:val="00D7431C"/>
    <w:rsid w:val="00D744D5"/>
    <w:rsid w:val="00D74A43"/>
    <w:rsid w:val="00D752CF"/>
    <w:rsid w:val="00D75302"/>
    <w:rsid w:val="00D75338"/>
    <w:rsid w:val="00D764FE"/>
    <w:rsid w:val="00D772B3"/>
    <w:rsid w:val="00D77848"/>
    <w:rsid w:val="00D808A9"/>
    <w:rsid w:val="00D82140"/>
    <w:rsid w:val="00D829CB"/>
    <w:rsid w:val="00D82A38"/>
    <w:rsid w:val="00D83000"/>
    <w:rsid w:val="00D838EE"/>
    <w:rsid w:val="00D844EC"/>
    <w:rsid w:val="00D8458F"/>
    <w:rsid w:val="00D848F8"/>
    <w:rsid w:val="00D854D7"/>
    <w:rsid w:val="00D857AF"/>
    <w:rsid w:val="00D85819"/>
    <w:rsid w:val="00D864CA"/>
    <w:rsid w:val="00D86DF8"/>
    <w:rsid w:val="00D86F7B"/>
    <w:rsid w:val="00D90ACD"/>
    <w:rsid w:val="00D90DB7"/>
    <w:rsid w:val="00D91191"/>
    <w:rsid w:val="00D91A6C"/>
    <w:rsid w:val="00D91D99"/>
    <w:rsid w:val="00D9250F"/>
    <w:rsid w:val="00D92CAD"/>
    <w:rsid w:val="00D92E41"/>
    <w:rsid w:val="00D93DC8"/>
    <w:rsid w:val="00D93E16"/>
    <w:rsid w:val="00D93E75"/>
    <w:rsid w:val="00D940FC"/>
    <w:rsid w:val="00D944C3"/>
    <w:rsid w:val="00D9595C"/>
    <w:rsid w:val="00D959A4"/>
    <w:rsid w:val="00D964B0"/>
    <w:rsid w:val="00DA010D"/>
    <w:rsid w:val="00DA172D"/>
    <w:rsid w:val="00DA1771"/>
    <w:rsid w:val="00DA2A46"/>
    <w:rsid w:val="00DA2AEF"/>
    <w:rsid w:val="00DA3E70"/>
    <w:rsid w:val="00DA4624"/>
    <w:rsid w:val="00DA4C3D"/>
    <w:rsid w:val="00DA6221"/>
    <w:rsid w:val="00DA77B2"/>
    <w:rsid w:val="00DA77E6"/>
    <w:rsid w:val="00DA7C7E"/>
    <w:rsid w:val="00DA7D2B"/>
    <w:rsid w:val="00DB07A3"/>
    <w:rsid w:val="00DB1007"/>
    <w:rsid w:val="00DB11A6"/>
    <w:rsid w:val="00DB1C61"/>
    <w:rsid w:val="00DB26BE"/>
    <w:rsid w:val="00DB2E5C"/>
    <w:rsid w:val="00DB3C3D"/>
    <w:rsid w:val="00DB3CF7"/>
    <w:rsid w:val="00DB3DA8"/>
    <w:rsid w:val="00DB3E04"/>
    <w:rsid w:val="00DB43D8"/>
    <w:rsid w:val="00DB43D9"/>
    <w:rsid w:val="00DB468E"/>
    <w:rsid w:val="00DB46FE"/>
    <w:rsid w:val="00DB4ECE"/>
    <w:rsid w:val="00DB501A"/>
    <w:rsid w:val="00DB5A9B"/>
    <w:rsid w:val="00DB5CA0"/>
    <w:rsid w:val="00DB5E9D"/>
    <w:rsid w:val="00DB696E"/>
    <w:rsid w:val="00DB6F65"/>
    <w:rsid w:val="00DB7771"/>
    <w:rsid w:val="00DB7B0D"/>
    <w:rsid w:val="00DB7B5E"/>
    <w:rsid w:val="00DC1FDD"/>
    <w:rsid w:val="00DC24EF"/>
    <w:rsid w:val="00DC2AED"/>
    <w:rsid w:val="00DC3182"/>
    <w:rsid w:val="00DC3B87"/>
    <w:rsid w:val="00DC3E6A"/>
    <w:rsid w:val="00DC4A2E"/>
    <w:rsid w:val="00DC60C7"/>
    <w:rsid w:val="00DC6320"/>
    <w:rsid w:val="00DC64A3"/>
    <w:rsid w:val="00DC6CE5"/>
    <w:rsid w:val="00DC70BB"/>
    <w:rsid w:val="00DC7368"/>
    <w:rsid w:val="00DC77E4"/>
    <w:rsid w:val="00DC79CD"/>
    <w:rsid w:val="00DC7DC7"/>
    <w:rsid w:val="00DD0A57"/>
    <w:rsid w:val="00DD1642"/>
    <w:rsid w:val="00DD1673"/>
    <w:rsid w:val="00DD1A24"/>
    <w:rsid w:val="00DD1BDE"/>
    <w:rsid w:val="00DD3842"/>
    <w:rsid w:val="00DD4169"/>
    <w:rsid w:val="00DD5768"/>
    <w:rsid w:val="00DD5ABD"/>
    <w:rsid w:val="00DD605D"/>
    <w:rsid w:val="00DD6DCC"/>
    <w:rsid w:val="00DD70B7"/>
    <w:rsid w:val="00DE09CD"/>
    <w:rsid w:val="00DE0F63"/>
    <w:rsid w:val="00DE10AC"/>
    <w:rsid w:val="00DE24DC"/>
    <w:rsid w:val="00DE27AE"/>
    <w:rsid w:val="00DE3170"/>
    <w:rsid w:val="00DE332F"/>
    <w:rsid w:val="00DE3BDD"/>
    <w:rsid w:val="00DE42CD"/>
    <w:rsid w:val="00DE44DA"/>
    <w:rsid w:val="00DE45B1"/>
    <w:rsid w:val="00DE4C80"/>
    <w:rsid w:val="00DE5237"/>
    <w:rsid w:val="00DE59DB"/>
    <w:rsid w:val="00DE6380"/>
    <w:rsid w:val="00DE73CB"/>
    <w:rsid w:val="00DE7406"/>
    <w:rsid w:val="00DE7D18"/>
    <w:rsid w:val="00DF04C2"/>
    <w:rsid w:val="00DF0675"/>
    <w:rsid w:val="00DF0736"/>
    <w:rsid w:val="00DF0CBE"/>
    <w:rsid w:val="00DF0DEF"/>
    <w:rsid w:val="00DF1613"/>
    <w:rsid w:val="00DF1AA5"/>
    <w:rsid w:val="00DF1AE0"/>
    <w:rsid w:val="00DF1AF8"/>
    <w:rsid w:val="00DF2B32"/>
    <w:rsid w:val="00DF2DFF"/>
    <w:rsid w:val="00DF32A2"/>
    <w:rsid w:val="00DF451C"/>
    <w:rsid w:val="00DF4A43"/>
    <w:rsid w:val="00DF4FE9"/>
    <w:rsid w:val="00DF6E15"/>
    <w:rsid w:val="00DF7464"/>
    <w:rsid w:val="00DF78BD"/>
    <w:rsid w:val="00E00317"/>
    <w:rsid w:val="00E003AE"/>
    <w:rsid w:val="00E00684"/>
    <w:rsid w:val="00E006DB"/>
    <w:rsid w:val="00E01C54"/>
    <w:rsid w:val="00E03348"/>
    <w:rsid w:val="00E035C9"/>
    <w:rsid w:val="00E04334"/>
    <w:rsid w:val="00E059CB"/>
    <w:rsid w:val="00E06463"/>
    <w:rsid w:val="00E07C15"/>
    <w:rsid w:val="00E104E2"/>
    <w:rsid w:val="00E10725"/>
    <w:rsid w:val="00E11754"/>
    <w:rsid w:val="00E12842"/>
    <w:rsid w:val="00E12E54"/>
    <w:rsid w:val="00E13016"/>
    <w:rsid w:val="00E137A5"/>
    <w:rsid w:val="00E14C75"/>
    <w:rsid w:val="00E15FED"/>
    <w:rsid w:val="00E166A5"/>
    <w:rsid w:val="00E17432"/>
    <w:rsid w:val="00E17CE7"/>
    <w:rsid w:val="00E20C3F"/>
    <w:rsid w:val="00E21410"/>
    <w:rsid w:val="00E22324"/>
    <w:rsid w:val="00E227CB"/>
    <w:rsid w:val="00E22D36"/>
    <w:rsid w:val="00E231E7"/>
    <w:rsid w:val="00E23831"/>
    <w:rsid w:val="00E23AC5"/>
    <w:rsid w:val="00E24557"/>
    <w:rsid w:val="00E24A1D"/>
    <w:rsid w:val="00E2522A"/>
    <w:rsid w:val="00E25BF2"/>
    <w:rsid w:val="00E2618E"/>
    <w:rsid w:val="00E26277"/>
    <w:rsid w:val="00E26606"/>
    <w:rsid w:val="00E2663D"/>
    <w:rsid w:val="00E26EF8"/>
    <w:rsid w:val="00E27735"/>
    <w:rsid w:val="00E279B4"/>
    <w:rsid w:val="00E30DBC"/>
    <w:rsid w:val="00E326E4"/>
    <w:rsid w:val="00E32940"/>
    <w:rsid w:val="00E32C6E"/>
    <w:rsid w:val="00E336AC"/>
    <w:rsid w:val="00E33F41"/>
    <w:rsid w:val="00E34156"/>
    <w:rsid w:val="00E34427"/>
    <w:rsid w:val="00E35B47"/>
    <w:rsid w:val="00E35EA9"/>
    <w:rsid w:val="00E36E36"/>
    <w:rsid w:val="00E40C17"/>
    <w:rsid w:val="00E40D44"/>
    <w:rsid w:val="00E4127D"/>
    <w:rsid w:val="00E41B0D"/>
    <w:rsid w:val="00E41E47"/>
    <w:rsid w:val="00E426EC"/>
    <w:rsid w:val="00E436B0"/>
    <w:rsid w:val="00E445BC"/>
    <w:rsid w:val="00E448EA"/>
    <w:rsid w:val="00E4526D"/>
    <w:rsid w:val="00E454D7"/>
    <w:rsid w:val="00E45708"/>
    <w:rsid w:val="00E45BFA"/>
    <w:rsid w:val="00E45C82"/>
    <w:rsid w:val="00E46D3A"/>
    <w:rsid w:val="00E4722D"/>
    <w:rsid w:val="00E50B51"/>
    <w:rsid w:val="00E50E5F"/>
    <w:rsid w:val="00E51760"/>
    <w:rsid w:val="00E5259C"/>
    <w:rsid w:val="00E544F1"/>
    <w:rsid w:val="00E54707"/>
    <w:rsid w:val="00E549C7"/>
    <w:rsid w:val="00E54CF6"/>
    <w:rsid w:val="00E555FF"/>
    <w:rsid w:val="00E558C6"/>
    <w:rsid w:val="00E55E2C"/>
    <w:rsid w:val="00E5654A"/>
    <w:rsid w:val="00E56E1F"/>
    <w:rsid w:val="00E56F77"/>
    <w:rsid w:val="00E57417"/>
    <w:rsid w:val="00E60209"/>
    <w:rsid w:val="00E60C33"/>
    <w:rsid w:val="00E60CC3"/>
    <w:rsid w:val="00E610DD"/>
    <w:rsid w:val="00E612C0"/>
    <w:rsid w:val="00E618FC"/>
    <w:rsid w:val="00E61F73"/>
    <w:rsid w:val="00E62365"/>
    <w:rsid w:val="00E64583"/>
    <w:rsid w:val="00E646C1"/>
    <w:rsid w:val="00E64E4C"/>
    <w:rsid w:val="00E6520E"/>
    <w:rsid w:val="00E6551C"/>
    <w:rsid w:val="00E65CFD"/>
    <w:rsid w:val="00E66EB5"/>
    <w:rsid w:val="00E6793C"/>
    <w:rsid w:val="00E67A14"/>
    <w:rsid w:val="00E67D1B"/>
    <w:rsid w:val="00E7044A"/>
    <w:rsid w:val="00E71235"/>
    <w:rsid w:val="00E7209D"/>
    <w:rsid w:val="00E72FAC"/>
    <w:rsid w:val="00E73333"/>
    <w:rsid w:val="00E73C20"/>
    <w:rsid w:val="00E73E19"/>
    <w:rsid w:val="00E7473D"/>
    <w:rsid w:val="00E74781"/>
    <w:rsid w:val="00E74904"/>
    <w:rsid w:val="00E74DFD"/>
    <w:rsid w:val="00E751EF"/>
    <w:rsid w:val="00E76D7F"/>
    <w:rsid w:val="00E7794D"/>
    <w:rsid w:val="00E8088F"/>
    <w:rsid w:val="00E809F3"/>
    <w:rsid w:val="00E81798"/>
    <w:rsid w:val="00E81AC5"/>
    <w:rsid w:val="00E81CFF"/>
    <w:rsid w:val="00E82428"/>
    <w:rsid w:val="00E825FB"/>
    <w:rsid w:val="00E8280E"/>
    <w:rsid w:val="00E82B26"/>
    <w:rsid w:val="00E82D45"/>
    <w:rsid w:val="00E8366A"/>
    <w:rsid w:val="00E839BB"/>
    <w:rsid w:val="00E840FF"/>
    <w:rsid w:val="00E8493C"/>
    <w:rsid w:val="00E84EC5"/>
    <w:rsid w:val="00E856F0"/>
    <w:rsid w:val="00E85ED1"/>
    <w:rsid w:val="00E85FF1"/>
    <w:rsid w:val="00E8610B"/>
    <w:rsid w:val="00E863B3"/>
    <w:rsid w:val="00E86E27"/>
    <w:rsid w:val="00E9006C"/>
    <w:rsid w:val="00E90310"/>
    <w:rsid w:val="00E90A0F"/>
    <w:rsid w:val="00E90F4E"/>
    <w:rsid w:val="00E90FDC"/>
    <w:rsid w:val="00E920BB"/>
    <w:rsid w:val="00E9238D"/>
    <w:rsid w:val="00E94356"/>
    <w:rsid w:val="00E953FC"/>
    <w:rsid w:val="00E95BA5"/>
    <w:rsid w:val="00E95D2B"/>
    <w:rsid w:val="00E962C2"/>
    <w:rsid w:val="00EA08CB"/>
    <w:rsid w:val="00EA1525"/>
    <w:rsid w:val="00EA15D0"/>
    <w:rsid w:val="00EA16B7"/>
    <w:rsid w:val="00EA1843"/>
    <w:rsid w:val="00EA196D"/>
    <w:rsid w:val="00EA2007"/>
    <w:rsid w:val="00EA2631"/>
    <w:rsid w:val="00EA27FF"/>
    <w:rsid w:val="00EA29A8"/>
    <w:rsid w:val="00EA47E0"/>
    <w:rsid w:val="00EA52B9"/>
    <w:rsid w:val="00EA5858"/>
    <w:rsid w:val="00EA59C6"/>
    <w:rsid w:val="00EA5C3A"/>
    <w:rsid w:val="00EA603F"/>
    <w:rsid w:val="00EA649E"/>
    <w:rsid w:val="00EA7141"/>
    <w:rsid w:val="00EA7406"/>
    <w:rsid w:val="00EA78E0"/>
    <w:rsid w:val="00EA7AE6"/>
    <w:rsid w:val="00EA7F3F"/>
    <w:rsid w:val="00EB0D34"/>
    <w:rsid w:val="00EB0E04"/>
    <w:rsid w:val="00EB0EE5"/>
    <w:rsid w:val="00EB1973"/>
    <w:rsid w:val="00EB1F5E"/>
    <w:rsid w:val="00EB3B7C"/>
    <w:rsid w:val="00EB40AA"/>
    <w:rsid w:val="00EB561D"/>
    <w:rsid w:val="00EB5B79"/>
    <w:rsid w:val="00EB6273"/>
    <w:rsid w:val="00EB64D4"/>
    <w:rsid w:val="00EB68B5"/>
    <w:rsid w:val="00EB6B0A"/>
    <w:rsid w:val="00EB7236"/>
    <w:rsid w:val="00EB7383"/>
    <w:rsid w:val="00EC0040"/>
    <w:rsid w:val="00EC01B2"/>
    <w:rsid w:val="00EC0641"/>
    <w:rsid w:val="00EC1285"/>
    <w:rsid w:val="00EC1665"/>
    <w:rsid w:val="00EC1D86"/>
    <w:rsid w:val="00EC20BF"/>
    <w:rsid w:val="00EC23D3"/>
    <w:rsid w:val="00EC2F60"/>
    <w:rsid w:val="00EC303A"/>
    <w:rsid w:val="00EC4E34"/>
    <w:rsid w:val="00EC508C"/>
    <w:rsid w:val="00EC58B9"/>
    <w:rsid w:val="00EC5EF9"/>
    <w:rsid w:val="00EC6679"/>
    <w:rsid w:val="00EC7268"/>
    <w:rsid w:val="00EC7390"/>
    <w:rsid w:val="00ED0921"/>
    <w:rsid w:val="00ED110A"/>
    <w:rsid w:val="00ED140B"/>
    <w:rsid w:val="00ED1467"/>
    <w:rsid w:val="00ED1E71"/>
    <w:rsid w:val="00ED2450"/>
    <w:rsid w:val="00ED262D"/>
    <w:rsid w:val="00ED2649"/>
    <w:rsid w:val="00ED273B"/>
    <w:rsid w:val="00ED2908"/>
    <w:rsid w:val="00ED3273"/>
    <w:rsid w:val="00ED3BF6"/>
    <w:rsid w:val="00ED3FAD"/>
    <w:rsid w:val="00ED45D2"/>
    <w:rsid w:val="00ED4A9F"/>
    <w:rsid w:val="00ED6082"/>
    <w:rsid w:val="00ED65B0"/>
    <w:rsid w:val="00ED668F"/>
    <w:rsid w:val="00EE000D"/>
    <w:rsid w:val="00EE0261"/>
    <w:rsid w:val="00EE0628"/>
    <w:rsid w:val="00EE073A"/>
    <w:rsid w:val="00EE0C94"/>
    <w:rsid w:val="00EE1471"/>
    <w:rsid w:val="00EE1C17"/>
    <w:rsid w:val="00EE25ED"/>
    <w:rsid w:val="00EE350D"/>
    <w:rsid w:val="00EE3C21"/>
    <w:rsid w:val="00EE45A5"/>
    <w:rsid w:val="00EE48AB"/>
    <w:rsid w:val="00EE7343"/>
    <w:rsid w:val="00EF06CD"/>
    <w:rsid w:val="00EF0FA4"/>
    <w:rsid w:val="00EF0FFA"/>
    <w:rsid w:val="00EF113D"/>
    <w:rsid w:val="00EF1577"/>
    <w:rsid w:val="00EF15CC"/>
    <w:rsid w:val="00EF1E55"/>
    <w:rsid w:val="00EF20D2"/>
    <w:rsid w:val="00EF24D1"/>
    <w:rsid w:val="00EF2CB6"/>
    <w:rsid w:val="00EF2F13"/>
    <w:rsid w:val="00EF3580"/>
    <w:rsid w:val="00EF4A07"/>
    <w:rsid w:val="00EF4C03"/>
    <w:rsid w:val="00EF4CA9"/>
    <w:rsid w:val="00EF4D4A"/>
    <w:rsid w:val="00EF4E13"/>
    <w:rsid w:val="00EF4EEF"/>
    <w:rsid w:val="00EF562C"/>
    <w:rsid w:val="00EF57D4"/>
    <w:rsid w:val="00EF5CE1"/>
    <w:rsid w:val="00EF61E5"/>
    <w:rsid w:val="00EF63B5"/>
    <w:rsid w:val="00EF641B"/>
    <w:rsid w:val="00EF6F1B"/>
    <w:rsid w:val="00F00351"/>
    <w:rsid w:val="00F007A3"/>
    <w:rsid w:val="00F007FA"/>
    <w:rsid w:val="00F00D5C"/>
    <w:rsid w:val="00F01476"/>
    <w:rsid w:val="00F016CA"/>
    <w:rsid w:val="00F01C7C"/>
    <w:rsid w:val="00F02DF8"/>
    <w:rsid w:val="00F02E55"/>
    <w:rsid w:val="00F042F3"/>
    <w:rsid w:val="00F04A0F"/>
    <w:rsid w:val="00F06A11"/>
    <w:rsid w:val="00F06ABB"/>
    <w:rsid w:val="00F06D83"/>
    <w:rsid w:val="00F07FC9"/>
    <w:rsid w:val="00F105F1"/>
    <w:rsid w:val="00F10BEF"/>
    <w:rsid w:val="00F10D01"/>
    <w:rsid w:val="00F10F97"/>
    <w:rsid w:val="00F127D2"/>
    <w:rsid w:val="00F12C5D"/>
    <w:rsid w:val="00F12D09"/>
    <w:rsid w:val="00F12D67"/>
    <w:rsid w:val="00F137E2"/>
    <w:rsid w:val="00F13A66"/>
    <w:rsid w:val="00F14614"/>
    <w:rsid w:val="00F15871"/>
    <w:rsid w:val="00F161D5"/>
    <w:rsid w:val="00F17603"/>
    <w:rsid w:val="00F17653"/>
    <w:rsid w:val="00F17964"/>
    <w:rsid w:val="00F20122"/>
    <w:rsid w:val="00F205EF"/>
    <w:rsid w:val="00F208EE"/>
    <w:rsid w:val="00F220C2"/>
    <w:rsid w:val="00F22C89"/>
    <w:rsid w:val="00F23C03"/>
    <w:rsid w:val="00F23FE1"/>
    <w:rsid w:val="00F24215"/>
    <w:rsid w:val="00F2432F"/>
    <w:rsid w:val="00F24A1E"/>
    <w:rsid w:val="00F2533A"/>
    <w:rsid w:val="00F253C7"/>
    <w:rsid w:val="00F2553E"/>
    <w:rsid w:val="00F25F91"/>
    <w:rsid w:val="00F2629C"/>
    <w:rsid w:val="00F27439"/>
    <w:rsid w:val="00F27BF0"/>
    <w:rsid w:val="00F30D53"/>
    <w:rsid w:val="00F30EA2"/>
    <w:rsid w:val="00F33C95"/>
    <w:rsid w:val="00F344A0"/>
    <w:rsid w:val="00F344B5"/>
    <w:rsid w:val="00F35460"/>
    <w:rsid w:val="00F357DD"/>
    <w:rsid w:val="00F357FB"/>
    <w:rsid w:val="00F35C8F"/>
    <w:rsid w:val="00F362CB"/>
    <w:rsid w:val="00F37FF2"/>
    <w:rsid w:val="00F40542"/>
    <w:rsid w:val="00F42A22"/>
    <w:rsid w:val="00F42D78"/>
    <w:rsid w:val="00F43093"/>
    <w:rsid w:val="00F434F5"/>
    <w:rsid w:val="00F43D2E"/>
    <w:rsid w:val="00F44548"/>
    <w:rsid w:val="00F45925"/>
    <w:rsid w:val="00F45A05"/>
    <w:rsid w:val="00F46439"/>
    <w:rsid w:val="00F46B2E"/>
    <w:rsid w:val="00F47797"/>
    <w:rsid w:val="00F51458"/>
    <w:rsid w:val="00F51A2D"/>
    <w:rsid w:val="00F51AD6"/>
    <w:rsid w:val="00F525E0"/>
    <w:rsid w:val="00F52A5D"/>
    <w:rsid w:val="00F530BD"/>
    <w:rsid w:val="00F53BA2"/>
    <w:rsid w:val="00F53CAF"/>
    <w:rsid w:val="00F5418A"/>
    <w:rsid w:val="00F546F4"/>
    <w:rsid w:val="00F5470D"/>
    <w:rsid w:val="00F549E6"/>
    <w:rsid w:val="00F54D93"/>
    <w:rsid w:val="00F54F96"/>
    <w:rsid w:val="00F568DD"/>
    <w:rsid w:val="00F569B4"/>
    <w:rsid w:val="00F57175"/>
    <w:rsid w:val="00F57AC2"/>
    <w:rsid w:val="00F60464"/>
    <w:rsid w:val="00F608EB"/>
    <w:rsid w:val="00F60C5D"/>
    <w:rsid w:val="00F61383"/>
    <w:rsid w:val="00F63FEB"/>
    <w:rsid w:val="00F6420A"/>
    <w:rsid w:val="00F644E9"/>
    <w:rsid w:val="00F64B0D"/>
    <w:rsid w:val="00F65CC9"/>
    <w:rsid w:val="00F65E13"/>
    <w:rsid w:val="00F65F85"/>
    <w:rsid w:val="00F666A7"/>
    <w:rsid w:val="00F66BB4"/>
    <w:rsid w:val="00F67786"/>
    <w:rsid w:val="00F67847"/>
    <w:rsid w:val="00F67B24"/>
    <w:rsid w:val="00F67BE7"/>
    <w:rsid w:val="00F70E60"/>
    <w:rsid w:val="00F7118E"/>
    <w:rsid w:val="00F71EC3"/>
    <w:rsid w:val="00F72A11"/>
    <w:rsid w:val="00F72C55"/>
    <w:rsid w:val="00F7324D"/>
    <w:rsid w:val="00F73A1D"/>
    <w:rsid w:val="00F73F90"/>
    <w:rsid w:val="00F7556D"/>
    <w:rsid w:val="00F75909"/>
    <w:rsid w:val="00F75AE3"/>
    <w:rsid w:val="00F75BEF"/>
    <w:rsid w:val="00F7664A"/>
    <w:rsid w:val="00F76B26"/>
    <w:rsid w:val="00F7747A"/>
    <w:rsid w:val="00F7774A"/>
    <w:rsid w:val="00F803BC"/>
    <w:rsid w:val="00F826EA"/>
    <w:rsid w:val="00F83359"/>
    <w:rsid w:val="00F83AD1"/>
    <w:rsid w:val="00F83CBC"/>
    <w:rsid w:val="00F844E4"/>
    <w:rsid w:val="00F84DEF"/>
    <w:rsid w:val="00F869C8"/>
    <w:rsid w:val="00F86ED6"/>
    <w:rsid w:val="00F87629"/>
    <w:rsid w:val="00F87A18"/>
    <w:rsid w:val="00F87E0C"/>
    <w:rsid w:val="00F910FA"/>
    <w:rsid w:val="00F9312B"/>
    <w:rsid w:val="00F93161"/>
    <w:rsid w:val="00F9351E"/>
    <w:rsid w:val="00F9362E"/>
    <w:rsid w:val="00F943D5"/>
    <w:rsid w:val="00F94B8A"/>
    <w:rsid w:val="00F94C24"/>
    <w:rsid w:val="00F95147"/>
    <w:rsid w:val="00F95AC3"/>
    <w:rsid w:val="00F95CB9"/>
    <w:rsid w:val="00F9612B"/>
    <w:rsid w:val="00F961D7"/>
    <w:rsid w:val="00F96DE9"/>
    <w:rsid w:val="00F97E81"/>
    <w:rsid w:val="00FA0894"/>
    <w:rsid w:val="00FA0C1D"/>
    <w:rsid w:val="00FA1907"/>
    <w:rsid w:val="00FA2074"/>
    <w:rsid w:val="00FA284C"/>
    <w:rsid w:val="00FA3489"/>
    <w:rsid w:val="00FA406A"/>
    <w:rsid w:val="00FA4868"/>
    <w:rsid w:val="00FA4911"/>
    <w:rsid w:val="00FA5A10"/>
    <w:rsid w:val="00FA5EB9"/>
    <w:rsid w:val="00FA7614"/>
    <w:rsid w:val="00FA7C56"/>
    <w:rsid w:val="00FB1B48"/>
    <w:rsid w:val="00FB2937"/>
    <w:rsid w:val="00FB2DE1"/>
    <w:rsid w:val="00FB2FF1"/>
    <w:rsid w:val="00FB3D04"/>
    <w:rsid w:val="00FB5121"/>
    <w:rsid w:val="00FB5286"/>
    <w:rsid w:val="00FB545A"/>
    <w:rsid w:val="00FB584C"/>
    <w:rsid w:val="00FB6B98"/>
    <w:rsid w:val="00FC0FBA"/>
    <w:rsid w:val="00FC123D"/>
    <w:rsid w:val="00FC130A"/>
    <w:rsid w:val="00FC1956"/>
    <w:rsid w:val="00FC3160"/>
    <w:rsid w:val="00FC43A7"/>
    <w:rsid w:val="00FC46A7"/>
    <w:rsid w:val="00FC55BA"/>
    <w:rsid w:val="00FC5BC5"/>
    <w:rsid w:val="00FC67DE"/>
    <w:rsid w:val="00FC6EE1"/>
    <w:rsid w:val="00FC71DB"/>
    <w:rsid w:val="00FC7367"/>
    <w:rsid w:val="00FD0C7B"/>
    <w:rsid w:val="00FD1921"/>
    <w:rsid w:val="00FD19DF"/>
    <w:rsid w:val="00FD2007"/>
    <w:rsid w:val="00FD2477"/>
    <w:rsid w:val="00FD36A2"/>
    <w:rsid w:val="00FD37A3"/>
    <w:rsid w:val="00FD3A66"/>
    <w:rsid w:val="00FD4661"/>
    <w:rsid w:val="00FD4780"/>
    <w:rsid w:val="00FD50D7"/>
    <w:rsid w:val="00FD571E"/>
    <w:rsid w:val="00FD6046"/>
    <w:rsid w:val="00FD7269"/>
    <w:rsid w:val="00FD7E36"/>
    <w:rsid w:val="00FE0173"/>
    <w:rsid w:val="00FE0C71"/>
    <w:rsid w:val="00FE0F9C"/>
    <w:rsid w:val="00FE2162"/>
    <w:rsid w:val="00FE261D"/>
    <w:rsid w:val="00FE2EF1"/>
    <w:rsid w:val="00FE309A"/>
    <w:rsid w:val="00FE47EE"/>
    <w:rsid w:val="00FE5030"/>
    <w:rsid w:val="00FE539F"/>
    <w:rsid w:val="00FE5678"/>
    <w:rsid w:val="00FE585B"/>
    <w:rsid w:val="00FE5935"/>
    <w:rsid w:val="00FE65F8"/>
    <w:rsid w:val="00FE69E9"/>
    <w:rsid w:val="00FE6B46"/>
    <w:rsid w:val="00FE6FFA"/>
    <w:rsid w:val="00FE7253"/>
    <w:rsid w:val="00FE7F58"/>
    <w:rsid w:val="00FF0002"/>
    <w:rsid w:val="00FF0546"/>
    <w:rsid w:val="00FF0B34"/>
    <w:rsid w:val="00FF19CB"/>
    <w:rsid w:val="00FF21B1"/>
    <w:rsid w:val="00FF21CC"/>
    <w:rsid w:val="00FF22D1"/>
    <w:rsid w:val="00FF26A2"/>
    <w:rsid w:val="00FF2792"/>
    <w:rsid w:val="00FF29F3"/>
    <w:rsid w:val="00FF4A63"/>
    <w:rsid w:val="00FF4C61"/>
    <w:rsid w:val="00FF4EC7"/>
    <w:rsid w:val="00FF513C"/>
    <w:rsid w:val="00FF5533"/>
    <w:rsid w:val="00FF5DEA"/>
    <w:rsid w:val="00FF5F68"/>
    <w:rsid w:val="00FF67A3"/>
    <w:rsid w:val="00FF6B01"/>
    <w:rsid w:val="00FF6DDA"/>
    <w:rsid w:val="00FF76AF"/>
    <w:rsid w:val="00FF7F32"/>
    <w:rsid w:val="06BE2D4E"/>
    <w:rsid w:val="07011118"/>
    <w:rsid w:val="0ACA16FA"/>
    <w:rsid w:val="0FA062BD"/>
    <w:rsid w:val="1000130E"/>
    <w:rsid w:val="2C4408F5"/>
    <w:rsid w:val="347C4B31"/>
    <w:rsid w:val="3A240DA8"/>
    <w:rsid w:val="3AB75F0E"/>
    <w:rsid w:val="504B3A00"/>
    <w:rsid w:val="5D9C22B4"/>
    <w:rsid w:val="6C9633C5"/>
    <w:rsid w:val="726A5FFF"/>
    <w:rsid w:val="7669611C"/>
    <w:rsid w:val="7A0814DB"/>
    <w:rsid w:val="7B7E2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697295"/>
  <w14:defaultImageDpi w14:val="96"/>
  <w15:chartTrackingRefBased/>
  <w15:docId w15:val="{4C4C262B-BC95-41FC-8862-27EAD702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4F10B1"/>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E06463"/>
    <w:pPr>
      <w:keepNext/>
      <w:keepLines/>
      <w:spacing w:beforeLines="50" w:afterLines="50" w:line="240" w:lineRule="atLeast"/>
      <w:outlineLvl w:val="1"/>
    </w:pPr>
    <w:rPr>
      <w:rFonts w:ascii="Calibri Light" w:eastAsia="华文楷体" w:hAnsi="Calibri Light"/>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kern w:val="0"/>
      <w:sz w:val="18"/>
      <w:szCs w:val="18"/>
    </w:rPr>
  </w:style>
  <w:style w:type="character" w:customStyle="1" w:styleId="a4">
    <w:name w:val="批注框文本 字符"/>
    <w:link w:val="a3"/>
    <w:rPr>
      <w:rFonts w:ascii="Calibri" w:eastAsia="宋体" w:hAnsi="Calibri" w:cs="Times New Roman"/>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kern w:val="0"/>
      <w:sz w:val="18"/>
      <w:szCs w:val="18"/>
    </w:rPr>
  </w:style>
  <w:style w:type="character" w:customStyle="1" w:styleId="a6">
    <w:name w:val="页眉 字符"/>
    <w:link w:val="a5"/>
    <w:rPr>
      <w:rFonts w:ascii="Calibri" w:eastAsia="宋体" w:hAnsi="Calibri" w:cs="Times New Roman"/>
      <w:sz w:val="18"/>
      <w:szCs w:val="18"/>
    </w:rPr>
  </w:style>
  <w:style w:type="paragraph" w:styleId="a7">
    <w:name w:val="footer"/>
    <w:basedOn w:val="a"/>
    <w:link w:val="a8"/>
    <w:pPr>
      <w:tabs>
        <w:tab w:val="center" w:pos="4153"/>
        <w:tab w:val="right" w:pos="8306"/>
      </w:tabs>
      <w:snapToGrid w:val="0"/>
      <w:jc w:val="left"/>
    </w:pPr>
    <w:rPr>
      <w:kern w:val="0"/>
      <w:sz w:val="18"/>
      <w:szCs w:val="18"/>
    </w:rPr>
  </w:style>
  <w:style w:type="character" w:customStyle="1" w:styleId="a8">
    <w:name w:val="页脚 字符"/>
    <w:link w:val="a7"/>
    <w:rPr>
      <w:rFonts w:ascii="Calibri" w:eastAsia="宋体" w:hAnsi="Calibri" w:cs="Times New Roman"/>
      <w:sz w:val="18"/>
      <w:szCs w:val="18"/>
    </w:rPr>
  </w:style>
  <w:style w:type="paragraph" w:styleId="a9">
    <w:name w:val="Subtitle"/>
    <w:basedOn w:val="a"/>
    <w:next w:val="a"/>
    <w:link w:val="aa"/>
    <w:qFormat/>
    <w:pPr>
      <w:spacing w:before="240" w:after="60" w:line="312" w:lineRule="auto"/>
      <w:jc w:val="center"/>
      <w:outlineLvl w:val="1"/>
    </w:pPr>
    <w:rPr>
      <w:rFonts w:ascii="Calibri Light" w:hAnsi="Calibri Light"/>
      <w:b/>
      <w:bCs/>
      <w:kern w:val="28"/>
      <w:sz w:val="32"/>
      <w:szCs w:val="32"/>
    </w:rPr>
  </w:style>
  <w:style w:type="character" w:customStyle="1" w:styleId="aa">
    <w:name w:val="副标题 字符"/>
    <w:link w:val="a9"/>
    <w:rPr>
      <w:rFonts w:ascii="Calibri Light" w:eastAsia="宋体" w:hAnsi="Calibri Light" w:cs="Times New Roman"/>
      <w:b/>
      <w:bCs/>
      <w:kern w:val="28"/>
      <w:sz w:val="32"/>
      <w:szCs w:val="32"/>
    </w:rPr>
  </w:style>
  <w:style w:type="paragraph" w:styleId="ab">
    <w:name w:val="Normal (Web)"/>
    <w:basedOn w:val="a"/>
    <w:uiPriority w:val="99"/>
    <w:rPr>
      <w:sz w:val="24"/>
      <w:szCs w:val="24"/>
    </w:rPr>
  </w:style>
  <w:style w:type="paragraph" w:styleId="ac">
    <w:name w:val="List Paragraph"/>
    <w:basedOn w:val="a"/>
    <w:uiPriority w:val="99"/>
    <w:qFormat/>
    <w:pPr>
      <w:ind w:firstLineChars="200" w:firstLine="420"/>
    </w:pPr>
    <w:rPr>
      <w:rFonts w:ascii="Times New Roman" w:hAnsi="Times New Roman"/>
      <w:szCs w:val="24"/>
    </w:rPr>
  </w:style>
  <w:style w:type="character" w:customStyle="1" w:styleId="20">
    <w:name w:val="标题 2 字符"/>
    <w:link w:val="2"/>
    <w:uiPriority w:val="9"/>
    <w:rsid w:val="00E06463"/>
    <w:rPr>
      <w:rFonts w:ascii="Calibri Light" w:eastAsia="华文楷体" w:hAnsi="Calibri Light" w:cs="Times New Roman"/>
      <w:b/>
      <w:bCs/>
      <w:kern w:val="2"/>
      <w:sz w:val="24"/>
      <w:szCs w:val="32"/>
    </w:rPr>
  </w:style>
  <w:style w:type="character" w:styleId="ad">
    <w:name w:val="annotation reference"/>
    <w:unhideWhenUsed/>
    <w:qFormat/>
    <w:rsid w:val="005B4611"/>
    <w:rPr>
      <w:rFonts w:ascii="Calibri" w:eastAsia="宋体" w:hAnsi="Calibri" w:cs="Times New Roman"/>
      <w:sz w:val="21"/>
      <w:szCs w:val="21"/>
    </w:rPr>
  </w:style>
  <w:style w:type="paragraph" w:styleId="ae">
    <w:name w:val="annotation text"/>
    <w:basedOn w:val="a"/>
    <w:link w:val="af"/>
    <w:uiPriority w:val="99"/>
    <w:semiHidden/>
    <w:unhideWhenUsed/>
    <w:rsid w:val="005B4611"/>
    <w:pPr>
      <w:jc w:val="left"/>
    </w:pPr>
  </w:style>
  <w:style w:type="character" w:customStyle="1" w:styleId="af">
    <w:name w:val="批注文字 字符"/>
    <w:link w:val="ae"/>
    <w:uiPriority w:val="99"/>
    <w:semiHidden/>
    <w:rsid w:val="005B4611"/>
    <w:rPr>
      <w:rFonts w:ascii="Calibri" w:eastAsia="宋体" w:hAnsi="Calibri" w:cs="Times New Roman"/>
      <w:kern w:val="2"/>
      <w:sz w:val="21"/>
      <w:szCs w:val="22"/>
    </w:rPr>
  </w:style>
  <w:style w:type="paragraph" w:styleId="af0">
    <w:name w:val="annotation subject"/>
    <w:basedOn w:val="ae"/>
    <w:next w:val="ae"/>
    <w:link w:val="af1"/>
    <w:uiPriority w:val="99"/>
    <w:semiHidden/>
    <w:unhideWhenUsed/>
    <w:rsid w:val="005B4611"/>
    <w:rPr>
      <w:b/>
      <w:bCs/>
    </w:rPr>
  </w:style>
  <w:style w:type="character" w:customStyle="1" w:styleId="af1">
    <w:name w:val="批注主题 字符"/>
    <w:link w:val="af0"/>
    <w:uiPriority w:val="99"/>
    <w:semiHidden/>
    <w:rsid w:val="005B4611"/>
    <w:rPr>
      <w:rFonts w:ascii="Calibri" w:eastAsia="宋体" w:hAnsi="Calibri" w:cs="Times New Roman"/>
      <w:b/>
      <w:bCs/>
      <w:kern w:val="2"/>
      <w:sz w:val="21"/>
      <w:szCs w:val="22"/>
    </w:rPr>
  </w:style>
  <w:style w:type="paragraph" w:styleId="af2">
    <w:name w:val="Plain Text"/>
    <w:basedOn w:val="a"/>
    <w:link w:val="af3"/>
    <w:rsid w:val="00E54CF6"/>
    <w:rPr>
      <w:rFonts w:ascii="宋体" w:hAnsi="Courier New"/>
      <w:szCs w:val="24"/>
    </w:rPr>
  </w:style>
  <w:style w:type="character" w:customStyle="1" w:styleId="af3">
    <w:name w:val="纯文本 字符"/>
    <w:link w:val="af2"/>
    <w:rsid w:val="00E54CF6"/>
    <w:rPr>
      <w:rFonts w:ascii="宋体" w:eastAsia="宋体" w:hAnsi="Courier New" w:cs="Times New Roman"/>
      <w:kern w:val="2"/>
      <w:sz w:val="21"/>
      <w:szCs w:val="24"/>
    </w:rPr>
  </w:style>
  <w:style w:type="paragraph" w:styleId="af4">
    <w:name w:val="Revision"/>
    <w:hidden/>
    <w:uiPriority w:val="99"/>
    <w:semiHidden/>
    <w:rsid w:val="00B3052C"/>
    <w:rPr>
      <w:kern w:val="2"/>
      <w:sz w:val="21"/>
      <w:szCs w:val="22"/>
    </w:rPr>
  </w:style>
  <w:style w:type="paragraph" w:styleId="af5">
    <w:name w:val="Title"/>
    <w:basedOn w:val="a"/>
    <w:next w:val="a"/>
    <w:link w:val="af6"/>
    <w:uiPriority w:val="10"/>
    <w:qFormat/>
    <w:rsid w:val="004D602A"/>
    <w:pPr>
      <w:spacing w:before="240" w:after="60"/>
      <w:jc w:val="center"/>
      <w:outlineLvl w:val="0"/>
    </w:pPr>
    <w:rPr>
      <w:rFonts w:asciiTheme="majorHAnsi" w:hAnsiTheme="majorHAnsi" w:cstheme="majorBidi"/>
      <w:b/>
      <w:bCs/>
      <w:sz w:val="32"/>
      <w:szCs w:val="32"/>
    </w:rPr>
  </w:style>
  <w:style w:type="character" w:customStyle="1" w:styleId="af6">
    <w:name w:val="标题 字符"/>
    <w:basedOn w:val="a0"/>
    <w:link w:val="af5"/>
    <w:uiPriority w:val="10"/>
    <w:rsid w:val="004D602A"/>
    <w:rPr>
      <w:rFonts w:asciiTheme="majorHAnsi" w:hAnsiTheme="majorHAnsi" w:cstheme="majorBidi"/>
      <w:b/>
      <w:bCs/>
      <w:kern w:val="2"/>
      <w:sz w:val="32"/>
      <w:szCs w:val="32"/>
    </w:rPr>
  </w:style>
  <w:style w:type="character" w:styleId="af7">
    <w:name w:val="Subtle Emphasis"/>
    <w:basedOn w:val="a0"/>
    <w:uiPriority w:val="19"/>
    <w:qFormat/>
    <w:rsid w:val="00CB0F20"/>
    <w:rPr>
      <w:i/>
      <w:iCs/>
      <w:color w:val="404040" w:themeColor="text1" w:themeTint="BF"/>
    </w:rPr>
  </w:style>
  <w:style w:type="character" w:customStyle="1" w:styleId="10">
    <w:name w:val="标题 1 字符"/>
    <w:basedOn w:val="a0"/>
    <w:link w:val="1"/>
    <w:uiPriority w:val="9"/>
    <w:rsid w:val="004F10B1"/>
    <w:rPr>
      <w:b/>
      <w:bCs/>
      <w:kern w:val="44"/>
      <w:sz w:val="44"/>
      <w:szCs w:val="44"/>
    </w:rPr>
  </w:style>
  <w:style w:type="paragraph" w:customStyle="1" w:styleId="Style6">
    <w:name w:val="_Style 6"/>
    <w:basedOn w:val="a"/>
    <w:uiPriority w:val="34"/>
    <w:qFormat/>
    <w:rsid w:val="00FC316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4867">
      <w:bodyDiv w:val="1"/>
      <w:marLeft w:val="0"/>
      <w:marRight w:val="0"/>
      <w:marTop w:val="0"/>
      <w:marBottom w:val="0"/>
      <w:divBdr>
        <w:top w:val="none" w:sz="0" w:space="0" w:color="auto"/>
        <w:left w:val="none" w:sz="0" w:space="0" w:color="auto"/>
        <w:bottom w:val="none" w:sz="0" w:space="0" w:color="auto"/>
        <w:right w:val="none" w:sz="0" w:space="0" w:color="auto"/>
      </w:divBdr>
      <w:divsChild>
        <w:div w:id="1913193289">
          <w:marLeft w:val="0"/>
          <w:marRight w:val="0"/>
          <w:marTop w:val="0"/>
          <w:marBottom w:val="0"/>
          <w:divBdr>
            <w:top w:val="none" w:sz="0" w:space="0" w:color="auto"/>
            <w:left w:val="none" w:sz="0" w:space="0" w:color="auto"/>
            <w:bottom w:val="none" w:sz="0" w:space="0" w:color="auto"/>
            <w:right w:val="none" w:sz="0" w:space="0" w:color="auto"/>
          </w:divBdr>
          <w:divsChild>
            <w:div w:id="1158958258">
              <w:marLeft w:val="0"/>
              <w:marRight w:val="0"/>
              <w:marTop w:val="0"/>
              <w:marBottom w:val="0"/>
              <w:divBdr>
                <w:top w:val="none" w:sz="0" w:space="0" w:color="auto"/>
                <w:left w:val="none" w:sz="0" w:space="0" w:color="auto"/>
                <w:bottom w:val="none" w:sz="0" w:space="0" w:color="auto"/>
                <w:right w:val="none" w:sz="0" w:space="0" w:color="auto"/>
              </w:divBdr>
              <w:divsChild>
                <w:div w:id="618144872">
                  <w:marLeft w:val="0"/>
                  <w:marRight w:val="0"/>
                  <w:marTop w:val="0"/>
                  <w:marBottom w:val="600"/>
                  <w:divBdr>
                    <w:top w:val="none" w:sz="0" w:space="0" w:color="auto"/>
                    <w:left w:val="none" w:sz="0" w:space="0" w:color="auto"/>
                    <w:bottom w:val="none" w:sz="0" w:space="0" w:color="auto"/>
                    <w:right w:val="none" w:sz="0" w:space="0" w:color="auto"/>
                  </w:divBdr>
                  <w:divsChild>
                    <w:div w:id="782461363">
                      <w:marLeft w:val="0"/>
                      <w:marRight w:val="0"/>
                      <w:marTop w:val="0"/>
                      <w:marBottom w:val="0"/>
                      <w:divBdr>
                        <w:top w:val="none" w:sz="0" w:space="0" w:color="auto"/>
                        <w:left w:val="none" w:sz="0" w:space="0" w:color="auto"/>
                        <w:bottom w:val="none" w:sz="0" w:space="0" w:color="auto"/>
                        <w:right w:val="none" w:sz="0" w:space="0" w:color="auto"/>
                      </w:divBdr>
                      <w:divsChild>
                        <w:div w:id="2141000032">
                          <w:marLeft w:val="0"/>
                          <w:marRight w:val="0"/>
                          <w:marTop w:val="0"/>
                          <w:marBottom w:val="0"/>
                          <w:divBdr>
                            <w:top w:val="none" w:sz="0" w:space="0" w:color="auto"/>
                            <w:left w:val="none" w:sz="0" w:space="0" w:color="auto"/>
                            <w:bottom w:val="none" w:sz="0" w:space="0" w:color="auto"/>
                            <w:right w:val="none" w:sz="0" w:space="0" w:color="auto"/>
                          </w:divBdr>
                          <w:divsChild>
                            <w:div w:id="798690638">
                              <w:marLeft w:val="0"/>
                              <w:marRight w:val="0"/>
                              <w:marTop w:val="0"/>
                              <w:marBottom w:val="0"/>
                              <w:divBdr>
                                <w:top w:val="none" w:sz="0" w:space="0" w:color="auto"/>
                                <w:left w:val="none" w:sz="0" w:space="0" w:color="auto"/>
                                <w:bottom w:val="none" w:sz="0" w:space="0" w:color="auto"/>
                                <w:right w:val="none" w:sz="0" w:space="0" w:color="auto"/>
                              </w:divBdr>
                              <w:divsChild>
                                <w:div w:id="339894350">
                                  <w:marLeft w:val="0"/>
                                  <w:marRight w:val="0"/>
                                  <w:marTop w:val="0"/>
                                  <w:marBottom w:val="0"/>
                                  <w:divBdr>
                                    <w:top w:val="none" w:sz="0" w:space="0" w:color="auto"/>
                                    <w:left w:val="none" w:sz="0" w:space="0" w:color="auto"/>
                                    <w:bottom w:val="none" w:sz="0" w:space="0" w:color="auto"/>
                                    <w:right w:val="none" w:sz="0" w:space="0" w:color="auto"/>
                                  </w:divBdr>
                                  <w:divsChild>
                                    <w:div w:id="764229116">
                                      <w:marLeft w:val="0"/>
                                      <w:marRight w:val="0"/>
                                      <w:marTop w:val="0"/>
                                      <w:marBottom w:val="0"/>
                                      <w:divBdr>
                                        <w:top w:val="none" w:sz="0" w:space="0" w:color="auto"/>
                                        <w:left w:val="none" w:sz="0" w:space="0" w:color="auto"/>
                                        <w:bottom w:val="single" w:sz="6" w:space="0" w:color="EEEEEE"/>
                                        <w:right w:val="none" w:sz="0" w:space="0" w:color="auto"/>
                                      </w:divBdr>
                                      <w:divsChild>
                                        <w:div w:id="441799647">
                                          <w:marLeft w:val="0"/>
                                          <w:marRight w:val="0"/>
                                          <w:marTop w:val="0"/>
                                          <w:marBottom w:val="0"/>
                                          <w:divBdr>
                                            <w:top w:val="none" w:sz="0" w:space="0" w:color="auto"/>
                                            <w:left w:val="none" w:sz="0" w:space="0" w:color="auto"/>
                                            <w:bottom w:val="none" w:sz="0" w:space="0" w:color="auto"/>
                                            <w:right w:val="none" w:sz="0" w:space="0" w:color="auto"/>
                                          </w:divBdr>
                                          <w:divsChild>
                                            <w:div w:id="14741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091422">
      <w:bodyDiv w:val="1"/>
      <w:marLeft w:val="0"/>
      <w:marRight w:val="0"/>
      <w:marTop w:val="0"/>
      <w:marBottom w:val="0"/>
      <w:divBdr>
        <w:top w:val="none" w:sz="0" w:space="0" w:color="auto"/>
        <w:left w:val="none" w:sz="0" w:space="0" w:color="auto"/>
        <w:bottom w:val="none" w:sz="0" w:space="0" w:color="auto"/>
        <w:right w:val="none" w:sz="0" w:space="0" w:color="auto"/>
      </w:divBdr>
      <w:divsChild>
        <w:div w:id="762533941">
          <w:marLeft w:val="0"/>
          <w:marRight w:val="0"/>
          <w:marTop w:val="0"/>
          <w:marBottom w:val="0"/>
          <w:divBdr>
            <w:top w:val="none" w:sz="0" w:space="0" w:color="auto"/>
            <w:left w:val="none" w:sz="0" w:space="0" w:color="auto"/>
            <w:bottom w:val="none" w:sz="0" w:space="0" w:color="auto"/>
            <w:right w:val="none" w:sz="0" w:space="0" w:color="auto"/>
          </w:divBdr>
        </w:div>
      </w:divsChild>
    </w:div>
    <w:div w:id="813914095">
      <w:bodyDiv w:val="1"/>
      <w:marLeft w:val="0"/>
      <w:marRight w:val="0"/>
      <w:marTop w:val="0"/>
      <w:marBottom w:val="0"/>
      <w:divBdr>
        <w:top w:val="none" w:sz="0" w:space="0" w:color="auto"/>
        <w:left w:val="none" w:sz="0" w:space="0" w:color="auto"/>
        <w:bottom w:val="none" w:sz="0" w:space="0" w:color="auto"/>
        <w:right w:val="none" w:sz="0" w:space="0" w:color="auto"/>
      </w:divBdr>
    </w:div>
    <w:div w:id="831141875">
      <w:bodyDiv w:val="1"/>
      <w:marLeft w:val="0"/>
      <w:marRight w:val="0"/>
      <w:marTop w:val="0"/>
      <w:marBottom w:val="0"/>
      <w:divBdr>
        <w:top w:val="none" w:sz="0" w:space="0" w:color="auto"/>
        <w:left w:val="none" w:sz="0" w:space="0" w:color="auto"/>
        <w:bottom w:val="none" w:sz="0" w:space="0" w:color="auto"/>
        <w:right w:val="none" w:sz="0" w:space="0" w:color="auto"/>
      </w:divBdr>
    </w:div>
    <w:div w:id="981469955">
      <w:bodyDiv w:val="1"/>
      <w:marLeft w:val="0"/>
      <w:marRight w:val="0"/>
      <w:marTop w:val="0"/>
      <w:marBottom w:val="0"/>
      <w:divBdr>
        <w:top w:val="none" w:sz="0" w:space="0" w:color="auto"/>
        <w:left w:val="none" w:sz="0" w:space="0" w:color="auto"/>
        <w:bottom w:val="none" w:sz="0" w:space="0" w:color="auto"/>
        <w:right w:val="none" w:sz="0" w:space="0" w:color="auto"/>
      </w:divBdr>
    </w:div>
    <w:div w:id="1279484626">
      <w:bodyDiv w:val="1"/>
      <w:marLeft w:val="0"/>
      <w:marRight w:val="0"/>
      <w:marTop w:val="0"/>
      <w:marBottom w:val="0"/>
      <w:divBdr>
        <w:top w:val="none" w:sz="0" w:space="0" w:color="auto"/>
        <w:left w:val="none" w:sz="0" w:space="0" w:color="auto"/>
        <w:bottom w:val="none" w:sz="0" w:space="0" w:color="auto"/>
        <w:right w:val="none" w:sz="0" w:space="0" w:color="auto"/>
      </w:divBdr>
    </w:div>
    <w:div w:id="1363901135">
      <w:bodyDiv w:val="1"/>
      <w:marLeft w:val="0"/>
      <w:marRight w:val="0"/>
      <w:marTop w:val="0"/>
      <w:marBottom w:val="0"/>
      <w:divBdr>
        <w:top w:val="none" w:sz="0" w:space="0" w:color="auto"/>
        <w:left w:val="none" w:sz="0" w:space="0" w:color="auto"/>
        <w:bottom w:val="none" w:sz="0" w:space="0" w:color="auto"/>
        <w:right w:val="none" w:sz="0" w:space="0" w:color="auto"/>
      </w:divBdr>
    </w:div>
    <w:div w:id="1477844324">
      <w:bodyDiv w:val="1"/>
      <w:marLeft w:val="0"/>
      <w:marRight w:val="0"/>
      <w:marTop w:val="0"/>
      <w:marBottom w:val="0"/>
      <w:divBdr>
        <w:top w:val="none" w:sz="0" w:space="0" w:color="auto"/>
        <w:left w:val="none" w:sz="0" w:space="0" w:color="auto"/>
        <w:bottom w:val="none" w:sz="0" w:space="0" w:color="auto"/>
        <w:right w:val="none" w:sz="0" w:space="0" w:color="auto"/>
      </w:divBdr>
    </w:div>
    <w:div w:id="1501459459">
      <w:bodyDiv w:val="1"/>
      <w:marLeft w:val="0"/>
      <w:marRight w:val="0"/>
      <w:marTop w:val="0"/>
      <w:marBottom w:val="0"/>
      <w:divBdr>
        <w:top w:val="none" w:sz="0" w:space="0" w:color="auto"/>
        <w:left w:val="none" w:sz="0" w:space="0" w:color="auto"/>
        <w:bottom w:val="none" w:sz="0" w:space="0" w:color="auto"/>
        <w:right w:val="none" w:sz="0" w:space="0" w:color="auto"/>
      </w:divBdr>
    </w:div>
    <w:div w:id="1556309802">
      <w:bodyDiv w:val="1"/>
      <w:marLeft w:val="0"/>
      <w:marRight w:val="0"/>
      <w:marTop w:val="0"/>
      <w:marBottom w:val="0"/>
      <w:divBdr>
        <w:top w:val="none" w:sz="0" w:space="0" w:color="auto"/>
        <w:left w:val="none" w:sz="0" w:space="0" w:color="auto"/>
        <w:bottom w:val="none" w:sz="0" w:space="0" w:color="auto"/>
        <w:right w:val="none" w:sz="0" w:space="0" w:color="auto"/>
      </w:divBdr>
    </w:div>
    <w:div w:id="1661470938">
      <w:bodyDiv w:val="1"/>
      <w:marLeft w:val="0"/>
      <w:marRight w:val="0"/>
      <w:marTop w:val="0"/>
      <w:marBottom w:val="0"/>
      <w:divBdr>
        <w:top w:val="none" w:sz="0" w:space="0" w:color="auto"/>
        <w:left w:val="none" w:sz="0" w:space="0" w:color="auto"/>
        <w:bottom w:val="none" w:sz="0" w:space="0" w:color="auto"/>
        <w:right w:val="none" w:sz="0" w:space="0" w:color="auto"/>
      </w:divBdr>
    </w:div>
    <w:div w:id="1696347109">
      <w:bodyDiv w:val="1"/>
      <w:marLeft w:val="0"/>
      <w:marRight w:val="0"/>
      <w:marTop w:val="0"/>
      <w:marBottom w:val="0"/>
      <w:divBdr>
        <w:top w:val="none" w:sz="0" w:space="0" w:color="auto"/>
        <w:left w:val="none" w:sz="0" w:space="0" w:color="auto"/>
        <w:bottom w:val="none" w:sz="0" w:space="0" w:color="auto"/>
        <w:right w:val="none" w:sz="0" w:space="0" w:color="auto"/>
      </w:divBdr>
    </w:div>
    <w:div w:id="1708289634">
      <w:bodyDiv w:val="1"/>
      <w:marLeft w:val="0"/>
      <w:marRight w:val="0"/>
      <w:marTop w:val="0"/>
      <w:marBottom w:val="0"/>
      <w:divBdr>
        <w:top w:val="none" w:sz="0" w:space="0" w:color="auto"/>
        <w:left w:val="none" w:sz="0" w:space="0" w:color="auto"/>
        <w:bottom w:val="none" w:sz="0" w:space="0" w:color="auto"/>
        <w:right w:val="none" w:sz="0" w:space="0" w:color="auto"/>
      </w:divBdr>
    </w:div>
    <w:div w:id="1712417009">
      <w:bodyDiv w:val="1"/>
      <w:marLeft w:val="0"/>
      <w:marRight w:val="0"/>
      <w:marTop w:val="0"/>
      <w:marBottom w:val="0"/>
      <w:divBdr>
        <w:top w:val="none" w:sz="0" w:space="0" w:color="auto"/>
        <w:left w:val="none" w:sz="0" w:space="0" w:color="auto"/>
        <w:bottom w:val="none" w:sz="0" w:space="0" w:color="auto"/>
        <w:right w:val="none" w:sz="0" w:space="0" w:color="auto"/>
      </w:divBdr>
    </w:div>
    <w:div w:id="1750733742">
      <w:bodyDiv w:val="1"/>
      <w:marLeft w:val="0"/>
      <w:marRight w:val="0"/>
      <w:marTop w:val="0"/>
      <w:marBottom w:val="0"/>
      <w:divBdr>
        <w:top w:val="none" w:sz="0" w:space="0" w:color="auto"/>
        <w:left w:val="none" w:sz="0" w:space="0" w:color="auto"/>
        <w:bottom w:val="none" w:sz="0" w:space="0" w:color="auto"/>
        <w:right w:val="none" w:sz="0" w:space="0" w:color="auto"/>
      </w:divBdr>
    </w:div>
    <w:div w:id="189480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B2713-4A85-4943-9CCC-FC10DACB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3145</TotalTime>
  <Pages>1</Pages>
  <Words>1120</Words>
  <Characters>1121</Characters>
  <Application>Microsoft Office Word</Application>
  <DocSecurity>0</DocSecurity>
  <Lines>224</Lines>
  <Paragraphs>320</Paragraphs>
  <ScaleCrop>false</ScaleCrop>
  <Company>微软中国</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熊玉琳</dc:creator>
  <cp:keywords/>
  <dc:description/>
  <cp:lastModifiedBy>A2110 辛玉晶</cp:lastModifiedBy>
  <cp:revision>177</cp:revision>
  <cp:lastPrinted>2021-09-30T07:28:00Z</cp:lastPrinted>
  <dcterms:created xsi:type="dcterms:W3CDTF">2024-01-25T02:56:00Z</dcterms:created>
  <dcterms:modified xsi:type="dcterms:W3CDTF">2026-09-01T06:09:00Z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