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BA5B" w14:textId="43CDE64E" w:rsidR="00BB6E0B" w:rsidRPr="009838D3" w:rsidRDefault="00BB6E0B">
      <w:pPr>
        <w:rPr>
          <w:rFonts w:ascii="Times New Roman" w:eastAsia="宋体" w:hAnsi="Times New Roman" w:cs="Times New Roman"/>
          <w:sz w:val="24"/>
          <w:szCs w:val="24"/>
        </w:rPr>
      </w:pPr>
      <w:r w:rsidRPr="009838D3">
        <w:rPr>
          <w:rFonts w:ascii="Times New Roman" w:eastAsia="宋体" w:hAnsi="Times New Roman" w:cs="Times New Roman"/>
          <w:sz w:val="24"/>
          <w:szCs w:val="24"/>
        </w:rPr>
        <w:t>证券代码：</w:t>
      </w:r>
      <w:r w:rsidRPr="009838D3">
        <w:rPr>
          <w:rFonts w:ascii="Times New Roman" w:eastAsia="宋体" w:hAnsi="Times New Roman" w:cs="Times New Roman"/>
          <w:sz w:val="24"/>
          <w:szCs w:val="24"/>
        </w:rPr>
        <w:t xml:space="preserve">603170     </w:t>
      </w:r>
      <w:r w:rsidR="001474C6" w:rsidRPr="009838D3">
        <w:rPr>
          <w:rFonts w:ascii="Times New Roman" w:eastAsia="宋体" w:hAnsi="Times New Roman" w:cs="Times New Roman"/>
          <w:sz w:val="24"/>
          <w:szCs w:val="24"/>
        </w:rPr>
        <w:t xml:space="preserve">                          </w:t>
      </w:r>
      <w:r w:rsidRPr="009838D3">
        <w:rPr>
          <w:rFonts w:ascii="Times New Roman" w:eastAsia="宋体" w:hAnsi="Times New Roman" w:cs="Times New Roman"/>
          <w:sz w:val="24"/>
          <w:szCs w:val="24"/>
        </w:rPr>
        <w:t xml:space="preserve">   </w:t>
      </w:r>
      <w:r w:rsidR="002E025C" w:rsidRPr="009838D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838D3">
        <w:rPr>
          <w:rFonts w:ascii="Times New Roman" w:eastAsia="宋体" w:hAnsi="Times New Roman" w:cs="Times New Roman"/>
          <w:sz w:val="24"/>
          <w:szCs w:val="24"/>
        </w:rPr>
        <w:t>证券简称：宝立食品</w:t>
      </w:r>
      <w:r w:rsidRPr="009838D3">
        <w:rPr>
          <w:rFonts w:ascii="Times New Roman" w:eastAsia="宋体" w:hAnsi="Times New Roman" w:cs="Times New Roman"/>
          <w:sz w:val="24"/>
          <w:szCs w:val="24"/>
        </w:rPr>
        <w:t xml:space="preserve">  </w:t>
      </w:r>
    </w:p>
    <w:p w14:paraId="4AEEDB67" w14:textId="77777777" w:rsidR="00BB6E0B" w:rsidRPr="009838D3" w:rsidRDefault="00BB6E0B">
      <w:pPr>
        <w:rPr>
          <w:rFonts w:ascii="Times New Roman" w:eastAsia="宋体" w:hAnsi="Times New Roman" w:cs="Times New Roman"/>
        </w:rPr>
      </w:pPr>
    </w:p>
    <w:p w14:paraId="58DFB24D" w14:textId="77777777" w:rsidR="00BB6E0B" w:rsidRPr="009838D3" w:rsidRDefault="00BB6E0B" w:rsidP="00BB6E0B">
      <w:pPr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9838D3">
        <w:rPr>
          <w:rFonts w:ascii="Times New Roman" w:eastAsia="宋体" w:hAnsi="Times New Roman" w:cs="Times New Roman"/>
          <w:b/>
          <w:bCs/>
          <w:sz w:val="30"/>
          <w:szCs w:val="30"/>
        </w:rPr>
        <w:t>上海宝立食品科技股份有限公司</w:t>
      </w:r>
    </w:p>
    <w:p w14:paraId="2F8F6688" w14:textId="77777777" w:rsidR="00BB6E0B" w:rsidRPr="009838D3" w:rsidRDefault="00BB6E0B" w:rsidP="00BB6E0B">
      <w:pPr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9838D3">
        <w:rPr>
          <w:rFonts w:ascii="Times New Roman" w:eastAsia="宋体" w:hAnsi="Times New Roman" w:cs="Times New Roman"/>
          <w:b/>
          <w:bCs/>
          <w:sz w:val="30"/>
          <w:szCs w:val="30"/>
        </w:rPr>
        <w:t>投资者关系活动记录表</w:t>
      </w:r>
    </w:p>
    <w:p w14:paraId="07C8E065" w14:textId="2827A023" w:rsidR="00BB6E0B" w:rsidRPr="009838D3" w:rsidRDefault="00BB6E0B" w:rsidP="00BB6E0B">
      <w:pPr>
        <w:jc w:val="right"/>
        <w:rPr>
          <w:rFonts w:ascii="Times New Roman" w:eastAsia="宋体" w:hAnsi="Times New Roman" w:cs="Times New Roman"/>
        </w:rPr>
      </w:pPr>
      <w:r w:rsidRPr="009838D3">
        <w:rPr>
          <w:rFonts w:ascii="Times New Roman" w:eastAsia="宋体" w:hAnsi="Times New Roman" w:cs="Times New Roman"/>
        </w:rPr>
        <w:t>编号：</w:t>
      </w:r>
      <w:r w:rsidRPr="009838D3">
        <w:rPr>
          <w:rFonts w:ascii="Times New Roman" w:eastAsia="宋体" w:hAnsi="Times New Roman" w:cs="Times New Roman"/>
        </w:rPr>
        <w:t>202</w:t>
      </w:r>
      <w:r w:rsidR="004F1867" w:rsidRPr="009838D3">
        <w:rPr>
          <w:rFonts w:ascii="Times New Roman" w:eastAsia="宋体" w:hAnsi="Times New Roman" w:cs="Times New Roman"/>
        </w:rPr>
        <w:t>6</w:t>
      </w:r>
      <w:r w:rsidRPr="009838D3">
        <w:rPr>
          <w:rFonts w:ascii="Times New Roman" w:eastAsia="宋体" w:hAnsi="Times New Roman" w:cs="Times New Roman"/>
        </w:rPr>
        <w:t>-0</w:t>
      </w:r>
      <w:r w:rsidR="00A34052" w:rsidRPr="009838D3">
        <w:rPr>
          <w:rFonts w:ascii="Times New Roman" w:eastAsia="宋体" w:hAnsi="Times New Roman" w:cs="Times New Roman"/>
        </w:rPr>
        <w:t>3</w:t>
      </w:r>
      <w:r w:rsidRPr="009838D3">
        <w:rPr>
          <w:rFonts w:ascii="Times New Roman" w:eastAsia="宋体" w:hAnsi="Times New Roman" w:cs="Times New Roman"/>
        </w:rPr>
        <w:t xml:space="preserve">    </w:t>
      </w:r>
    </w:p>
    <w:tbl>
      <w:tblPr>
        <w:tblStyle w:val="a3"/>
        <w:tblW w:w="8370" w:type="dxa"/>
        <w:tblLook w:val="04A0" w:firstRow="1" w:lastRow="0" w:firstColumn="1" w:lastColumn="0" w:noHBand="0" w:noVBand="1"/>
      </w:tblPr>
      <w:tblGrid>
        <w:gridCol w:w="1980"/>
        <w:gridCol w:w="6390"/>
      </w:tblGrid>
      <w:tr w:rsidR="00BB6E0B" w:rsidRPr="009838D3" w14:paraId="2B01903C" w14:textId="77777777" w:rsidTr="00F41325">
        <w:trPr>
          <w:trHeight w:val="2898"/>
        </w:trPr>
        <w:tc>
          <w:tcPr>
            <w:tcW w:w="1980" w:type="dxa"/>
            <w:vAlign w:val="center"/>
          </w:tcPr>
          <w:p w14:paraId="5CE14BD9" w14:textId="77777777" w:rsidR="00BB6E0B" w:rsidRPr="009838D3" w:rsidRDefault="00BB6E0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投资者关系</w:t>
            </w:r>
          </w:p>
          <w:p w14:paraId="45710454" w14:textId="4A27ACE2" w:rsidR="00BB6E0B" w:rsidRPr="009838D3" w:rsidRDefault="00BB6E0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活动类别</w:t>
            </w:r>
          </w:p>
        </w:tc>
        <w:tc>
          <w:tcPr>
            <w:tcW w:w="6390" w:type="dxa"/>
            <w:vAlign w:val="center"/>
          </w:tcPr>
          <w:p w14:paraId="6D88572B" w14:textId="1E951687" w:rsidR="00BB6E0B" w:rsidRPr="009838D3" w:rsidRDefault="003F0130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="00BB6E0B" w:rsidRPr="009838D3">
              <w:rPr>
                <w:rFonts w:ascii="Times New Roman" w:eastAsia="宋体" w:hAnsi="Times New Roman" w:cs="Times New Roman"/>
              </w:rPr>
              <w:t>特定对象调研</w:t>
            </w:r>
            <w:r w:rsidR="008743D6" w:rsidRPr="009838D3">
              <w:rPr>
                <w:rFonts w:ascii="Times New Roman" w:eastAsia="宋体" w:hAnsi="Times New Roman" w:cs="Times New Roman"/>
              </w:rPr>
              <w:t xml:space="preserve">           </w:t>
            </w: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="008743D6" w:rsidRPr="009838D3">
              <w:rPr>
                <w:rFonts w:ascii="Times New Roman" w:eastAsia="宋体" w:hAnsi="Times New Roman" w:cs="Times New Roman"/>
              </w:rPr>
              <w:t>分析师会议</w:t>
            </w:r>
          </w:p>
          <w:p w14:paraId="26A3B193" w14:textId="024B2849" w:rsidR="00BB6E0B" w:rsidRPr="009838D3" w:rsidRDefault="00BB6E0B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Pr="009838D3">
              <w:rPr>
                <w:rFonts w:ascii="Times New Roman" w:eastAsia="宋体" w:hAnsi="Times New Roman" w:cs="Times New Roman"/>
              </w:rPr>
              <w:t>媒体采访</w:t>
            </w:r>
            <w:r w:rsidR="008743D6" w:rsidRPr="009838D3">
              <w:rPr>
                <w:rFonts w:ascii="Times New Roman" w:eastAsia="宋体" w:hAnsi="Times New Roman" w:cs="Times New Roman"/>
              </w:rPr>
              <w:t xml:space="preserve">             </w:t>
            </w:r>
            <w:r w:rsidR="00F57441" w:rsidRPr="009838D3">
              <w:rPr>
                <w:rFonts w:ascii="Times New Roman" w:eastAsia="宋体" w:hAnsi="Times New Roman" w:cs="Times New Roman"/>
              </w:rPr>
              <w:t xml:space="preserve"> </w:t>
            </w:r>
            <w:r w:rsidR="008743D6" w:rsidRPr="009838D3">
              <w:rPr>
                <w:rFonts w:ascii="Times New Roman" w:eastAsia="宋体" w:hAnsi="Times New Roman" w:cs="Times New Roman"/>
              </w:rPr>
              <w:t xml:space="preserve"> </w:t>
            </w:r>
            <w:bookmarkStart w:id="0" w:name="OLE_LINK1"/>
            <w:r w:rsidR="003F0130" w:rsidRPr="009838D3">
              <w:rPr>
                <w:rFonts w:ascii="Times New Roman" w:eastAsia="宋体" w:hAnsi="Times New Roman" w:cs="Times New Roman"/>
              </w:rPr>
              <w:sym w:font="Wingdings" w:char="F0FE"/>
            </w:r>
            <w:bookmarkEnd w:id="0"/>
            <w:r w:rsidR="008743D6" w:rsidRPr="009838D3">
              <w:rPr>
                <w:rFonts w:ascii="Times New Roman" w:eastAsia="宋体" w:hAnsi="Times New Roman" w:cs="Times New Roman"/>
              </w:rPr>
              <w:t>业绩说明会</w:t>
            </w:r>
          </w:p>
          <w:p w14:paraId="15083E3F" w14:textId="2F101F85" w:rsidR="008743D6" w:rsidRPr="009838D3" w:rsidRDefault="008743D6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Pr="009838D3">
              <w:rPr>
                <w:rFonts w:ascii="Times New Roman" w:eastAsia="宋体" w:hAnsi="Times New Roman" w:cs="Times New Roman"/>
              </w:rPr>
              <w:t>新闻发布会</w:t>
            </w:r>
            <w:r w:rsidRPr="009838D3">
              <w:rPr>
                <w:rFonts w:ascii="Times New Roman" w:eastAsia="宋体" w:hAnsi="Times New Roman" w:cs="Times New Roman"/>
              </w:rPr>
              <w:t xml:space="preserve">             </w:t>
            </w: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Pr="009838D3">
              <w:rPr>
                <w:rFonts w:ascii="Times New Roman" w:eastAsia="宋体" w:hAnsi="Times New Roman" w:cs="Times New Roman"/>
              </w:rPr>
              <w:t>路演活动</w:t>
            </w:r>
          </w:p>
          <w:p w14:paraId="7848AE8E" w14:textId="6790903D" w:rsidR="008743D6" w:rsidRPr="009838D3" w:rsidRDefault="00130301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="008743D6" w:rsidRPr="009838D3">
              <w:rPr>
                <w:rFonts w:ascii="Times New Roman" w:eastAsia="宋体" w:hAnsi="Times New Roman" w:cs="Times New Roman"/>
              </w:rPr>
              <w:t>现场参观</w:t>
            </w:r>
            <w:r w:rsidR="008743D6" w:rsidRPr="009838D3">
              <w:rPr>
                <w:rFonts w:ascii="Times New Roman" w:eastAsia="宋体" w:hAnsi="Times New Roman" w:cs="Times New Roman"/>
              </w:rPr>
              <w:t xml:space="preserve">               </w:t>
            </w:r>
            <w:r w:rsidR="00A34052" w:rsidRPr="009838D3">
              <w:rPr>
                <w:rFonts w:ascii="Times New Roman" w:eastAsia="宋体" w:hAnsi="Times New Roman" w:cs="Times New Roman"/>
              </w:rPr>
              <w:sym w:font="Wingdings" w:char="F0FE"/>
            </w:r>
            <w:r w:rsidR="008743D6" w:rsidRPr="009838D3">
              <w:rPr>
                <w:rFonts w:ascii="Times New Roman" w:eastAsia="宋体" w:hAnsi="Times New Roman" w:cs="Times New Roman"/>
              </w:rPr>
              <w:t>电话会议</w:t>
            </w:r>
          </w:p>
          <w:p w14:paraId="1BBFE003" w14:textId="3D85D426" w:rsidR="00BB6E0B" w:rsidRPr="009838D3" w:rsidRDefault="008743D6" w:rsidP="00B71D47">
            <w:pPr>
              <w:spacing w:line="360" w:lineRule="auto"/>
              <w:rPr>
                <w:rFonts w:ascii="Times New Roman" w:eastAsia="宋体" w:hAnsi="Times New Roman" w:cs="Times New Roman"/>
                <w:u w:val="single"/>
              </w:rPr>
            </w:pPr>
            <w:r w:rsidRPr="009838D3">
              <w:rPr>
                <w:rFonts w:ascii="Times New Roman" w:eastAsia="宋体" w:hAnsi="Times New Roman" w:cs="Times New Roman"/>
              </w:rPr>
              <w:sym w:font="Wingdings" w:char="F06F"/>
            </w:r>
            <w:r w:rsidRPr="009838D3">
              <w:rPr>
                <w:rFonts w:ascii="Times New Roman" w:eastAsia="宋体" w:hAnsi="Times New Roman" w:cs="Times New Roman"/>
              </w:rPr>
              <w:t>其他</w:t>
            </w:r>
            <w:r w:rsidRPr="009838D3">
              <w:rPr>
                <w:rFonts w:ascii="Times New Roman" w:eastAsia="宋体" w:hAnsi="Times New Roman" w:cs="Times New Roman"/>
                <w:u w:val="single"/>
              </w:rPr>
              <w:t xml:space="preserve">        </w:t>
            </w:r>
          </w:p>
        </w:tc>
      </w:tr>
      <w:tr w:rsidR="00BB6E0B" w:rsidRPr="009838D3" w14:paraId="3D4D8EBD" w14:textId="77777777" w:rsidTr="00F57441">
        <w:trPr>
          <w:trHeight w:val="1281"/>
        </w:trPr>
        <w:tc>
          <w:tcPr>
            <w:tcW w:w="1980" w:type="dxa"/>
            <w:vAlign w:val="center"/>
          </w:tcPr>
          <w:p w14:paraId="6540BC09" w14:textId="77777777" w:rsidR="00BB6E0B" w:rsidRPr="009838D3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参与单位名称</w:t>
            </w:r>
          </w:p>
          <w:p w14:paraId="760709A9" w14:textId="1677498B" w:rsidR="001474C6" w:rsidRPr="009838D3" w:rsidRDefault="001474C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（排名不分先后）</w:t>
            </w:r>
          </w:p>
        </w:tc>
        <w:tc>
          <w:tcPr>
            <w:tcW w:w="6390" w:type="dxa"/>
            <w:vAlign w:val="center"/>
          </w:tcPr>
          <w:p w14:paraId="070A9D9F" w14:textId="64B056A9" w:rsidR="00BB6E0B" w:rsidRPr="009838D3" w:rsidRDefault="0007270C" w:rsidP="004C6A3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07270C">
              <w:rPr>
                <w:rFonts w:ascii="Times New Roman" w:eastAsia="宋体" w:hAnsi="Times New Roman" w:cs="Times New Roman" w:hint="eastAsia"/>
              </w:rPr>
              <w:t>博道基金、财通证券、长江证券、东方财富证券、</w:t>
            </w:r>
            <w:r w:rsidR="00BD183E">
              <w:rPr>
                <w:rFonts w:ascii="Times New Roman" w:eastAsia="宋体" w:hAnsi="Times New Roman" w:cs="Times New Roman" w:hint="eastAsia"/>
              </w:rPr>
              <w:t>东方证券、</w:t>
            </w:r>
            <w:r w:rsidRPr="0007270C">
              <w:rPr>
                <w:rFonts w:ascii="Times New Roman" w:eastAsia="宋体" w:hAnsi="Times New Roman" w:cs="Times New Roman" w:hint="eastAsia"/>
              </w:rPr>
              <w:t>国泰海通证券、华创证券、</w:t>
            </w:r>
            <w:proofErr w:type="gramStart"/>
            <w:r w:rsidR="00BD183E">
              <w:rPr>
                <w:rFonts w:ascii="Times New Roman" w:eastAsia="宋体" w:hAnsi="Times New Roman" w:cs="Times New Roman" w:hint="eastAsia"/>
              </w:rPr>
              <w:t>鹏扬</w:t>
            </w:r>
            <w:r w:rsidRPr="0007270C">
              <w:rPr>
                <w:rFonts w:ascii="Times New Roman" w:eastAsia="宋体" w:hAnsi="Times New Roman" w:cs="Times New Roman" w:hint="eastAsia"/>
              </w:rPr>
              <w:t>基金</w:t>
            </w:r>
            <w:proofErr w:type="gramEnd"/>
            <w:r w:rsidRPr="0007270C">
              <w:rPr>
                <w:rFonts w:ascii="Times New Roman" w:eastAsia="宋体" w:hAnsi="Times New Roman" w:cs="Times New Roman" w:hint="eastAsia"/>
              </w:rPr>
              <w:t>、申万证券、</w:t>
            </w:r>
            <w:r w:rsidR="008A1EFB">
              <w:rPr>
                <w:rFonts w:ascii="Times New Roman" w:eastAsia="宋体" w:hAnsi="Times New Roman" w:cs="Times New Roman" w:hint="eastAsia"/>
              </w:rPr>
              <w:t>西部利得</w:t>
            </w:r>
            <w:r w:rsidR="004C0220">
              <w:rPr>
                <w:rFonts w:ascii="Times New Roman" w:eastAsia="宋体" w:hAnsi="Times New Roman" w:cs="Times New Roman" w:hint="eastAsia"/>
              </w:rPr>
              <w:t>基金</w:t>
            </w:r>
            <w:r w:rsidR="008A1EFB">
              <w:rPr>
                <w:rFonts w:ascii="Times New Roman" w:eastAsia="宋体" w:hAnsi="Times New Roman" w:cs="Times New Roman" w:hint="eastAsia"/>
              </w:rPr>
              <w:t>、</w:t>
            </w:r>
            <w:r w:rsidR="004C6A30">
              <w:rPr>
                <w:rFonts w:ascii="Times New Roman" w:eastAsia="宋体" w:hAnsi="Times New Roman" w:cs="Times New Roman" w:hint="eastAsia"/>
              </w:rPr>
              <w:t>易方达资管、</w:t>
            </w:r>
            <w:r w:rsidRPr="0007270C">
              <w:rPr>
                <w:rFonts w:ascii="Times New Roman" w:eastAsia="宋体" w:hAnsi="Times New Roman" w:cs="Times New Roman" w:hint="eastAsia"/>
              </w:rPr>
              <w:t>银河证券、</w:t>
            </w:r>
            <w:proofErr w:type="gramStart"/>
            <w:r w:rsidR="004C6A30" w:rsidRPr="004C6A30">
              <w:rPr>
                <w:rFonts w:ascii="Times New Roman" w:eastAsia="宋体" w:hAnsi="Times New Roman" w:cs="Times New Roman" w:hint="eastAsia"/>
              </w:rPr>
              <w:t>浙商证券</w:t>
            </w:r>
            <w:proofErr w:type="gramEnd"/>
            <w:r w:rsidR="004C6A30">
              <w:rPr>
                <w:rFonts w:ascii="Times New Roman" w:eastAsia="宋体" w:hAnsi="Times New Roman" w:cs="Times New Roman" w:hint="eastAsia"/>
              </w:rPr>
              <w:t>、</w:t>
            </w:r>
            <w:r w:rsidR="004C6A30" w:rsidRPr="004C6A30">
              <w:rPr>
                <w:rFonts w:ascii="Times New Roman" w:eastAsia="宋体" w:hAnsi="Times New Roman" w:cs="Times New Roman" w:hint="eastAsia"/>
              </w:rPr>
              <w:t>人保资管</w:t>
            </w:r>
            <w:r w:rsidR="004C6A30">
              <w:rPr>
                <w:rFonts w:ascii="Times New Roman" w:eastAsia="宋体" w:hAnsi="Times New Roman" w:cs="Times New Roman" w:hint="eastAsia"/>
              </w:rPr>
              <w:t>、</w:t>
            </w:r>
            <w:r w:rsidRPr="0007270C">
              <w:rPr>
                <w:rFonts w:ascii="Times New Roman" w:eastAsia="宋体" w:hAnsi="Times New Roman" w:cs="Times New Roman" w:hint="eastAsia"/>
              </w:rPr>
              <w:t>中金公司、中泰证券、中</w:t>
            </w:r>
            <w:proofErr w:type="gramStart"/>
            <w:r w:rsidRPr="0007270C">
              <w:rPr>
                <w:rFonts w:ascii="Times New Roman" w:eastAsia="宋体" w:hAnsi="Times New Roman" w:cs="Times New Roman" w:hint="eastAsia"/>
              </w:rPr>
              <w:t>信建投等</w:t>
            </w:r>
            <w:proofErr w:type="gramEnd"/>
            <w:r w:rsidR="00B464A5">
              <w:rPr>
                <w:rFonts w:ascii="Times New Roman" w:eastAsia="宋体" w:hAnsi="Times New Roman" w:cs="Times New Roman" w:hint="eastAsia"/>
              </w:rPr>
              <w:t>3</w:t>
            </w:r>
            <w:r w:rsidR="00B464A5">
              <w:rPr>
                <w:rFonts w:ascii="Times New Roman" w:eastAsia="宋体" w:hAnsi="Times New Roman" w:cs="Times New Roman"/>
              </w:rPr>
              <w:t>4</w:t>
            </w:r>
            <w:r w:rsidRPr="0007270C">
              <w:rPr>
                <w:rFonts w:ascii="Times New Roman" w:eastAsia="宋体" w:hAnsi="Times New Roman" w:cs="Times New Roman"/>
              </w:rPr>
              <w:t>位机构投资者</w:t>
            </w:r>
          </w:p>
        </w:tc>
      </w:tr>
      <w:tr w:rsidR="00BB6E0B" w:rsidRPr="009838D3" w14:paraId="1DB170BD" w14:textId="77777777" w:rsidTr="00F41325">
        <w:trPr>
          <w:trHeight w:val="989"/>
        </w:trPr>
        <w:tc>
          <w:tcPr>
            <w:tcW w:w="1980" w:type="dxa"/>
            <w:vAlign w:val="center"/>
          </w:tcPr>
          <w:p w14:paraId="6369C86B" w14:textId="39906219" w:rsidR="00BB6E0B" w:rsidRPr="009838D3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时间</w:t>
            </w:r>
          </w:p>
        </w:tc>
        <w:tc>
          <w:tcPr>
            <w:tcW w:w="6390" w:type="dxa"/>
            <w:vAlign w:val="center"/>
          </w:tcPr>
          <w:p w14:paraId="6C3A8FF4" w14:textId="193A73CA" w:rsidR="00BB6E0B" w:rsidRPr="009838D3" w:rsidRDefault="00B44E28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202</w:t>
            </w:r>
            <w:r w:rsidR="004F1867" w:rsidRPr="009838D3">
              <w:rPr>
                <w:rFonts w:ascii="Times New Roman" w:eastAsia="宋体" w:hAnsi="Times New Roman" w:cs="Times New Roman"/>
              </w:rPr>
              <w:t>6</w:t>
            </w:r>
            <w:r w:rsidRPr="009838D3">
              <w:rPr>
                <w:rFonts w:ascii="Times New Roman" w:eastAsia="宋体" w:hAnsi="Times New Roman" w:cs="Times New Roman"/>
              </w:rPr>
              <w:t>年</w:t>
            </w:r>
            <w:r w:rsidR="00A34052" w:rsidRPr="009838D3">
              <w:rPr>
                <w:rFonts w:ascii="Times New Roman" w:eastAsia="宋体" w:hAnsi="Times New Roman" w:cs="Times New Roman"/>
              </w:rPr>
              <w:t>8</w:t>
            </w:r>
            <w:r w:rsidRPr="009838D3">
              <w:rPr>
                <w:rFonts w:ascii="Times New Roman" w:eastAsia="宋体" w:hAnsi="Times New Roman" w:cs="Times New Roman"/>
              </w:rPr>
              <w:t>月</w:t>
            </w:r>
            <w:r w:rsidR="00A34052" w:rsidRPr="009838D3">
              <w:rPr>
                <w:rFonts w:ascii="Times New Roman" w:eastAsia="宋体" w:hAnsi="Times New Roman" w:cs="Times New Roman"/>
              </w:rPr>
              <w:t>3</w:t>
            </w:r>
            <w:r w:rsidR="004F1867" w:rsidRPr="009838D3">
              <w:rPr>
                <w:rFonts w:ascii="Times New Roman" w:eastAsia="宋体" w:hAnsi="Times New Roman" w:cs="Times New Roman"/>
              </w:rPr>
              <w:t>1</w:t>
            </w:r>
            <w:r w:rsidRPr="009838D3">
              <w:rPr>
                <w:rFonts w:ascii="Times New Roman" w:eastAsia="宋体" w:hAnsi="Times New Roman" w:cs="Times New Roman"/>
              </w:rPr>
              <w:t>日</w:t>
            </w:r>
            <w:r w:rsidR="00A34052" w:rsidRPr="009838D3">
              <w:rPr>
                <w:rFonts w:ascii="Times New Roman" w:eastAsia="宋体" w:hAnsi="Times New Roman" w:cs="Times New Roman"/>
              </w:rPr>
              <w:t>15</w:t>
            </w:r>
            <w:r w:rsidR="002235D5" w:rsidRPr="009838D3">
              <w:rPr>
                <w:rFonts w:ascii="Times New Roman" w:eastAsia="宋体" w:hAnsi="Times New Roman" w:cs="Times New Roman"/>
              </w:rPr>
              <w:t>:00-1</w:t>
            </w:r>
            <w:r w:rsidR="00A34052" w:rsidRPr="009838D3">
              <w:rPr>
                <w:rFonts w:ascii="Times New Roman" w:eastAsia="宋体" w:hAnsi="Times New Roman" w:cs="Times New Roman"/>
              </w:rPr>
              <w:t>6</w:t>
            </w:r>
            <w:r w:rsidR="002235D5" w:rsidRPr="009838D3">
              <w:rPr>
                <w:rFonts w:ascii="Times New Roman" w:eastAsia="宋体" w:hAnsi="Times New Roman" w:cs="Times New Roman"/>
              </w:rPr>
              <w:t>:00</w:t>
            </w:r>
          </w:p>
        </w:tc>
      </w:tr>
      <w:tr w:rsidR="00BB6E0B" w:rsidRPr="009838D3" w14:paraId="1BA9AB1E" w14:textId="77777777" w:rsidTr="00F41325">
        <w:trPr>
          <w:trHeight w:val="844"/>
        </w:trPr>
        <w:tc>
          <w:tcPr>
            <w:tcW w:w="1980" w:type="dxa"/>
            <w:vAlign w:val="center"/>
          </w:tcPr>
          <w:p w14:paraId="3B3EC81F" w14:textId="731029A1" w:rsidR="00BB6E0B" w:rsidRPr="009838D3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地点</w:t>
            </w:r>
          </w:p>
        </w:tc>
        <w:tc>
          <w:tcPr>
            <w:tcW w:w="6390" w:type="dxa"/>
            <w:vAlign w:val="center"/>
          </w:tcPr>
          <w:p w14:paraId="72900F59" w14:textId="2FD64B81" w:rsidR="00BB6E0B" w:rsidRPr="009838D3" w:rsidRDefault="00A34052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线上会议</w:t>
            </w:r>
          </w:p>
        </w:tc>
      </w:tr>
      <w:tr w:rsidR="00BB6E0B" w:rsidRPr="009838D3" w14:paraId="411B6AD8" w14:textId="77777777" w:rsidTr="00866DAA">
        <w:trPr>
          <w:trHeight w:val="1537"/>
        </w:trPr>
        <w:tc>
          <w:tcPr>
            <w:tcW w:w="1980" w:type="dxa"/>
            <w:vAlign w:val="center"/>
          </w:tcPr>
          <w:p w14:paraId="57165306" w14:textId="26083412" w:rsidR="00BB6E0B" w:rsidRPr="009838D3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上市公司接待人员姓名</w:t>
            </w:r>
          </w:p>
        </w:tc>
        <w:tc>
          <w:tcPr>
            <w:tcW w:w="6390" w:type="dxa"/>
            <w:vAlign w:val="center"/>
          </w:tcPr>
          <w:p w14:paraId="0E7BDEB4" w14:textId="22029771" w:rsidR="00797D42" w:rsidRPr="009838D3" w:rsidRDefault="00274136" w:rsidP="0027413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董事、财务总监</w:t>
            </w:r>
            <w:r w:rsidR="008E67F1" w:rsidRPr="009838D3">
              <w:rPr>
                <w:rFonts w:ascii="Times New Roman" w:eastAsia="宋体" w:hAnsi="Times New Roman" w:cs="Times New Roman"/>
              </w:rPr>
              <w:t>、董事会秘书</w:t>
            </w:r>
            <w:r w:rsidRPr="009838D3">
              <w:rPr>
                <w:rFonts w:ascii="Times New Roman" w:eastAsia="宋体" w:hAnsi="Times New Roman" w:cs="Times New Roman"/>
              </w:rPr>
              <w:t>：任铭</w:t>
            </w:r>
          </w:p>
        </w:tc>
      </w:tr>
      <w:tr w:rsidR="00BC4D66" w:rsidRPr="009838D3" w14:paraId="48D18AD2" w14:textId="77777777" w:rsidTr="001474C6">
        <w:trPr>
          <w:trHeight w:val="517"/>
        </w:trPr>
        <w:tc>
          <w:tcPr>
            <w:tcW w:w="1980" w:type="dxa"/>
            <w:vAlign w:val="center"/>
          </w:tcPr>
          <w:p w14:paraId="53DEB6EF" w14:textId="39DFC16C" w:rsidR="00BC4D66" w:rsidRPr="009838D3" w:rsidRDefault="00BC4D66" w:rsidP="00BC4D66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br w:type="page"/>
            </w:r>
            <w:r w:rsidRPr="009838D3">
              <w:rPr>
                <w:rFonts w:ascii="Times New Roman" w:eastAsia="宋体" w:hAnsi="Times New Roman" w:cs="Times New Roman"/>
              </w:rPr>
              <w:t>投资者关系活动主要内容介绍</w:t>
            </w:r>
          </w:p>
        </w:tc>
        <w:tc>
          <w:tcPr>
            <w:tcW w:w="6390" w:type="dxa"/>
            <w:vAlign w:val="center"/>
          </w:tcPr>
          <w:p w14:paraId="3ED95C47" w14:textId="77777777" w:rsidR="00BC4D66" w:rsidRPr="009838D3" w:rsidRDefault="00BC4D66" w:rsidP="00BC4D66">
            <w:pPr>
              <w:pStyle w:val="a4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Times New Roman" w:eastAsia="宋体" w:hAnsi="Times New Roman" w:cs="Times New Roman"/>
                <w:b/>
                <w:bCs/>
              </w:rPr>
            </w:pPr>
            <w:r w:rsidRPr="009838D3">
              <w:rPr>
                <w:rFonts w:ascii="Times New Roman" w:eastAsia="宋体" w:hAnsi="Times New Roman" w:cs="Times New Roman"/>
                <w:b/>
                <w:bCs/>
              </w:rPr>
              <w:t>开场致辞</w:t>
            </w:r>
          </w:p>
          <w:p w14:paraId="659731F6" w14:textId="7B6EEC45" w:rsidR="00420CC0" w:rsidRPr="009838D3" w:rsidRDefault="00BC4D66" w:rsidP="00737A51">
            <w:pPr>
              <w:pStyle w:val="a4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Times New Roman" w:eastAsia="宋体" w:hAnsi="Times New Roman" w:cs="Times New Roman"/>
                <w:b/>
                <w:bCs/>
              </w:rPr>
            </w:pPr>
            <w:r w:rsidRPr="009838D3">
              <w:rPr>
                <w:rFonts w:ascii="Times New Roman" w:eastAsia="宋体" w:hAnsi="Times New Roman" w:cs="Times New Roman"/>
                <w:b/>
                <w:bCs/>
              </w:rPr>
              <w:t>交流问答环节</w:t>
            </w:r>
          </w:p>
          <w:p w14:paraId="0AEFE565" w14:textId="531EBE62" w:rsidR="00A07A78" w:rsidRPr="009838D3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9838D3">
              <w:rPr>
                <w:rFonts w:ascii="Times New Roman" w:eastAsia="宋体" w:hAnsi="Times New Roman" w:cs="Times New Roman"/>
                <w:b/>
                <w:bCs/>
              </w:rPr>
              <w:t>1</w:t>
            </w:r>
            <w:r w:rsidRPr="009838D3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4757E5" w:rsidRPr="009838D3">
              <w:rPr>
                <w:rFonts w:ascii="Times New Roman" w:eastAsia="宋体" w:hAnsi="Times New Roman" w:cs="Times New Roman"/>
                <w:b/>
                <w:bCs/>
              </w:rPr>
              <w:t>新零售渠道</w:t>
            </w:r>
            <w:r w:rsidR="004757E5" w:rsidRPr="009838D3">
              <w:rPr>
                <w:rFonts w:ascii="Times New Roman" w:eastAsia="宋体" w:hAnsi="Times New Roman" w:cs="Times New Roman"/>
                <w:b/>
                <w:bCs/>
              </w:rPr>
              <w:t>2026</w:t>
            </w:r>
            <w:r w:rsidR="004757E5" w:rsidRPr="009838D3">
              <w:rPr>
                <w:rFonts w:ascii="Times New Roman" w:eastAsia="宋体" w:hAnsi="Times New Roman" w:cs="Times New Roman"/>
                <w:b/>
                <w:bCs/>
              </w:rPr>
              <w:t>年上半年整体表现如何，是否达成年初目标？公司后续在新零售渠道有何规划？</w:t>
            </w:r>
            <w:r w:rsidR="004757E5" w:rsidRPr="009838D3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</w:p>
          <w:p w14:paraId="2CBDA9BD" w14:textId="31BC85FA" w:rsidR="00244843" w:rsidRPr="009838D3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回复：</w:t>
            </w:r>
            <w:r w:rsidR="004757E5" w:rsidRPr="009838D3">
              <w:rPr>
                <w:rFonts w:ascii="Times New Roman" w:eastAsia="宋体" w:hAnsi="Times New Roman" w:cs="Times New Roman"/>
              </w:rPr>
              <w:t>公司上半年新零售渠道业务开展情况基本符合预期</w:t>
            </w:r>
            <w:r w:rsidR="009B4D20">
              <w:rPr>
                <w:rFonts w:ascii="Times New Roman" w:eastAsia="宋体" w:hAnsi="Times New Roman" w:cs="Times New Roman" w:hint="eastAsia"/>
              </w:rPr>
              <w:t>，</w:t>
            </w:r>
            <w:r w:rsidR="009A6781" w:rsidRPr="009838D3">
              <w:rPr>
                <w:rFonts w:ascii="Times New Roman" w:eastAsia="宋体" w:hAnsi="Times New Roman" w:cs="Times New Roman"/>
              </w:rPr>
              <w:t>新</w:t>
            </w:r>
            <w:r w:rsidR="00B42DF3">
              <w:rPr>
                <w:rFonts w:ascii="Times New Roman" w:eastAsia="宋体" w:hAnsi="Times New Roman" w:cs="Times New Roman" w:hint="eastAsia"/>
              </w:rPr>
              <w:t>渠道拓展、产</w:t>
            </w:r>
            <w:r w:rsidR="009A6781" w:rsidRPr="009838D3">
              <w:rPr>
                <w:rFonts w:ascii="Times New Roman" w:eastAsia="宋体" w:hAnsi="Times New Roman" w:cs="Times New Roman"/>
              </w:rPr>
              <w:t>品推新的进度和数量符合</w:t>
            </w:r>
            <w:r w:rsidR="00244843" w:rsidRPr="009838D3">
              <w:rPr>
                <w:rFonts w:ascii="Times New Roman" w:eastAsia="宋体" w:hAnsi="Times New Roman" w:cs="Times New Roman"/>
              </w:rPr>
              <w:t>年度计划</w:t>
            </w:r>
            <w:r w:rsidR="009A6781" w:rsidRPr="009838D3">
              <w:rPr>
                <w:rFonts w:ascii="Times New Roman" w:eastAsia="宋体" w:hAnsi="Times New Roman" w:cs="Times New Roman"/>
              </w:rPr>
              <w:t>。</w:t>
            </w:r>
            <w:r w:rsidR="00244843" w:rsidRPr="009838D3">
              <w:rPr>
                <w:rFonts w:ascii="Times New Roman" w:eastAsia="宋体" w:hAnsi="Times New Roman" w:cs="Times New Roman"/>
              </w:rPr>
              <w:t>目前</w:t>
            </w:r>
            <w:r w:rsidR="00B42DF3">
              <w:rPr>
                <w:rFonts w:ascii="Times New Roman" w:eastAsia="宋体" w:hAnsi="Times New Roman" w:cs="Times New Roman" w:hint="eastAsia"/>
              </w:rPr>
              <w:t>重点</w:t>
            </w:r>
            <w:r w:rsidR="009B4D20">
              <w:rPr>
                <w:rFonts w:ascii="Times New Roman" w:eastAsia="宋体" w:hAnsi="Times New Roman" w:cs="Times New Roman" w:hint="eastAsia"/>
              </w:rPr>
              <w:t>渠道</w:t>
            </w:r>
            <w:r w:rsidR="00B42DF3">
              <w:rPr>
                <w:rFonts w:ascii="Times New Roman" w:eastAsia="宋体" w:hAnsi="Times New Roman" w:cs="Times New Roman" w:hint="eastAsia"/>
              </w:rPr>
              <w:t>的自有</w:t>
            </w:r>
            <w:r w:rsidR="009B4D20">
              <w:rPr>
                <w:rFonts w:ascii="Times New Roman" w:eastAsia="宋体" w:hAnsi="Times New Roman" w:cs="Times New Roman" w:hint="eastAsia"/>
              </w:rPr>
              <w:t>品牌</w:t>
            </w:r>
            <w:r w:rsidR="009B4D20">
              <w:rPr>
                <w:rFonts w:ascii="Times New Roman" w:eastAsia="宋体" w:hAnsi="Times New Roman" w:cs="Times New Roman" w:hint="eastAsia"/>
              </w:rPr>
              <w:t>O</w:t>
            </w:r>
            <w:r w:rsidR="009B4D20">
              <w:rPr>
                <w:rFonts w:ascii="Times New Roman" w:eastAsia="宋体" w:hAnsi="Times New Roman" w:cs="Times New Roman"/>
              </w:rPr>
              <w:t>EM</w:t>
            </w:r>
            <w:r w:rsidR="009B4D20">
              <w:rPr>
                <w:rFonts w:ascii="Times New Roman" w:eastAsia="宋体" w:hAnsi="Times New Roman" w:cs="Times New Roman" w:hint="eastAsia"/>
              </w:rPr>
              <w:t>业务</w:t>
            </w:r>
            <w:r w:rsidR="004757E5" w:rsidRPr="009838D3">
              <w:rPr>
                <w:rFonts w:ascii="Times New Roman" w:eastAsia="宋体" w:hAnsi="Times New Roman" w:cs="Times New Roman"/>
              </w:rPr>
              <w:t>仍处于快速发展阶段，</w:t>
            </w:r>
            <w:r w:rsidR="00B42DF3">
              <w:rPr>
                <w:rFonts w:ascii="Times New Roman" w:eastAsia="宋体" w:hAnsi="Times New Roman" w:cs="Times New Roman" w:hint="eastAsia"/>
              </w:rPr>
              <w:t>公司</w:t>
            </w:r>
            <w:r w:rsidR="004757E5" w:rsidRPr="009838D3">
              <w:rPr>
                <w:rFonts w:ascii="Times New Roman" w:eastAsia="宋体" w:hAnsi="Times New Roman" w:cs="Times New Roman"/>
              </w:rPr>
              <w:t>除</w:t>
            </w:r>
            <w:r w:rsidR="00B42DF3">
              <w:rPr>
                <w:rFonts w:ascii="Times New Roman" w:eastAsia="宋体" w:hAnsi="Times New Roman" w:cs="Times New Roman" w:hint="eastAsia"/>
              </w:rPr>
              <w:t>将</w:t>
            </w:r>
            <w:r w:rsidR="004757E5" w:rsidRPr="009838D3">
              <w:rPr>
                <w:rFonts w:ascii="Times New Roman" w:eastAsia="宋体" w:hAnsi="Times New Roman" w:cs="Times New Roman"/>
              </w:rPr>
              <w:t>空刻意面</w:t>
            </w:r>
            <w:r w:rsidR="009B4D20">
              <w:rPr>
                <w:rFonts w:ascii="Times New Roman" w:eastAsia="宋体" w:hAnsi="Times New Roman" w:cs="Times New Roman" w:hint="eastAsia"/>
              </w:rPr>
              <w:t>入驻新零售</w:t>
            </w:r>
            <w:r w:rsidR="009B4D20">
              <w:rPr>
                <w:rFonts w:ascii="Times New Roman" w:eastAsia="宋体" w:hAnsi="Times New Roman" w:cs="Times New Roman" w:hint="eastAsia"/>
              </w:rPr>
              <w:lastRenderedPageBreak/>
              <w:t>渠道</w:t>
            </w:r>
            <w:r w:rsidR="004757E5" w:rsidRPr="009838D3">
              <w:rPr>
                <w:rFonts w:ascii="Times New Roman" w:eastAsia="宋体" w:hAnsi="Times New Roman" w:cs="Times New Roman"/>
              </w:rPr>
              <w:t>外，</w:t>
            </w:r>
            <w:r w:rsidR="00B42DF3">
              <w:rPr>
                <w:rFonts w:ascii="Times New Roman" w:eastAsia="宋体" w:hAnsi="Times New Roman" w:cs="Times New Roman" w:hint="eastAsia"/>
              </w:rPr>
              <w:t>也</w:t>
            </w:r>
            <w:r w:rsidR="0074099D">
              <w:rPr>
                <w:rFonts w:ascii="Times New Roman" w:eastAsia="宋体" w:hAnsi="Times New Roman" w:cs="Times New Roman" w:hint="eastAsia"/>
              </w:rPr>
              <w:t>和重点渠道开展了</w:t>
            </w:r>
            <w:r w:rsidR="004757E5" w:rsidRPr="009838D3">
              <w:rPr>
                <w:rFonts w:ascii="Times New Roman" w:eastAsia="宋体" w:hAnsi="Times New Roman" w:cs="Times New Roman"/>
              </w:rPr>
              <w:t>复合调味料</w:t>
            </w:r>
            <w:r w:rsidR="009B4D20">
              <w:rPr>
                <w:rFonts w:ascii="Times New Roman" w:eastAsia="宋体" w:hAnsi="Times New Roman" w:cs="Times New Roman" w:hint="eastAsia"/>
              </w:rPr>
              <w:t>、轻</w:t>
            </w:r>
            <w:proofErr w:type="gramStart"/>
            <w:r w:rsidR="009B4D20">
              <w:rPr>
                <w:rFonts w:ascii="Times New Roman" w:eastAsia="宋体" w:hAnsi="Times New Roman" w:cs="Times New Roman" w:hint="eastAsia"/>
              </w:rPr>
              <w:t>烹解决</w:t>
            </w:r>
            <w:proofErr w:type="gramEnd"/>
            <w:r w:rsidR="009B4D20">
              <w:rPr>
                <w:rFonts w:ascii="Times New Roman" w:eastAsia="宋体" w:hAnsi="Times New Roman" w:cs="Times New Roman" w:hint="eastAsia"/>
              </w:rPr>
              <w:t>方案</w:t>
            </w:r>
            <w:r w:rsidR="004757E5" w:rsidRPr="009838D3">
              <w:rPr>
                <w:rFonts w:ascii="Times New Roman" w:eastAsia="宋体" w:hAnsi="Times New Roman" w:cs="Times New Roman"/>
              </w:rPr>
              <w:t>等更多品类的</w:t>
            </w:r>
            <w:r w:rsidR="009B4D20">
              <w:rPr>
                <w:rFonts w:ascii="Times New Roman" w:eastAsia="宋体" w:hAnsi="Times New Roman" w:cs="Times New Roman" w:hint="eastAsia"/>
              </w:rPr>
              <w:t>定制化</w:t>
            </w:r>
            <w:r w:rsidR="00244843" w:rsidRPr="009838D3">
              <w:rPr>
                <w:rFonts w:ascii="Times New Roman" w:eastAsia="宋体" w:hAnsi="Times New Roman" w:cs="Times New Roman"/>
              </w:rPr>
              <w:t>产品</w:t>
            </w:r>
            <w:r w:rsidR="0074099D">
              <w:rPr>
                <w:rFonts w:ascii="Times New Roman" w:eastAsia="宋体" w:hAnsi="Times New Roman" w:cs="Times New Roman" w:hint="eastAsia"/>
              </w:rPr>
              <w:t>合作</w:t>
            </w:r>
            <w:r w:rsidR="004757E5" w:rsidRPr="009838D3">
              <w:rPr>
                <w:rFonts w:ascii="Times New Roman" w:eastAsia="宋体" w:hAnsi="Times New Roman" w:cs="Times New Roman"/>
              </w:rPr>
              <w:t>，</w:t>
            </w:r>
            <w:r w:rsidR="0074099D">
              <w:rPr>
                <w:rFonts w:ascii="Times New Roman" w:eastAsia="宋体" w:hAnsi="Times New Roman" w:cs="Times New Roman" w:hint="eastAsia"/>
              </w:rPr>
              <w:t>总体</w:t>
            </w:r>
            <w:r w:rsidR="009B4D20">
              <w:rPr>
                <w:rFonts w:ascii="Times New Roman" w:eastAsia="宋体" w:hAnsi="Times New Roman" w:cs="Times New Roman" w:hint="eastAsia"/>
              </w:rPr>
              <w:t>推进进度</w:t>
            </w:r>
            <w:r w:rsidR="004757E5" w:rsidRPr="009838D3">
              <w:rPr>
                <w:rFonts w:ascii="Times New Roman" w:eastAsia="宋体" w:hAnsi="Times New Roman" w:cs="Times New Roman"/>
              </w:rPr>
              <w:t>符合预期。</w:t>
            </w:r>
          </w:p>
          <w:p w14:paraId="4C357B31" w14:textId="77777777" w:rsidR="00315399" w:rsidRPr="009838D3" w:rsidRDefault="00315399" w:rsidP="009B4D20">
            <w:pPr>
              <w:spacing w:line="360" w:lineRule="auto"/>
              <w:rPr>
                <w:rFonts w:ascii="Times New Roman" w:eastAsia="宋体" w:hAnsi="Times New Roman" w:cs="Times New Roman" w:hint="eastAsia"/>
              </w:rPr>
            </w:pPr>
          </w:p>
          <w:p w14:paraId="394CBEC7" w14:textId="0CB425C8" w:rsidR="00A07A78" w:rsidRPr="009838D3" w:rsidRDefault="009B4D20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2</w:t>
            </w:r>
            <w:r w:rsidR="00A07A78" w:rsidRPr="009838D3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2026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年上半年公司</w:t>
            </w:r>
            <w:r w:rsidR="0074099D">
              <w:rPr>
                <w:rFonts w:ascii="Times New Roman" w:eastAsia="宋体" w:hAnsi="Times New Roman" w:cs="Times New Roman" w:hint="eastAsia"/>
                <w:b/>
                <w:bCs/>
              </w:rPr>
              <w:t>C</w:t>
            </w:r>
            <w:proofErr w:type="gramStart"/>
            <w:r w:rsidR="0074099D">
              <w:rPr>
                <w:rFonts w:ascii="Times New Roman" w:eastAsia="宋体" w:hAnsi="Times New Roman" w:cs="Times New Roman" w:hint="eastAsia"/>
                <w:b/>
                <w:bCs/>
              </w:rPr>
              <w:t>端业务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线上渠道</w:t>
            </w:r>
            <w:proofErr w:type="gramEnd"/>
            <w:r w:rsidR="0074099D">
              <w:rPr>
                <w:rFonts w:ascii="Times New Roman" w:eastAsia="宋体" w:hAnsi="Times New Roman" w:cs="Times New Roman" w:hint="eastAsia"/>
                <w:b/>
                <w:bCs/>
              </w:rPr>
              <w:t>发展情况，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投放</w:t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>效率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是否有</w:t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>优化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迹象</w:t>
            </w:r>
            <w:r w:rsidR="00CE5F03" w:rsidRPr="009838D3">
              <w:rPr>
                <w:rFonts w:ascii="Times New Roman" w:eastAsia="宋体" w:hAnsi="Times New Roman" w:cs="Times New Roman"/>
                <w:b/>
                <w:bCs/>
              </w:rPr>
              <w:t>？</w:t>
            </w:r>
          </w:p>
          <w:p w14:paraId="30C43DD3" w14:textId="761A19AF" w:rsidR="008D6134" w:rsidRPr="009838D3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回复：</w:t>
            </w:r>
            <w:r w:rsidR="008D6134" w:rsidRPr="009838D3">
              <w:rPr>
                <w:rFonts w:ascii="Times New Roman" w:eastAsia="宋体" w:hAnsi="Times New Roman" w:cs="Times New Roman"/>
              </w:rPr>
              <w:t>2026</w:t>
            </w:r>
            <w:r w:rsidR="008D6134" w:rsidRPr="009838D3">
              <w:rPr>
                <w:rFonts w:ascii="Times New Roman" w:eastAsia="宋体" w:hAnsi="Times New Roman" w:cs="Times New Roman"/>
              </w:rPr>
              <w:t>年上半年线</w:t>
            </w:r>
            <w:proofErr w:type="gramStart"/>
            <w:r w:rsidR="008D6134" w:rsidRPr="009838D3">
              <w:rPr>
                <w:rFonts w:ascii="Times New Roman" w:eastAsia="宋体" w:hAnsi="Times New Roman" w:cs="Times New Roman"/>
              </w:rPr>
              <w:t>上渠道</w:t>
            </w:r>
            <w:proofErr w:type="gramEnd"/>
            <w:r w:rsidR="0074099D">
              <w:rPr>
                <w:rFonts w:ascii="Times New Roman" w:eastAsia="宋体" w:hAnsi="Times New Roman" w:cs="Times New Roman" w:hint="eastAsia"/>
              </w:rPr>
              <w:t>整体</w:t>
            </w:r>
            <w:r w:rsidR="009B4D20">
              <w:rPr>
                <w:rFonts w:ascii="Times New Roman" w:eastAsia="宋体" w:hAnsi="Times New Roman" w:cs="Times New Roman" w:hint="eastAsia"/>
              </w:rPr>
              <w:t>处于平稳发展阶段，</w:t>
            </w:r>
            <w:bookmarkStart w:id="1" w:name="OLE_LINK6"/>
            <w:r w:rsidR="009B4D20">
              <w:rPr>
                <w:rFonts w:ascii="Times New Roman" w:eastAsia="宋体" w:hAnsi="Times New Roman" w:cs="Times New Roman" w:hint="eastAsia"/>
              </w:rPr>
              <w:t>但受到</w:t>
            </w:r>
            <w:r w:rsidR="008D6134" w:rsidRPr="009838D3">
              <w:rPr>
                <w:rFonts w:ascii="Times New Roman" w:eastAsia="宋体" w:hAnsi="Times New Roman" w:cs="Times New Roman"/>
              </w:rPr>
              <w:t>平台促销</w:t>
            </w:r>
            <w:r w:rsidR="009B4D20">
              <w:rPr>
                <w:rFonts w:ascii="Times New Roman" w:eastAsia="宋体" w:hAnsi="Times New Roman" w:cs="Times New Roman" w:hint="eastAsia"/>
              </w:rPr>
              <w:t>政策</w:t>
            </w:r>
            <w:r w:rsidR="008D6134" w:rsidRPr="009838D3">
              <w:rPr>
                <w:rFonts w:ascii="Times New Roman" w:eastAsia="宋体" w:hAnsi="Times New Roman" w:cs="Times New Roman"/>
              </w:rPr>
              <w:t>等因素影响，</w:t>
            </w:r>
            <w:r w:rsidR="009B4D20">
              <w:rPr>
                <w:rFonts w:ascii="Times New Roman" w:eastAsia="宋体" w:hAnsi="Times New Roman" w:cs="Times New Roman" w:hint="eastAsia"/>
              </w:rPr>
              <w:t>销售费用增长较快</w:t>
            </w:r>
            <w:r w:rsidR="008D6134" w:rsidRPr="009838D3">
              <w:rPr>
                <w:rFonts w:ascii="Times New Roman" w:eastAsia="宋体" w:hAnsi="Times New Roman" w:cs="Times New Roman"/>
              </w:rPr>
              <w:t>，</w:t>
            </w:r>
            <w:r w:rsidR="009B4D20">
              <w:rPr>
                <w:rFonts w:ascii="Times New Roman" w:eastAsia="宋体" w:hAnsi="Times New Roman" w:cs="Times New Roman" w:hint="eastAsia"/>
              </w:rPr>
              <w:t>公司</w:t>
            </w:r>
            <w:r w:rsidR="008D6134" w:rsidRPr="009838D3">
              <w:rPr>
                <w:rFonts w:ascii="Times New Roman" w:eastAsia="宋体" w:hAnsi="Times New Roman" w:cs="Times New Roman"/>
              </w:rPr>
              <w:t>GMV</w:t>
            </w:r>
            <w:r w:rsidR="009B4D20">
              <w:rPr>
                <w:rFonts w:ascii="Times New Roman" w:eastAsia="宋体" w:hAnsi="Times New Roman" w:cs="Times New Roman" w:hint="eastAsia"/>
              </w:rPr>
              <w:t>创造</w:t>
            </w:r>
            <w:r w:rsidR="008D6134" w:rsidRPr="009838D3">
              <w:rPr>
                <w:rFonts w:ascii="Times New Roman" w:eastAsia="宋体" w:hAnsi="Times New Roman" w:cs="Times New Roman"/>
              </w:rPr>
              <w:t>与</w:t>
            </w:r>
            <w:r w:rsidR="009B4D20">
              <w:rPr>
                <w:rFonts w:ascii="Times New Roman" w:eastAsia="宋体" w:hAnsi="Times New Roman" w:cs="Times New Roman" w:hint="eastAsia"/>
              </w:rPr>
              <w:t>收入转化</w:t>
            </w:r>
            <w:r w:rsidR="008D6134" w:rsidRPr="009838D3">
              <w:rPr>
                <w:rFonts w:ascii="Times New Roman" w:eastAsia="宋体" w:hAnsi="Times New Roman" w:cs="Times New Roman"/>
              </w:rPr>
              <w:t>之间</w:t>
            </w:r>
            <w:r w:rsidR="00DF5D51" w:rsidRPr="009838D3">
              <w:rPr>
                <w:rFonts w:ascii="Times New Roman" w:eastAsia="宋体" w:hAnsi="Times New Roman" w:cs="Times New Roman"/>
              </w:rPr>
              <w:t>存在一定</w:t>
            </w:r>
            <w:r w:rsidR="009B4D20">
              <w:rPr>
                <w:rFonts w:ascii="Times New Roman" w:eastAsia="宋体" w:hAnsi="Times New Roman" w:cs="Times New Roman" w:hint="eastAsia"/>
              </w:rPr>
              <w:t>效率差</w:t>
            </w:r>
            <w:r w:rsidR="00DF5D51" w:rsidRPr="009838D3">
              <w:rPr>
                <w:rFonts w:ascii="Times New Roman" w:eastAsia="宋体" w:hAnsi="Times New Roman" w:cs="Times New Roman"/>
              </w:rPr>
              <w:t>。</w:t>
            </w:r>
          </w:p>
          <w:bookmarkEnd w:id="1"/>
          <w:p w14:paraId="473C0EA7" w14:textId="138BAC85" w:rsidR="00315399" w:rsidRDefault="009B4D20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二季度公司</w:t>
            </w:r>
            <w:r w:rsidR="008D6134" w:rsidRPr="009838D3">
              <w:rPr>
                <w:rFonts w:ascii="Times New Roman" w:eastAsia="宋体" w:hAnsi="Times New Roman" w:cs="Times New Roman"/>
              </w:rPr>
              <w:t>投放效率</w:t>
            </w:r>
            <w:r>
              <w:rPr>
                <w:rFonts w:ascii="Times New Roman" w:eastAsia="宋体" w:hAnsi="Times New Roman" w:cs="Times New Roman" w:hint="eastAsia"/>
              </w:rPr>
              <w:t>在</w:t>
            </w:r>
            <w:r w:rsidR="008D6134" w:rsidRPr="009838D3">
              <w:rPr>
                <w:rFonts w:ascii="Times New Roman" w:eastAsia="宋体" w:hAnsi="Times New Roman" w:cs="Times New Roman"/>
              </w:rPr>
              <w:t>持续</w:t>
            </w:r>
            <w:r>
              <w:rPr>
                <w:rFonts w:ascii="Times New Roman" w:eastAsia="宋体" w:hAnsi="Times New Roman" w:cs="Times New Roman" w:hint="eastAsia"/>
              </w:rPr>
              <w:t>、全面</w:t>
            </w:r>
            <w:r w:rsidR="008D6134" w:rsidRPr="009838D3">
              <w:rPr>
                <w:rFonts w:ascii="Times New Roman" w:eastAsia="宋体" w:hAnsi="Times New Roman" w:cs="Times New Roman"/>
              </w:rPr>
              <w:t>优化中，</w:t>
            </w:r>
            <w:r>
              <w:rPr>
                <w:rFonts w:ascii="Times New Roman" w:eastAsia="宋体" w:hAnsi="Times New Roman" w:cs="Times New Roman" w:hint="eastAsia"/>
              </w:rPr>
              <w:t>营销费用增长与收入增长</w:t>
            </w:r>
            <w:r w:rsidR="0074099D">
              <w:rPr>
                <w:rFonts w:ascii="Times New Roman" w:eastAsia="宋体" w:hAnsi="Times New Roman" w:cs="Times New Roman" w:hint="eastAsia"/>
              </w:rPr>
              <w:t>速率</w:t>
            </w:r>
            <w:r>
              <w:rPr>
                <w:rFonts w:ascii="Times New Roman" w:eastAsia="宋体" w:hAnsi="Times New Roman" w:cs="Times New Roman" w:hint="eastAsia"/>
              </w:rPr>
              <w:t>已基本匹配，盈利</w:t>
            </w:r>
            <w:proofErr w:type="gramStart"/>
            <w:r w:rsidR="0074099D">
              <w:rPr>
                <w:rFonts w:ascii="Times New Roman" w:eastAsia="宋体" w:hAnsi="Times New Roman" w:cs="Times New Roman" w:hint="eastAsia"/>
              </w:rPr>
              <w:t>能力</w:t>
            </w:r>
            <w:r>
              <w:rPr>
                <w:rFonts w:ascii="Times New Roman" w:eastAsia="宋体" w:hAnsi="Times New Roman" w:cs="Times New Roman" w:hint="eastAsia"/>
              </w:rPr>
              <w:t>环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比有所恢复。</w:t>
            </w:r>
            <w:r w:rsidR="008D6134" w:rsidRPr="009838D3">
              <w:rPr>
                <w:rFonts w:ascii="Times New Roman" w:eastAsia="宋体" w:hAnsi="Times New Roman" w:cs="Times New Roman"/>
              </w:rPr>
              <w:t>后续公司</w:t>
            </w:r>
            <w:r w:rsidR="0074099D">
              <w:rPr>
                <w:rFonts w:ascii="Times New Roman" w:eastAsia="宋体" w:hAnsi="Times New Roman" w:cs="Times New Roman" w:hint="eastAsia"/>
              </w:rPr>
              <w:t>将</w:t>
            </w:r>
            <w:r w:rsidR="008D6134" w:rsidRPr="009838D3">
              <w:rPr>
                <w:rFonts w:ascii="Times New Roman" w:eastAsia="宋体" w:hAnsi="Times New Roman" w:cs="Times New Roman"/>
              </w:rPr>
              <w:t>从两方面</w:t>
            </w:r>
            <w:r w:rsidR="0074099D">
              <w:rPr>
                <w:rFonts w:ascii="Times New Roman" w:eastAsia="宋体" w:hAnsi="Times New Roman" w:cs="Times New Roman" w:hint="eastAsia"/>
              </w:rPr>
              <w:t>继续</w:t>
            </w:r>
            <w:r w:rsidR="008D6134" w:rsidRPr="009838D3">
              <w:rPr>
                <w:rFonts w:ascii="Times New Roman" w:eastAsia="宋体" w:hAnsi="Times New Roman" w:cs="Times New Roman"/>
              </w:rPr>
              <w:t>优化：一是产品</w:t>
            </w:r>
            <w:proofErr w:type="gramStart"/>
            <w:r w:rsidR="008D6134" w:rsidRPr="009838D3">
              <w:rPr>
                <w:rFonts w:ascii="Times New Roman" w:eastAsia="宋体" w:hAnsi="Times New Roman" w:cs="Times New Roman"/>
              </w:rPr>
              <w:t>端更加</w:t>
            </w:r>
            <w:proofErr w:type="gramEnd"/>
            <w:r w:rsidR="008D6134" w:rsidRPr="009838D3">
              <w:rPr>
                <w:rFonts w:ascii="Times New Roman" w:eastAsia="宋体" w:hAnsi="Times New Roman" w:cs="Times New Roman"/>
              </w:rPr>
              <w:t>精炼，聚焦明星产品和高效率产品；二是</w:t>
            </w:r>
            <w:r w:rsidR="00EC0C98">
              <w:rPr>
                <w:rFonts w:ascii="Times New Roman" w:eastAsia="宋体" w:hAnsi="Times New Roman" w:cs="Times New Roman" w:hint="eastAsia"/>
              </w:rPr>
              <w:t>更加全面、精准地跟踪和设计产品</w:t>
            </w:r>
            <w:r w:rsidR="008D6134" w:rsidRPr="009838D3">
              <w:rPr>
                <w:rFonts w:ascii="Times New Roman" w:eastAsia="宋体" w:hAnsi="Times New Roman" w:cs="Times New Roman"/>
              </w:rPr>
              <w:t>投放策略，实现盈利和收入的更好平衡。</w:t>
            </w:r>
          </w:p>
          <w:p w14:paraId="1C86482A" w14:textId="77777777" w:rsidR="003B479F" w:rsidRPr="009838D3" w:rsidRDefault="003B479F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359EDFAA" w14:textId="79FF45CB" w:rsidR="00A07A78" w:rsidRPr="009838D3" w:rsidRDefault="00EC0C9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3</w:t>
            </w:r>
            <w:r w:rsidR="00A07A78" w:rsidRPr="009838D3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2026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年半年报时点公司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C</w:t>
            </w:r>
            <w:proofErr w:type="gramStart"/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端产品</w:t>
            </w:r>
            <w:proofErr w:type="gramEnd"/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线上和线下的收入结构</w:t>
            </w:r>
            <w:r>
              <w:rPr>
                <w:rFonts w:ascii="Times New Roman" w:eastAsia="宋体" w:hAnsi="Times New Roman" w:cs="Times New Roman" w:hint="eastAsia"/>
                <w:b/>
                <w:bCs/>
              </w:rPr>
              <w:t>如何，相对增长情况如何？</w:t>
            </w:r>
          </w:p>
          <w:p w14:paraId="210C83EA" w14:textId="78A4E4B5" w:rsidR="008D6134" w:rsidRPr="009838D3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 w:hint="eastAsia"/>
              </w:rPr>
            </w:pPr>
            <w:r w:rsidRPr="009838D3">
              <w:rPr>
                <w:rFonts w:ascii="Times New Roman" w:eastAsia="宋体" w:hAnsi="Times New Roman" w:cs="Times New Roman"/>
              </w:rPr>
              <w:t>回复：</w:t>
            </w:r>
            <w:r w:rsidR="008D6134" w:rsidRPr="009838D3">
              <w:rPr>
                <w:rFonts w:ascii="Times New Roman" w:eastAsia="宋体" w:hAnsi="Times New Roman" w:cs="Times New Roman"/>
              </w:rPr>
              <w:t>2026</w:t>
            </w:r>
            <w:r w:rsidR="008D6134" w:rsidRPr="009838D3">
              <w:rPr>
                <w:rFonts w:ascii="Times New Roman" w:eastAsia="宋体" w:hAnsi="Times New Roman" w:cs="Times New Roman"/>
              </w:rPr>
              <w:t>年上半年</w:t>
            </w:r>
            <w:r w:rsidR="00EC0C98">
              <w:rPr>
                <w:rFonts w:ascii="Times New Roman" w:eastAsia="宋体" w:hAnsi="Times New Roman" w:cs="Times New Roman" w:hint="eastAsia"/>
              </w:rPr>
              <w:t>C</w:t>
            </w:r>
            <w:proofErr w:type="gramStart"/>
            <w:r w:rsidR="00EC0C98">
              <w:rPr>
                <w:rFonts w:ascii="Times New Roman" w:eastAsia="宋体" w:hAnsi="Times New Roman" w:cs="Times New Roman" w:hint="eastAsia"/>
              </w:rPr>
              <w:t>端</w:t>
            </w:r>
            <w:r w:rsidR="008D6134" w:rsidRPr="009838D3">
              <w:rPr>
                <w:rFonts w:ascii="Times New Roman" w:eastAsia="宋体" w:hAnsi="Times New Roman" w:cs="Times New Roman"/>
              </w:rPr>
              <w:t>收入</w:t>
            </w:r>
            <w:proofErr w:type="gramEnd"/>
            <w:r w:rsidR="008D6134" w:rsidRPr="009838D3">
              <w:rPr>
                <w:rFonts w:ascii="Times New Roman" w:eastAsia="宋体" w:hAnsi="Times New Roman" w:cs="Times New Roman"/>
              </w:rPr>
              <w:t>结构</w:t>
            </w:r>
            <w:r w:rsidR="00EC0C98">
              <w:rPr>
                <w:rFonts w:ascii="Times New Roman" w:eastAsia="宋体" w:hAnsi="Times New Roman" w:cs="Times New Roman" w:hint="eastAsia"/>
              </w:rPr>
              <w:t>方面，线上销售仍然</w:t>
            </w:r>
            <w:proofErr w:type="gramStart"/>
            <w:r w:rsidR="00EC0C98">
              <w:rPr>
                <w:rFonts w:ascii="Times New Roman" w:eastAsia="宋体" w:hAnsi="Times New Roman" w:cs="Times New Roman" w:hint="eastAsia"/>
              </w:rPr>
              <w:t>占</w:t>
            </w:r>
            <w:r w:rsidR="0074099D">
              <w:rPr>
                <w:rFonts w:ascii="Times New Roman" w:eastAsia="宋体" w:hAnsi="Times New Roman" w:cs="Times New Roman" w:hint="eastAsia"/>
              </w:rPr>
              <w:t>结构</w:t>
            </w:r>
            <w:proofErr w:type="gramEnd"/>
            <w:r w:rsidR="00EC0C98">
              <w:rPr>
                <w:rFonts w:ascii="Times New Roman" w:eastAsia="宋体" w:hAnsi="Times New Roman" w:cs="Times New Roman" w:hint="eastAsia"/>
              </w:rPr>
              <w:t>主导。</w:t>
            </w:r>
            <w:r w:rsidR="0074099D">
              <w:rPr>
                <w:rFonts w:ascii="Times New Roman" w:eastAsia="宋体" w:hAnsi="Times New Roman" w:cs="Times New Roman" w:hint="eastAsia"/>
              </w:rPr>
              <w:t>而</w:t>
            </w:r>
            <w:r w:rsidR="00EC0C98">
              <w:rPr>
                <w:rFonts w:ascii="Times New Roman" w:eastAsia="宋体" w:hAnsi="Times New Roman" w:cs="Times New Roman" w:hint="eastAsia"/>
              </w:rPr>
              <w:t>在收入增速方面，线上线下均实现了稳步</w:t>
            </w:r>
            <w:r w:rsidR="0074099D">
              <w:rPr>
                <w:rFonts w:ascii="Times New Roman" w:eastAsia="宋体" w:hAnsi="Times New Roman" w:cs="Times New Roman" w:hint="eastAsia"/>
              </w:rPr>
              <w:t>成长</w:t>
            </w:r>
            <w:r w:rsidR="00EC0C98">
              <w:rPr>
                <w:rFonts w:ascii="Times New Roman" w:eastAsia="宋体" w:hAnsi="Times New Roman" w:cs="Times New Roman" w:hint="eastAsia"/>
              </w:rPr>
              <w:t>，其中：线下收入增长速度更快，但这也有基数</w:t>
            </w:r>
            <w:r w:rsidR="002D034C">
              <w:rPr>
                <w:rFonts w:ascii="Times New Roman" w:eastAsia="宋体" w:hAnsi="Times New Roman" w:cs="Times New Roman" w:hint="eastAsia"/>
              </w:rPr>
              <w:t>相对</w:t>
            </w:r>
            <w:r w:rsidR="00EC0C98">
              <w:rPr>
                <w:rFonts w:ascii="Times New Roman" w:eastAsia="宋体" w:hAnsi="Times New Roman" w:cs="Times New Roman" w:hint="eastAsia"/>
              </w:rPr>
              <w:t>较低的因素存在。总体而言，公司</w:t>
            </w:r>
            <w:r w:rsidR="00EC0C98">
              <w:rPr>
                <w:rFonts w:ascii="Times New Roman" w:eastAsia="宋体" w:hAnsi="Times New Roman" w:cs="Times New Roman" w:hint="eastAsia"/>
              </w:rPr>
              <w:t>C</w:t>
            </w:r>
            <w:proofErr w:type="gramStart"/>
            <w:r w:rsidR="00EC0C98">
              <w:rPr>
                <w:rFonts w:ascii="Times New Roman" w:eastAsia="宋体" w:hAnsi="Times New Roman" w:cs="Times New Roman" w:hint="eastAsia"/>
              </w:rPr>
              <w:t>端品牌</w:t>
            </w:r>
            <w:proofErr w:type="gramEnd"/>
            <w:r w:rsidR="00EC0C98">
              <w:rPr>
                <w:rFonts w:ascii="Times New Roman" w:eastAsia="宋体" w:hAnsi="Times New Roman" w:cs="Times New Roman" w:hint="eastAsia"/>
              </w:rPr>
              <w:t>目前已经体现出了一定的品牌效应积累和品牌势能，将带动</w:t>
            </w:r>
            <w:r w:rsidR="00EC0C98">
              <w:rPr>
                <w:rFonts w:ascii="Times New Roman" w:eastAsia="宋体" w:hAnsi="Times New Roman" w:cs="Times New Roman" w:hint="eastAsia"/>
              </w:rPr>
              <w:t>C</w:t>
            </w:r>
            <w:proofErr w:type="gramStart"/>
            <w:r w:rsidR="00EC0C98">
              <w:rPr>
                <w:rFonts w:ascii="Times New Roman" w:eastAsia="宋体" w:hAnsi="Times New Roman" w:cs="Times New Roman" w:hint="eastAsia"/>
              </w:rPr>
              <w:t>端收入</w:t>
            </w:r>
            <w:proofErr w:type="gramEnd"/>
            <w:r w:rsidR="002D034C">
              <w:rPr>
                <w:rFonts w:ascii="Times New Roman" w:eastAsia="宋体" w:hAnsi="Times New Roman" w:cs="Times New Roman" w:hint="eastAsia"/>
              </w:rPr>
              <w:t>整体步入</w:t>
            </w:r>
            <w:r w:rsidR="00EC0C98">
              <w:rPr>
                <w:rFonts w:ascii="Times New Roman" w:eastAsia="宋体" w:hAnsi="Times New Roman" w:cs="Times New Roman" w:hint="eastAsia"/>
              </w:rPr>
              <w:t>稳步增长阶段。</w:t>
            </w:r>
          </w:p>
          <w:p w14:paraId="6C7F530E" w14:textId="77777777" w:rsidR="00315399" w:rsidRPr="002D034C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304D50FA" w14:textId="41838D1D" w:rsidR="00A07A78" w:rsidRPr="009838D3" w:rsidRDefault="00EC0C9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4</w:t>
            </w:r>
            <w:r w:rsidR="00A07A78" w:rsidRPr="009838D3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上半年政府补贴减少</w:t>
            </w:r>
            <w:r w:rsidR="00B46C94" w:rsidRPr="009838D3">
              <w:rPr>
                <w:rFonts w:ascii="Times New Roman" w:eastAsia="宋体" w:hAnsi="Times New Roman" w:cs="Times New Roman"/>
                <w:b/>
                <w:bCs/>
              </w:rPr>
              <w:t>的原因是什么</w:t>
            </w:r>
            <w:r w:rsidR="00174048" w:rsidRPr="009838D3">
              <w:rPr>
                <w:rFonts w:ascii="Times New Roman" w:eastAsia="宋体" w:hAnsi="Times New Roman" w:cs="Times New Roman"/>
                <w:b/>
                <w:bCs/>
              </w:rPr>
              <w:t>？</w:t>
            </w:r>
            <w:r w:rsidR="00B46C94" w:rsidRPr="009838D3">
              <w:rPr>
                <w:rFonts w:ascii="Times New Roman" w:eastAsia="宋体" w:hAnsi="Times New Roman" w:cs="Times New Roman"/>
                <w:b/>
                <w:bCs/>
              </w:rPr>
              <w:t>全年来看补贴变动情况</w:t>
            </w:r>
            <w:r w:rsidR="009838D3" w:rsidRPr="009838D3">
              <w:rPr>
                <w:rFonts w:ascii="Times New Roman" w:eastAsia="宋体" w:hAnsi="Times New Roman" w:cs="Times New Roman"/>
                <w:b/>
                <w:bCs/>
              </w:rPr>
              <w:t>如何？</w:t>
            </w:r>
          </w:p>
          <w:p w14:paraId="21285F9D" w14:textId="14A9FE2E" w:rsidR="00A07A78" w:rsidRPr="009838D3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回复：</w:t>
            </w:r>
            <w:r w:rsidR="009838D3" w:rsidRPr="009838D3">
              <w:rPr>
                <w:rFonts w:ascii="Times New Roman" w:eastAsia="宋体" w:hAnsi="Times New Roman" w:cs="Times New Roman"/>
              </w:rPr>
              <w:t>公司</w:t>
            </w:r>
            <w:r w:rsidR="008D6134" w:rsidRPr="009838D3">
              <w:rPr>
                <w:rFonts w:ascii="Times New Roman" w:eastAsia="宋体" w:hAnsi="Times New Roman" w:cs="Times New Roman"/>
              </w:rPr>
              <w:t>上半年政府补贴减少存在</w:t>
            </w:r>
            <w:r w:rsidR="002D034C">
              <w:rPr>
                <w:rFonts w:ascii="Times New Roman" w:eastAsia="宋体" w:hAnsi="Times New Roman" w:cs="Times New Roman" w:hint="eastAsia"/>
              </w:rPr>
              <w:t>时点</w:t>
            </w:r>
            <w:r w:rsidR="008D6134" w:rsidRPr="009838D3">
              <w:rPr>
                <w:rFonts w:ascii="Times New Roman" w:eastAsia="宋体" w:hAnsi="Times New Roman" w:cs="Times New Roman"/>
              </w:rPr>
              <w:t>错位</w:t>
            </w:r>
            <w:r w:rsidR="002D034C">
              <w:rPr>
                <w:rFonts w:ascii="Times New Roman" w:eastAsia="宋体" w:hAnsi="Times New Roman" w:cs="Times New Roman" w:hint="eastAsia"/>
              </w:rPr>
              <w:t>原因</w:t>
            </w:r>
            <w:r w:rsidR="008D6134" w:rsidRPr="009838D3">
              <w:rPr>
                <w:rFonts w:ascii="Times New Roman" w:eastAsia="宋体" w:hAnsi="Times New Roman" w:cs="Times New Roman"/>
              </w:rPr>
              <w:t>，</w:t>
            </w:r>
            <w:r w:rsidR="009838D3" w:rsidRPr="009838D3">
              <w:rPr>
                <w:rFonts w:ascii="Times New Roman" w:eastAsia="宋体" w:hAnsi="Times New Roman" w:cs="Times New Roman"/>
              </w:rPr>
              <w:t>这是导致上半年</w:t>
            </w:r>
            <w:r w:rsidR="00EC0C98">
              <w:rPr>
                <w:rFonts w:ascii="Times New Roman" w:eastAsia="宋体" w:hAnsi="Times New Roman" w:cs="Times New Roman" w:hint="eastAsia"/>
              </w:rPr>
              <w:t>非经常性损益同比</w:t>
            </w:r>
            <w:r w:rsidR="009838D3" w:rsidRPr="009838D3">
              <w:rPr>
                <w:rFonts w:ascii="Times New Roman" w:eastAsia="宋体" w:hAnsi="Times New Roman" w:cs="Times New Roman"/>
              </w:rPr>
              <w:t>下降的主要因素</w:t>
            </w:r>
            <w:r w:rsidR="00EC0C98">
              <w:rPr>
                <w:rFonts w:ascii="Times New Roman" w:eastAsia="宋体" w:hAnsi="Times New Roman" w:cs="Times New Roman" w:hint="eastAsia"/>
              </w:rPr>
              <w:t>。目前公司对于</w:t>
            </w:r>
            <w:r w:rsidR="00B42DF3">
              <w:rPr>
                <w:rFonts w:ascii="Times New Roman" w:eastAsia="宋体" w:hAnsi="Times New Roman" w:cs="Times New Roman" w:hint="eastAsia"/>
              </w:rPr>
              <w:t>本年度</w:t>
            </w:r>
            <w:r w:rsidR="009838D3" w:rsidRPr="009838D3">
              <w:rPr>
                <w:rFonts w:ascii="Times New Roman" w:eastAsia="宋体" w:hAnsi="Times New Roman" w:cs="Times New Roman"/>
              </w:rPr>
              <w:t>相关</w:t>
            </w:r>
            <w:r w:rsidR="00EC0C98">
              <w:rPr>
                <w:rFonts w:ascii="Times New Roman" w:eastAsia="宋体" w:hAnsi="Times New Roman" w:cs="Times New Roman" w:hint="eastAsia"/>
              </w:rPr>
              <w:t>政策性支持项目的申请</w:t>
            </w:r>
            <w:r w:rsidR="00B42DF3">
              <w:rPr>
                <w:rFonts w:ascii="Times New Roman" w:eastAsia="宋体" w:hAnsi="Times New Roman" w:cs="Times New Roman" w:hint="eastAsia"/>
              </w:rPr>
              <w:t>业</w:t>
            </w:r>
            <w:r w:rsidR="009838D3" w:rsidRPr="009838D3">
              <w:rPr>
                <w:rFonts w:ascii="Times New Roman" w:eastAsia="宋体" w:hAnsi="Times New Roman" w:cs="Times New Roman"/>
              </w:rPr>
              <w:t>已提交，预计下半年会逐步</w:t>
            </w:r>
            <w:r w:rsidR="00B42DF3">
              <w:rPr>
                <w:rFonts w:ascii="Times New Roman" w:eastAsia="宋体" w:hAnsi="Times New Roman" w:cs="Times New Roman" w:hint="eastAsia"/>
              </w:rPr>
              <w:t>体现</w:t>
            </w:r>
            <w:r w:rsidR="008D6134" w:rsidRPr="009838D3">
              <w:rPr>
                <w:rFonts w:ascii="Times New Roman" w:eastAsia="宋体" w:hAnsi="Times New Roman" w:cs="Times New Roman"/>
              </w:rPr>
              <w:t>。</w:t>
            </w:r>
            <w:r w:rsidR="00B42DF3">
              <w:rPr>
                <w:rFonts w:ascii="Times New Roman" w:eastAsia="宋体" w:hAnsi="Times New Roman" w:cs="Times New Roman" w:hint="eastAsia"/>
              </w:rPr>
              <w:t>但是</w:t>
            </w:r>
            <w:r w:rsidR="009838D3" w:rsidRPr="009838D3">
              <w:rPr>
                <w:rFonts w:ascii="Times New Roman" w:eastAsia="宋体" w:hAnsi="Times New Roman" w:cs="Times New Roman"/>
              </w:rPr>
              <w:t>从趋势来看，</w:t>
            </w:r>
            <w:r w:rsidR="002D034C">
              <w:rPr>
                <w:rFonts w:ascii="Times New Roman" w:eastAsia="宋体" w:hAnsi="Times New Roman" w:cs="Times New Roman" w:hint="eastAsia"/>
              </w:rPr>
              <w:t>目前</w:t>
            </w:r>
            <w:r w:rsidR="009838D3" w:rsidRPr="009838D3">
              <w:rPr>
                <w:rFonts w:ascii="Times New Roman" w:eastAsia="宋体" w:hAnsi="Times New Roman" w:cs="Times New Roman"/>
              </w:rPr>
              <w:t>政府补贴</w:t>
            </w:r>
            <w:r w:rsidR="002D034C">
              <w:rPr>
                <w:rFonts w:ascii="Times New Roman" w:eastAsia="宋体" w:hAnsi="Times New Roman" w:cs="Times New Roman" w:hint="eastAsia"/>
              </w:rPr>
              <w:t>获取</w:t>
            </w:r>
            <w:r w:rsidR="00B42DF3">
              <w:rPr>
                <w:rFonts w:ascii="Times New Roman" w:eastAsia="宋体" w:hAnsi="Times New Roman" w:cs="Times New Roman" w:hint="eastAsia"/>
              </w:rPr>
              <w:t>需</w:t>
            </w:r>
            <w:r w:rsidR="009838D3" w:rsidRPr="009838D3">
              <w:rPr>
                <w:rFonts w:ascii="Times New Roman" w:eastAsia="宋体" w:hAnsi="Times New Roman" w:cs="Times New Roman"/>
              </w:rPr>
              <w:t>通过各类专项项目</w:t>
            </w:r>
            <w:r w:rsidR="002D034C">
              <w:rPr>
                <w:rFonts w:ascii="Times New Roman" w:eastAsia="宋体" w:hAnsi="Times New Roman" w:cs="Times New Roman" w:hint="eastAsia"/>
              </w:rPr>
              <w:t>的开展</w:t>
            </w:r>
            <w:r w:rsidR="009838D3" w:rsidRPr="009838D3">
              <w:rPr>
                <w:rFonts w:ascii="Times New Roman" w:eastAsia="宋体" w:hAnsi="Times New Roman" w:cs="Times New Roman"/>
              </w:rPr>
              <w:t>进行</w:t>
            </w:r>
            <w:r w:rsidR="002D034C">
              <w:rPr>
                <w:rFonts w:ascii="Times New Roman" w:eastAsia="宋体" w:hAnsi="Times New Roman" w:cs="Times New Roman" w:hint="eastAsia"/>
              </w:rPr>
              <w:t>立项和达成</w:t>
            </w:r>
            <w:r w:rsidR="009838D3" w:rsidRPr="009838D3">
              <w:rPr>
                <w:rFonts w:ascii="Times New Roman" w:eastAsia="宋体" w:hAnsi="Times New Roman" w:cs="Times New Roman"/>
              </w:rPr>
              <w:t>，不确定性较以往显著</w:t>
            </w:r>
            <w:r w:rsidR="00B56A4F">
              <w:rPr>
                <w:rFonts w:ascii="Times New Roman" w:eastAsia="宋体" w:hAnsi="Times New Roman" w:cs="Times New Roman" w:hint="eastAsia"/>
              </w:rPr>
              <w:t>提升</w:t>
            </w:r>
            <w:r w:rsidR="00B42DF3">
              <w:rPr>
                <w:rFonts w:ascii="Times New Roman" w:eastAsia="宋体" w:hAnsi="Times New Roman" w:cs="Times New Roman" w:hint="eastAsia"/>
              </w:rPr>
              <w:t>，故</w:t>
            </w:r>
            <w:r w:rsidR="009838D3" w:rsidRPr="009838D3">
              <w:rPr>
                <w:rFonts w:ascii="Times New Roman" w:eastAsia="宋体" w:hAnsi="Times New Roman" w:cs="Times New Roman"/>
              </w:rPr>
              <w:t>2026</w:t>
            </w:r>
            <w:r w:rsidR="009838D3" w:rsidRPr="009838D3">
              <w:rPr>
                <w:rFonts w:ascii="Times New Roman" w:eastAsia="宋体" w:hAnsi="Times New Roman" w:cs="Times New Roman"/>
              </w:rPr>
              <w:t>年全年补贴规模尚无法预</w:t>
            </w:r>
            <w:r w:rsidR="009838D3" w:rsidRPr="009838D3">
              <w:rPr>
                <w:rFonts w:ascii="Times New Roman" w:eastAsia="宋体" w:hAnsi="Times New Roman" w:cs="Times New Roman"/>
              </w:rPr>
              <w:lastRenderedPageBreak/>
              <w:t>判，公司将积极争取，但不纳入可控预期。</w:t>
            </w:r>
          </w:p>
          <w:p w14:paraId="66F9BCD2" w14:textId="77777777" w:rsidR="00315399" w:rsidRPr="00B42DF3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24E8C6E1" w14:textId="1FD1CFF6" w:rsidR="00A07A78" w:rsidRPr="009838D3" w:rsidRDefault="00EC0C9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5</w:t>
            </w:r>
            <w:r w:rsidR="00A07A78" w:rsidRPr="009838D3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9838D3">
              <w:rPr>
                <w:rFonts w:ascii="Times New Roman" w:eastAsia="宋体" w:hAnsi="Times New Roman" w:cs="Times New Roman" w:hint="eastAsia"/>
                <w:b/>
                <w:bCs/>
              </w:rPr>
              <w:t>公司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社保</w:t>
            </w:r>
            <w:r w:rsidR="009838D3">
              <w:rPr>
                <w:rFonts w:ascii="Times New Roman" w:eastAsia="宋体" w:hAnsi="Times New Roman" w:cs="Times New Roman" w:hint="eastAsia"/>
                <w:b/>
                <w:bCs/>
              </w:rPr>
              <w:t>成本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、所得税税率是否</w:t>
            </w:r>
            <w:r w:rsidR="00B42DF3">
              <w:rPr>
                <w:rFonts w:ascii="Times New Roman" w:eastAsia="宋体" w:hAnsi="Times New Roman" w:cs="Times New Roman" w:hint="eastAsia"/>
                <w:b/>
                <w:bCs/>
              </w:rPr>
              <w:t>存在重大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变化，对公司是否有影响</w:t>
            </w:r>
            <w:r w:rsidR="00174048" w:rsidRPr="009838D3">
              <w:rPr>
                <w:rFonts w:ascii="Times New Roman" w:eastAsia="宋体" w:hAnsi="Times New Roman" w:cs="Times New Roman"/>
                <w:b/>
                <w:bCs/>
              </w:rPr>
              <w:t>？</w:t>
            </w:r>
          </w:p>
          <w:p w14:paraId="11226C19" w14:textId="06B2F4CD" w:rsidR="00A07A78" w:rsidRPr="009838D3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回复：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公司长期严格执行相关</w:t>
            </w:r>
            <w:r w:rsidR="00B42DF3">
              <w:rPr>
                <w:rFonts w:ascii="Times New Roman" w:eastAsia="宋体" w:hAnsi="Times New Roman" w:cs="Times New Roman" w:hint="eastAsia"/>
              </w:rPr>
              <w:t>社保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缴纳规定，合</w:t>
            </w:r>
            <w:proofErr w:type="gramStart"/>
            <w:r w:rsidR="00B42DF3" w:rsidRPr="009838D3">
              <w:rPr>
                <w:rFonts w:ascii="Times New Roman" w:eastAsia="宋体" w:hAnsi="Times New Roman" w:cs="Times New Roman" w:hint="eastAsia"/>
              </w:rPr>
              <w:t>规</w:t>
            </w:r>
            <w:proofErr w:type="gramEnd"/>
            <w:r w:rsidR="00B42DF3" w:rsidRPr="009838D3">
              <w:rPr>
                <w:rFonts w:ascii="Times New Roman" w:eastAsia="宋体" w:hAnsi="Times New Roman" w:cs="Times New Roman" w:hint="eastAsia"/>
              </w:rPr>
              <w:t>基础扎实</w:t>
            </w:r>
            <w:r w:rsidR="00B42DF3">
              <w:rPr>
                <w:rFonts w:ascii="Times New Roman" w:eastAsia="宋体" w:hAnsi="Times New Roman" w:cs="Times New Roman" w:hint="eastAsia"/>
              </w:rPr>
              <w:t>，</w:t>
            </w:r>
            <w:r w:rsidR="009838D3" w:rsidRPr="009838D3">
              <w:rPr>
                <w:rFonts w:ascii="Times New Roman" w:eastAsia="宋体" w:hAnsi="Times New Roman" w:cs="Times New Roman" w:hint="eastAsia"/>
              </w:rPr>
              <w:t>社保及公积金</w:t>
            </w:r>
            <w:r w:rsidR="00B42DF3">
              <w:rPr>
                <w:rFonts w:ascii="Times New Roman" w:eastAsia="宋体" w:hAnsi="Times New Roman" w:cs="Times New Roman" w:hint="eastAsia"/>
              </w:rPr>
              <w:t>的</w:t>
            </w:r>
            <w:r w:rsidR="009838D3" w:rsidRPr="009838D3">
              <w:rPr>
                <w:rFonts w:ascii="Times New Roman" w:eastAsia="宋体" w:hAnsi="Times New Roman" w:cs="Times New Roman" w:hint="eastAsia"/>
              </w:rPr>
              <w:t>征管</w:t>
            </w:r>
            <w:proofErr w:type="gramStart"/>
            <w:r w:rsidR="009838D3" w:rsidRPr="009838D3">
              <w:rPr>
                <w:rFonts w:ascii="Times New Roman" w:eastAsia="宋体" w:hAnsi="Times New Roman" w:cs="Times New Roman" w:hint="eastAsia"/>
              </w:rPr>
              <w:t>趋严对公司</w:t>
            </w:r>
            <w:proofErr w:type="gramEnd"/>
            <w:r w:rsidR="00B42DF3">
              <w:rPr>
                <w:rFonts w:ascii="Times New Roman" w:eastAsia="宋体" w:hAnsi="Times New Roman" w:cs="Times New Roman" w:hint="eastAsia"/>
              </w:rPr>
              <w:t>未产生</w:t>
            </w:r>
            <w:r w:rsidR="009838D3" w:rsidRPr="009838D3">
              <w:rPr>
                <w:rFonts w:ascii="Times New Roman" w:eastAsia="宋体" w:hAnsi="Times New Roman" w:cs="Times New Roman" w:hint="eastAsia"/>
              </w:rPr>
              <w:t>实质影响。</w:t>
            </w:r>
            <w:r w:rsidR="00B42DF3">
              <w:rPr>
                <w:rFonts w:ascii="Times New Roman" w:eastAsia="宋体" w:hAnsi="Times New Roman" w:cs="Times New Roman" w:hint="eastAsia"/>
              </w:rPr>
              <w:t>同时，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公司</w:t>
            </w:r>
            <w:r w:rsidR="00B42DF3">
              <w:rPr>
                <w:rFonts w:ascii="Times New Roman" w:eastAsia="宋体" w:hAnsi="Times New Roman" w:cs="Times New Roman" w:hint="eastAsia"/>
              </w:rPr>
              <w:t>也一直诚信纳税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，现有</w:t>
            </w:r>
            <w:r w:rsidR="00B42DF3">
              <w:rPr>
                <w:rFonts w:ascii="Times New Roman" w:eastAsia="宋体" w:hAnsi="Times New Roman" w:cs="Times New Roman" w:hint="eastAsia"/>
              </w:rPr>
              <w:t>各项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税收政策适用条件明确</w:t>
            </w:r>
            <w:r w:rsidR="00B42DF3">
              <w:rPr>
                <w:rFonts w:ascii="Times New Roman" w:eastAsia="宋体" w:hAnsi="Times New Roman" w:cs="Times New Roman" w:hint="eastAsia"/>
              </w:rPr>
              <w:t>，</w:t>
            </w:r>
            <w:r w:rsidR="002D034C">
              <w:rPr>
                <w:rFonts w:ascii="Times New Roman" w:eastAsia="宋体" w:hAnsi="Times New Roman" w:cs="Times New Roman" w:hint="eastAsia"/>
              </w:rPr>
              <w:t>亦</w:t>
            </w:r>
            <w:r w:rsidR="00B42DF3">
              <w:rPr>
                <w:rFonts w:ascii="Times New Roman" w:eastAsia="宋体" w:hAnsi="Times New Roman" w:cs="Times New Roman" w:hint="eastAsia"/>
              </w:rPr>
              <w:t>未产生</w:t>
            </w:r>
            <w:r w:rsidR="00B42DF3">
              <w:rPr>
                <w:rFonts w:ascii="Times New Roman" w:eastAsia="宋体" w:hAnsi="Times New Roman" w:cs="Times New Roman" w:hint="eastAsia"/>
              </w:rPr>
              <w:t>大的税收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风险</w:t>
            </w:r>
            <w:r w:rsidR="00B42DF3">
              <w:rPr>
                <w:rFonts w:ascii="Times New Roman" w:eastAsia="宋体" w:hAnsi="Times New Roman" w:cs="Times New Roman" w:hint="eastAsia"/>
              </w:rPr>
              <w:t>，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税负</w:t>
            </w:r>
            <w:proofErr w:type="gramStart"/>
            <w:r w:rsidR="002D034C">
              <w:rPr>
                <w:rFonts w:ascii="Times New Roman" w:eastAsia="宋体" w:hAnsi="Times New Roman" w:cs="Times New Roman" w:hint="eastAsia"/>
              </w:rPr>
              <w:t>率数据</w:t>
            </w:r>
            <w:proofErr w:type="gramEnd"/>
            <w:r w:rsidR="002D034C">
              <w:rPr>
                <w:rFonts w:ascii="Times New Roman" w:eastAsia="宋体" w:hAnsi="Times New Roman" w:cs="Times New Roman" w:hint="eastAsia"/>
              </w:rPr>
              <w:t>的</w:t>
            </w:r>
            <w:r w:rsidR="00B42DF3" w:rsidRPr="009838D3">
              <w:rPr>
                <w:rFonts w:ascii="Times New Roman" w:eastAsia="宋体" w:hAnsi="Times New Roman" w:cs="Times New Roman" w:hint="eastAsia"/>
              </w:rPr>
              <w:t>波动</w:t>
            </w:r>
            <w:r w:rsidR="002D034C">
              <w:rPr>
                <w:rFonts w:ascii="Times New Roman" w:eastAsia="宋体" w:hAnsi="Times New Roman" w:cs="Times New Roman" w:hint="eastAsia"/>
              </w:rPr>
              <w:t>均</w:t>
            </w:r>
            <w:r w:rsidR="00B42DF3">
              <w:rPr>
                <w:rFonts w:ascii="Times New Roman" w:eastAsia="宋体" w:hAnsi="Times New Roman" w:cs="Times New Roman" w:hint="eastAsia"/>
              </w:rPr>
              <w:t>属于</w:t>
            </w:r>
            <w:r w:rsidR="00B42DF3">
              <w:rPr>
                <w:rFonts w:ascii="Times New Roman" w:eastAsia="宋体" w:hAnsi="Times New Roman" w:cs="Times New Roman" w:hint="eastAsia"/>
              </w:rPr>
              <w:t>经营</w:t>
            </w:r>
            <w:r w:rsidR="002D034C">
              <w:rPr>
                <w:rFonts w:ascii="Times New Roman" w:eastAsia="宋体" w:hAnsi="Times New Roman" w:cs="Times New Roman" w:hint="eastAsia"/>
              </w:rPr>
              <w:t>因素</w:t>
            </w:r>
            <w:r w:rsidR="00B42DF3">
              <w:rPr>
                <w:rFonts w:ascii="Times New Roman" w:eastAsia="宋体" w:hAnsi="Times New Roman" w:cs="Times New Roman" w:hint="eastAsia"/>
              </w:rPr>
              <w:t>产生。针对目前</w:t>
            </w:r>
            <w:r w:rsidR="009838D3" w:rsidRPr="009838D3">
              <w:rPr>
                <w:rFonts w:ascii="Times New Roman" w:eastAsia="宋体" w:hAnsi="Times New Roman" w:cs="Times New Roman" w:hint="eastAsia"/>
              </w:rPr>
              <w:t>税收监管</w:t>
            </w:r>
            <w:proofErr w:type="gramStart"/>
            <w:r w:rsidR="009838D3" w:rsidRPr="009838D3">
              <w:rPr>
                <w:rFonts w:ascii="Times New Roman" w:eastAsia="宋体" w:hAnsi="Times New Roman" w:cs="Times New Roman" w:hint="eastAsia"/>
              </w:rPr>
              <w:t>常态化</w:t>
            </w:r>
            <w:r w:rsidR="00B42DF3">
              <w:rPr>
                <w:rFonts w:ascii="Times New Roman" w:eastAsia="宋体" w:hAnsi="Times New Roman" w:cs="Times New Roman" w:hint="eastAsia"/>
              </w:rPr>
              <w:t>趋严</w:t>
            </w:r>
            <w:proofErr w:type="gramEnd"/>
            <w:r w:rsidR="00B42DF3">
              <w:rPr>
                <w:rFonts w:ascii="Times New Roman" w:eastAsia="宋体" w:hAnsi="Times New Roman" w:cs="Times New Roman" w:hint="eastAsia"/>
              </w:rPr>
              <w:t>趋势</w:t>
            </w:r>
            <w:r w:rsidR="009838D3" w:rsidRPr="009838D3">
              <w:rPr>
                <w:rFonts w:ascii="Times New Roman" w:eastAsia="宋体" w:hAnsi="Times New Roman" w:cs="Times New Roman" w:hint="eastAsia"/>
              </w:rPr>
              <w:t>，</w:t>
            </w:r>
            <w:r w:rsidR="00B42DF3">
              <w:rPr>
                <w:rFonts w:ascii="Times New Roman" w:eastAsia="宋体" w:hAnsi="Times New Roman" w:cs="Times New Roman" w:hint="eastAsia"/>
              </w:rPr>
              <w:t>公司将通过加强学习、积极与主管部门沟通等方式予以应对，</w:t>
            </w:r>
            <w:r w:rsidR="009838D3" w:rsidRPr="009838D3">
              <w:rPr>
                <w:rFonts w:ascii="Times New Roman" w:eastAsia="宋体" w:hAnsi="Times New Roman" w:cs="Times New Roman" w:hint="eastAsia"/>
              </w:rPr>
              <w:t>如遇新政策动态，公司将及时跟进并同步</w:t>
            </w:r>
            <w:r w:rsidR="008D6134" w:rsidRPr="009838D3">
              <w:rPr>
                <w:rFonts w:ascii="Times New Roman" w:eastAsia="宋体" w:hAnsi="Times New Roman" w:cs="Times New Roman"/>
              </w:rPr>
              <w:t>。</w:t>
            </w:r>
          </w:p>
          <w:p w14:paraId="04359895" w14:textId="172B3C29" w:rsidR="00174048" w:rsidRPr="009838D3" w:rsidRDefault="0017404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1FBCE59B" w14:textId="5FA18570" w:rsidR="00174048" w:rsidRPr="009838D3" w:rsidRDefault="00EC0C98" w:rsidP="001740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6</w:t>
            </w:r>
            <w:r w:rsidR="00174048" w:rsidRPr="009838D3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9838D3">
              <w:rPr>
                <w:rFonts w:ascii="Times New Roman" w:eastAsia="宋体" w:hAnsi="Times New Roman" w:cs="Times New Roman" w:hint="eastAsia"/>
                <w:b/>
                <w:bCs/>
              </w:rPr>
              <w:t>关注到公司金山新工厂</w:t>
            </w:r>
            <w:r w:rsidR="00B42DF3">
              <w:rPr>
                <w:rFonts w:ascii="Times New Roman" w:eastAsia="宋体" w:hAnsi="Times New Roman" w:cs="Times New Roman" w:hint="eastAsia"/>
                <w:b/>
                <w:bCs/>
              </w:rPr>
              <w:t>稳步推进</w:t>
            </w:r>
            <w:r w:rsidR="009838D3">
              <w:rPr>
                <w:rFonts w:ascii="Times New Roman" w:eastAsia="宋体" w:hAnsi="Times New Roman" w:cs="Times New Roman" w:hint="eastAsia"/>
                <w:b/>
                <w:bCs/>
              </w:rPr>
              <w:t>，</w:t>
            </w:r>
            <w:r w:rsidR="008D6305">
              <w:rPr>
                <w:rFonts w:ascii="Times New Roman" w:eastAsia="宋体" w:hAnsi="Times New Roman" w:cs="Times New Roman" w:hint="eastAsia"/>
                <w:b/>
                <w:bCs/>
              </w:rPr>
              <w:t>资本开支是否会对</w:t>
            </w:r>
            <w:r w:rsidR="008D6134" w:rsidRPr="009838D3">
              <w:rPr>
                <w:rFonts w:ascii="Times New Roman" w:eastAsia="宋体" w:hAnsi="Times New Roman" w:cs="Times New Roman"/>
                <w:b/>
                <w:bCs/>
              </w:rPr>
              <w:t>公司后续的分红率</w:t>
            </w:r>
            <w:r w:rsidR="008D6305">
              <w:rPr>
                <w:rFonts w:ascii="Times New Roman" w:eastAsia="宋体" w:hAnsi="Times New Roman" w:cs="Times New Roman" w:hint="eastAsia"/>
                <w:b/>
                <w:bCs/>
              </w:rPr>
              <w:t>有影响</w:t>
            </w:r>
            <w:r w:rsidR="00174048" w:rsidRPr="009838D3">
              <w:rPr>
                <w:rFonts w:ascii="Times New Roman" w:eastAsia="宋体" w:hAnsi="Times New Roman" w:cs="Times New Roman"/>
                <w:b/>
                <w:bCs/>
              </w:rPr>
              <w:t>？</w:t>
            </w:r>
          </w:p>
          <w:p w14:paraId="7E23F264" w14:textId="0C4BBACC" w:rsidR="008D6305" w:rsidRDefault="00174048" w:rsidP="00174048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回复：</w:t>
            </w:r>
            <w:r w:rsidR="00B42DF3">
              <w:rPr>
                <w:rFonts w:ascii="Times New Roman" w:eastAsia="宋体" w:hAnsi="Times New Roman" w:cs="Times New Roman" w:hint="eastAsia"/>
              </w:rPr>
              <w:t>公司在</w:t>
            </w:r>
            <w:r w:rsidR="002D034C">
              <w:rPr>
                <w:rFonts w:ascii="Times New Roman" w:eastAsia="宋体" w:hAnsi="Times New Roman" w:cs="Times New Roman" w:hint="eastAsia"/>
              </w:rPr>
              <w:t>以往</w:t>
            </w:r>
            <w:r w:rsidR="00B42DF3">
              <w:rPr>
                <w:rFonts w:ascii="Times New Roman" w:eastAsia="宋体" w:hAnsi="Times New Roman" w:cs="Times New Roman" w:hint="eastAsia"/>
              </w:rPr>
              <w:t>信息披露中已披露了</w:t>
            </w:r>
            <w:r w:rsidR="008D6134" w:rsidRPr="009838D3">
              <w:rPr>
                <w:rFonts w:ascii="Times New Roman" w:eastAsia="宋体" w:hAnsi="Times New Roman" w:cs="Times New Roman"/>
              </w:rPr>
              <w:t>金山工厂</w:t>
            </w:r>
            <w:r w:rsidR="00B42DF3">
              <w:rPr>
                <w:rFonts w:ascii="Times New Roman" w:eastAsia="宋体" w:hAnsi="Times New Roman" w:cs="Times New Roman" w:hint="eastAsia"/>
              </w:rPr>
              <w:t>二期智能化生产基地的推进进程，目前</w:t>
            </w:r>
            <w:r w:rsidR="002D034C">
              <w:rPr>
                <w:rFonts w:ascii="Times New Roman" w:eastAsia="宋体" w:hAnsi="Times New Roman" w:cs="Times New Roman" w:hint="eastAsia"/>
              </w:rPr>
              <w:t>主要</w:t>
            </w:r>
            <w:r w:rsidR="00B42DF3">
              <w:rPr>
                <w:rFonts w:ascii="Times New Roman" w:eastAsia="宋体" w:hAnsi="Times New Roman" w:cs="Times New Roman" w:hint="eastAsia"/>
              </w:rPr>
              <w:t>计划</w:t>
            </w:r>
            <w:r w:rsidR="008D6305" w:rsidRPr="008D6305">
              <w:rPr>
                <w:rFonts w:ascii="Times New Roman" w:eastAsia="宋体" w:hAnsi="Times New Roman" w:cs="Times New Roman" w:hint="eastAsia"/>
              </w:rPr>
              <w:t>通过外部</w:t>
            </w:r>
            <w:r w:rsidR="00B42DF3">
              <w:rPr>
                <w:rFonts w:ascii="Times New Roman" w:eastAsia="宋体" w:hAnsi="Times New Roman" w:cs="Times New Roman" w:hint="eastAsia"/>
              </w:rPr>
              <w:t>银行</w:t>
            </w:r>
            <w:r w:rsidR="008D6305" w:rsidRPr="008D6305">
              <w:rPr>
                <w:rFonts w:ascii="Times New Roman" w:eastAsia="宋体" w:hAnsi="Times New Roman" w:cs="Times New Roman" w:hint="eastAsia"/>
              </w:rPr>
              <w:t>融资渠道解决</w:t>
            </w:r>
            <w:r w:rsidR="00B42DF3">
              <w:rPr>
                <w:rFonts w:ascii="Times New Roman" w:eastAsia="宋体" w:hAnsi="Times New Roman" w:cs="Times New Roman" w:hint="eastAsia"/>
              </w:rPr>
              <w:t>项目</w:t>
            </w:r>
            <w:r w:rsidR="008D6305" w:rsidRPr="008D6305">
              <w:rPr>
                <w:rFonts w:ascii="Times New Roman" w:eastAsia="宋体" w:hAnsi="Times New Roman" w:cs="Times New Roman" w:hint="eastAsia"/>
              </w:rPr>
              <w:t>资金需求</w:t>
            </w:r>
            <w:r w:rsidR="008D6134" w:rsidRPr="009838D3">
              <w:rPr>
                <w:rFonts w:ascii="Times New Roman" w:eastAsia="宋体" w:hAnsi="Times New Roman" w:cs="Times New Roman"/>
              </w:rPr>
              <w:t>，</w:t>
            </w:r>
            <w:r w:rsidR="008D6305">
              <w:rPr>
                <w:rFonts w:ascii="Times New Roman" w:eastAsia="宋体" w:hAnsi="Times New Roman" w:cs="Times New Roman" w:hint="eastAsia"/>
              </w:rPr>
              <w:t>融资成本整体可控，</w:t>
            </w:r>
            <w:r w:rsidR="008D6305" w:rsidRPr="008D6305">
              <w:rPr>
                <w:rFonts w:ascii="Times New Roman" w:eastAsia="宋体" w:hAnsi="Times New Roman" w:cs="Times New Roman" w:hint="eastAsia"/>
              </w:rPr>
              <w:t>预计不会对公司现金</w:t>
            </w:r>
            <w:proofErr w:type="gramStart"/>
            <w:r w:rsidR="008D6305" w:rsidRPr="008D6305">
              <w:rPr>
                <w:rFonts w:ascii="Times New Roman" w:eastAsia="宋体" w:hAnsi="Times New Roman" w:cs="Times New Roman" w:hint="eastAsia"/>
              </w:rPr>
              <w:t>流构成</w:t>
            </w:r>
            <w:proofErr w:type="gramEnd"/>
            <w:r w:rsidR="008D6305" w:rsidRPr="008D6305">
              <w:rPr>
                <w:rFonts w:ascii="Times New Roman" w:eastAsia="宋体" w:hAnsi="Times New Roman" w:cs="Times New Roman" w:hint="eastAsia"/>
              </w:rPr>
              <w:t>显著影响。在无重大并购或其他</w:t>
            </w:r>
            <w:r w:rsidR="00B42DF3">
              <w:rPr>
                <w:rFonts w:ascii="Times New Roman" w:eastAsia="宋体" w:hAnsi="Times New Roman" w:cs="Times New Roman" w:hint="eastAsia"/>
              </w:rPr>
              <w:t>额外大额</w:t>
            </w:r>
            <w:r w:rsidR="008D6305" w:rsidRPr="008D6305">
              <w:rPr>
                <w:rFonts w:ascii="Times New Roman" w:eastAsia="宋体" w:hAnsi="Times New Roman" w:cs="Times New Roman" w:hint="eastAsia"/>
              </w:rPr>
              <w:t>支出前提下，公司</w:t>
            </w:r>
            <w:r w:rsidR="00B42DF3">
              <w:rPr>
                <w:rFonts w:ascii="Times New Roman" w:eastAsia="宋体" w:hAnsi="Times New Roman" w:cs="Times New Roman" w:hint="eastAsia"/>
              </w:rPr>
              <w:t>将尽力保持股息分配的节奏平稳</w:t>
            </w:r>
            <w:r w:rsidR="008D6305">
              <w:rPr>
                <w:rFonts w:ascii="Times New Roman" w:eastAsia="宋体" w:hAnsi="Times New Roman" w:cs="Times New Roman" w:hint="eastAsia"/>
              </w:rPr>
              <w:t>。</w:t>
            </w:r>
          </w:p>
          <w:p w14:paraId="3E31FA2B" w14:textId="11F5C486" w:rsidR="008D6305" w:rsidRDefault="008D6305" w:rsidP="00174048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8D6305">
              <w:rPr>
                <w:rFonts w:ascii="Times New Roman" w:eastAsia="宋体" w:hAnsi="Times New Roman" w:cs="Times New Roman" w:hint="eastAsia"/>
              </w:rPr>
              <w:t>公司一贯高度重视投资者回报，上市以来始终奉行持续、稳健且具有连续性的现金分红政策，以切实举措与投资者共享经营发展成果。近年来，公司进一步引入中期分红机制，在年度分红基础上增加分红频次，持续优化股东回报节奏，充分体现了公司回馈投资者的诚意与长期承诺。</w:t>
            </w:r>
          </w:p>
          <w:p w14:paraId="1C80F2DE" w14:textId="77777777" w:rsidR="00B42DF3" w:rsidRDefault="00B42DF3" w:rsidP="00174048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 w:hint="eastAsia"/>
              </w:rPr>
            </w:pPr>
          </w:p>
          <w:p w14:paraId="221CE031" w14:textId="5D3A7F5B" w:rsidR="00BC4D66" w:rsidRPr="009838D3" w:rsidRDefault="00CE12A5" w:rsidP="006F3B11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  <w:b/>
                <w:bCs/>
              </w:rPr>
              <w:t>三、</w:t>
            </w:r>
            <w:r w:rsidR="00BC4D66" w:rsidRPr="009838D3">
              <w:rPr>
                <w:rFonts w:ascii="Times New Roman" w:eastAsia="宋体" w:hAnsi="Times New Roman" w:cs="Times New Roman"/>
                <w:b/>
                <w:bCs/>
              </w:rPr>
              <w:t>结束致辞</w:t>
            </w:r>
          </w:p>
        </w:tc>
      </w:tr>
      <w:tr w:rsidR="00BB6E0B" w:rsidRPr="009838D3" w14:paraId="0A18B15B" w14:textId="77777777" w:rsidTr="008A655D">
        <w:trPr>
          <w:trHeight w:val="665"/>
        </w:trPr>
        <w:tc>
          <w:tcPr>
            <w:tcW w:w="1980" w:type="dxa"/>
            <w:vAlign w:val="center"/>
          </w:tcPr>
          <w:p w14:paraId="3044EEEA" w14:textId="77777777" w:rsidR="00A1638B" w:rsidRPr="009838D3" w:rsidRDefault="00A1638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lastRenderedPageBreak/>
              <w:t>附件清单</w:t>
            </w:r>
          </w:p>
          <w:p w14:paraId="29C77E05" w14:textId="5F8E5EBF" w:rsidR="00BB6E0B" w:rsidRPr="009838D3" w:rsidRDefault="00A1638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（如有）</w:t>
            </w:r>
          </w:p>
        </w:tc>
        <w:tc>
          <w:tcPr>
            <w:tcW w:w="6390" w:type="dxa"/>
            <w:vAlign w:val="center"/>
          </w:tcPr>
          <w:p w14:paraId="653A5696" w14:textId="5EB87742" w:rsidR="00BB6E0B" w:rsidRPr="009838D3" w:rsidRDefault="004662A3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无</w:t>
            </w:r>
          </w:p>
        </w:tc>
      </w:tr>
      <w:tr w:rsidR="00BB6E0B" w:rsidRPr="009838D3" w14:paraId="28733348" w14:textId="77777777" w:rsidTr="00863D5A">
        <w:trPr>
          <w:trHeight w:val="620"/>
        </w:trPr>
        <w:tc>
          <w:tcPr>
            <w:tcW w:w="1980" w:type="dxa"/>
            <w:vAlign w:val="center"/>
          </w:tcPr>
          <w:p w14:paraId="7058A302" w14:textId="2D044A02" w:rsidR="00BB6E0B" w:rsidRPr="009838D3" w:rsidRDefault="00A1638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日期</w:t>
            </w:r>
          </w:p>
        </w:tc>
        <w:tc>
          <w:tcPr>
            <w:tcW w:w="6390" w:type="dxa"/>
            <w:vAlign w:val="center"/>
          </w:tcPr>
          <w:p w14:paraId="1372715A" w14:textId="37DB799E" w:rsidR="00BB6E0B" w:rsidRPr="009838D3" w:rsidRDefault="00B44E28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9838D3">
              <w:rPr>
                <w:rFonts w:ascii="Times New Roman" w:eastAsia="宋体" w:hAnsi="Times New Roman" w:cs="Times New Roman"/>
              </w:rPr>
              <w:t>202</w:t>
            </w:r>
            <w:r w:rsidR="00090EC4" w:rsidRPr="009838D3">
              <w:rPr>
                <w:rFonts w:ascii="Times New Roman" w:eastAsia="宋体" w:hAnsi="Times New Roman" w:cs="Times New Roman"/>
              </w:rPr>
              <w:t>6</w:t>
            </w:r>
            <w:r w:rsidRPr="009838D3">
              <w:rPr>
                <w:rFonts w:ascii="Times New Roman" w:eastAsia="宋体" w:hAnsi="Times New Roman" w:cs="Times New Roman"/>
              </w:rPr>
              <w:t>年</w:t>
            </w:r>
            <w:r w:rsidR="00AA2138" w:rsidRPr="009838D3">
              <w:rPr>
                <w:rFonts w:ascii="Times New Roman" w:eastAsia="宋体" w:hAnsi="Times New Roman" w:cs="Times New Roman"/>
              </w:rPr>
              <w:t>9</w:t>
            </w:r>
            <w:r w:rsidRPr="009838D3">
              <w:rPr>
                <w:rFonts w:ascii="Times New Roman" w:eastAsia="宋体" w:hAnsi="Times New Roman" w:cs="Times New Roman"/>
              </w:rPr>
              <w:t>月</w:t>
            </w:r>
            <w:r w:rsidR="00090EC4" w:rsidRPr="009838D3">
              <w:rPr>
                <w:rFonts w:ascii="Times New Roman" w:eastAsia="宋体" w:hAnsi="Times New Roman" w:cs="Times New Roman"/>
              </w:rPr>
              <w:t>1</w:t>
            </w:r>
            <w:r w:rsidRPr="009838D3"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14:paraId="7C6DD5A1" w14:textId="50D2C515" w:rsidR="004178F5" w:rsidRPr="009838D3" w:rsidRDefault="00BB6E0B" w:rsidP="00BB6E0B">
      <w:pPr>
        <w:rPr>
          <w:rFonts w:ascii="Times New Roman" w:eastAsia="宋体" w:hAnsi="Times New Roman" w:cs="Times New Roman"/>
        </w:rPr>
      </w:pPr>
      <w:r w:rsidRPr="009838D3">
        <w:rPr>
          <w:rFonts w:ascii="Times New Roman" w:eastAsia="宋体" w:hAnsi="Times New Roman" w:cs="Times New Roman"/>
        </w:rPr>
        <w:t xml:space="preserve">         </w:t>
      </w:r>
    </w:p>
    <w:sectPr w:rsidR="004178F5" w:rsidRPr="009838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EE93" w14:textId="77777777" w:rsidR="00D22E88" w:rsidRDefault="00D22E88" w:rsidP="00130301">
      <w:r>
        <w:separator/>
      </w:r>
    </w:p>
  </w:endnote>
  <w:endnote w:type="continuationSeparator" w:id="0">
    <w:p w14:paraId="6B8388A3" w14:textId="77777777" w:rsidR="00D22E88" w:rsidRDefault="00D22E88" w:rsidP="0013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7A44" w14:textId="77777777" w:rsidR="00D22E88" w:rsidRDefault="00D22E88" w:rsidP="00130301">
      <w:r>
        <w:separator/>
      </w:r>
    </w:p>
  </w:footnote>
  <w:footnote w:type="continuationSeparator" w:id="0">
    <w:p w14:paraId="055EC677" w14:textId="77777777" w:rsidR="00D22E88" w:rsidRDefault="00D22E88" w:rsidP="00130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E25AA"/>
    <w:multiLevelType w:val="hybridMultilevel"/>
    <w:tmpl w:val="4B5C756A"/>
    <w:lvl w:ilvl="0" w:tplc="ECDA0B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812E97"/>
    <w:multiLevelType w:val="hybridMultilevel"/>
    <w:tmpl w:val="A6FCB248"/>
    <w:lvl w:ilvl="0" w:tplc="C94CE38A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5A70035"/>
    <w:multiLevelType w:val="hybridMultilevel"/>
    <w:tmpl w:val="30DCF760"/>
    <w:lvl w:ilvl="0" w:tplc="49128D9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88691483">
    <w:abstractNumId w:val="2"/>
  </w:num>
  <w:num w:numId="2" w16cid:durableId="1890342219">
    <w:abstractNumId w:val="1"/>
  </w:num>
  <w:num w:numId="3" w16cid:durableId="90322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6D"/>
    <w:rsid w:val="000041FF"/>
    <w:rsid w:val="000104A2"/>
    <w:rsid w:val="00023F54"/>
    <w:rsid w:val="00026846"/>
    <w:rsid w:val="000326DC"/>
    <w:rsid w:val="000416E7"/>
    <w:rsid w:val="00052829"/>
    <w:rsid w:val="00067215"/>
    <w:rsid w:val="00070D8E"/>
    <w:rsid w:val="0007270C"/>
    <w:rsid w:val="00073F1B"/>
    <w:rsid w:val="00082244"/>
    <w:rsid w:val="00084122"/>
    <w:rsid w:val="00087A60"/>
    <w:rsid w:val="000900F0"/>
    <w:rsid w:val="00090EC4"/>
    <w:rsid w:val="00092602"/>
    <w:rsid w:val="00095D49"/>
    <w:rsid w:val="00096031"/>
    <w:rsid w:val="000961BB"/>
    <w:rsid w:val="000A2F76"/>
    <w:rsid w:val="000A3161"/>
    <w:rsid w:val="000B524A"/>
    <w:rsid w:val="000B679F"/>
    <w:rsid w:val="000E272D"/>
    <w:rsid w:val="000F0FFD"/>
    <w:rsid w:val="000F69BC"/>
    <w:rsid w:val="0010212C"/>
    <w:rsid w:val="00112E2D"/>
    <w:rsid w:val="00130301"/>
    <w:rsid w:val="00130310"/>
    <w:rsid w:val="00133006"/>
    <w:rsid w:val="00136F57"/>
    <w:rsid w:val="00142E51"/>
    <w:rsid w:val="00145DD9"/>
    <w:rsid w:val="00147391"/>
    <w:rsid w:val="001474C6"/>
    <w:rsid w:val="001501C4"/>
    <w:rsid w:val="00153617"/>
    <w:rsid w:val="0015752A"/>
    <w:rsid w:val="00160DB0"/>
    <w:rsid w:val="001613BB"/>
    <w:rsid w:val="00166568"/>
    <w:rsid w:val="00174048"/>
    <w:rsid w:val="0018498E"/>
    <w:rsid w:val="00187C00"/>
    <w:rsid w:val="001A1DFB"/>
    <w:rsid w:val="001B7BF4"/>
    <w:rsid w:val="001C49D3"/>
    <w:rsid w:val="001D7FBC"/>
    <w:rsid w:val="001E604F"/>
    <w:rsid w:val="001F1F2B"/>
    <w:rsid w:val="001F55EC"/>
    <w:rsid w:val="002070B3"/>
    <w:rsid w:val="002118C4"/>
    <w:rsid w:val="002235D5"/>
    <w:rsid w:val="00225CEE"/>
    <w:rsid w:val="00226828"/>
    <w:rsid w:val="00231C8E"/>
    <w:rsid w:val="00244843"/>
    <w:rsid w:val="00251845"/>
    <w:rsid w:val="00274136"/>
    <w:rsid w:val="00277253"/>
    <w:rsid w:val="00282B7F"/>
    <w:rsid w:val="0029584A"/>
    <w:rsid w:val="002975A6"/>
    <w:rsid w:val="002A2828"/>
    <w:rsid w:val="002A5BC5"/>
    <w:rsid w:val="002B023F"/>
    <w:rsid w:val="002C1BF5"/>
    <w:rsid w:val="002C5C87"/>
    <w:rsid w:val="002C7DB2"/>
    <w:rsid w:val="002D034C"/>
    <w:rsid w:val="002D48F5"/>
    <w:rsid w:val="002E025C"/>
    <w:rsid w:val="002F0DF5"/>
    <w:rsid w:val="002F5E71"/>
    <w:rsid w:val="00301E7F"/>
    <w:rsid w:val="003135F8"/>
    <w:rsid w:val="00315399"/>
    <w:rsid w:val="0031763D"/>
    <w:rsid w:val="00322CAF"/>
    <w:rsid w:val="00331AFC"/>
    <w:rsid w:val="00335E31"/>
    <w:rsid w:val="003378EE"/>
    <w:rsid w:val="00357A6E"/>
    <w:rsid w:val="00360F00"/>
    <w:rsid w:val="00376447"/>
    <w:rsid w:val="003769B5"/>
    <w:rsid w:val="00391AF7"/>
    <w:rsid w:val="0039382A"/>
    <w:rsid w:val="003A0C17"/>
    <w:rsid w:val="003A4EED"/>
    <w:rsid w:val="003A692D"/>
    <w:rsid w:val="003B315D"/>
    <w:rsid w:val="003B4389"/>
    <w:rsid w:val="003B479F"/>
    <w:rsid w:val="003B5F55"/>
    <w:rsid w:val="003B7A80"/>
    <w:rsid w:val="003D491E"/>
    <w:rsid w:val="003D5830"/>
    <w:rsid w:val="003E2CFA"/>
    <w:rsid w:val="003E6D4E"/>
    <w:rsid w:val="003F0130"/>
    <w:rsid w:val="00402B26"/>
    <w:rsid w:val="0041228E"/>
    <w:rsid w:val="004178F5"/>
    <w:rsid w:val="00420CC0"/>
    <w:rsid w:val="00426B1B"/>
    <w:rsid w:val="00442967"/>
    <w:rsid w:val="00442F76"/>
    <w:rsid w:val="00446506"/>
    <w:rsid w:val="00461D65"/>
    <w:rsid w:val="00462BB8"/>
    <w:rsid w:val="004662A3"/>
    <w:rsid w:val="0046763A"/>
    <w:rsid w:val="004757E5"/>
    <w:rsid w:val="00490B80"/>
    <w:rsid w:val="00492317"/>
    <w:rsid w:val="00492FA3"/>
    <w:rsid w:val="004A6078"/>
    <w:rsid w:val="004A6D15"/>
    <w:rsid w:val="004C0220"/>
    <w:rsid w:val="004C2A99"/>
    <w:rsid w:val="004C3B01"/>
    <w:rsid w:val="004C6A30"/>
    <w:rsid w:val="004D55DC"/>
    <w:rsid w:val="004E5A22"/>
    <w:rsid w:val="004E65EE"/>
    <w:rsid w:val="004F1867"/>
    <w:rsid w:val="00504CB4"/>
    <w:rsid w:val="00504D65"/>
    <w:rsid w:val="0052303C"/>
    <w:rsid w:val="00536ECF"/>
    <w:rsid w:val="00541411"/>
    <w:rsid w:val="00542336"/>
    <w:rsid w:val="0055272C"/>
    <w:rsid w:val="00552980"/>
    <w:rsid w:val="00553F3C"/>
    <w:rsid w:val="00556E2B"/>
    <w:rsid w:val="005670F0"/>
    <w:rsid w:val="00574BD3"/>
    <w:rsid w:val="0057510C"/>
    <w:rsid w:val="005967DD"/>
    <w:rsid w:val="005A0C0C"/>
    <w:rsid w:val="005E199E"/>
    <w:rsid w:val="005E3138"/>
    <w:rsid w:val="005E40CE"/>
    <w:rsid w:val="005F7598"/>
    <w:rsid w:val="006152F3"/>
    <w:rsid w:val="00625F5C"/>
    <w:rsid w:val="00634F61"/>
    <w:rsid w:val="00635705"/>
    <w:rsid w:val="006432E4"/>
    <w:rsid w:val="0064605D"/>
    <w:rsid w:val="006477AB"/>
    <w:rsid w:val="0065557C"/>
    <w:rsid w:val="0065644C"/>
    <w:rsid w:val="0066061E"/>
    <w:rsid w:val="00665FBB"/>
    <w:rsid w:val="006748AF"/>
    <w:rsid w:val="00685FB2"/>
    <w:rsid w:val="006A054B"/>
    <w:rsid w:val="006A1E38"/>
    <w:rsid w:val="006A486E"/>
    <w:rsid w:val="006A6369"/>
    <w:rsid w:val="006A6551"/>
    <w:rsid w:val="006B0713"/>
    <w:rsid w:val="006B33D4"/>
    <w:rsid w:val="006B50F8"/>
    <w:rsid w:val="006B64BE"/>
    <w:rsid w:val="006C1ECB"/>
    <w:rsid w:val="006C7396"/>
    <w:rsid w:val="006D2F2F"/>
    <w:rsid w:val="006E5C44"/>
    <w:rsid w:val="006F3196"/>
    <w:rsid w:val="006F3B11"/>
    <w:rsid w:val="006F43A6"/>
    <w:rsid w:val="006F6D42"/>
    <w:rsid w:val="006F724D"/>
    <w:rsid w:val="00707829"/>
    <w:rsid w:val="007127F3"/>
    <w:rsid w:val="0071618B"/>
    <w:rsid w:val="00724295"/>
    <w:rsid w:val="0073393E"/>
    <w:rsid w:val="00734CC9"/>
    <w:rsid w:val="00736C6A"/>
    <w:rsid w:val="00737A51"/>
    <w:rsid w:val="0074099D"/>
    <w:rsid w:val="00741047"/>
    <w:rsid w:val="0074775F"/>
    <w:rsid w:val="00762A96"/>
    <w:rsid w:val="00770A2F"/>
    <w:rsid w:val="0077559C"/>
    <w:rsid w:val="00797D42"/>
    <w:rsid w:val="007A7681"/>
    <w:rsid w:val="007C0DF4"/>
    <w:rsid w:val="007C4440"/>
    <w:rsid w:val="007C689C"/>
    <w:rsid w:val="007C7386"/>
    <w:rsid w:val="007C7ED6"/>
    <w:rsid w:val="007D2090"/>
    <w:rsid w:val="007F433F"/>
    <w:rsid w:val="00800C6C"/>
    <w:rsid w:val="0080145C"/>
    <w:rsid w:val="00805CB6"/>
    <w:rsid w:val="00813C30"/>
    <w:rsid w:val="008164E1"/>
    <w:rsid w:val="00824C73"/>
    <w:rsid w:val="00824D11"/>
    <w:rsid w:val="00824E0F"/>
    <w:rsid w:val="00826ABB"/>
    <w:rsid w:val="00841044"/>
    <w:rsid w:val="00842005"/>
    <w:rsid w:val="008427F3"/>
    <w:rsid w:val="00844BE5"/>
    <w:rsid w:val="008454EE"/>
    <w:rsid w:val="00852D9E"/>
    <w:rsid w:val="00862AD4"/>
    <w:rsid w:val="00863D5A"/>
    <w:rsid w:val="00866DAA"/>
    <w:rsid w:val="0087041E"/>
    <w:rsid w:val="008743D6"/>
    <w:rsid w:val="00875E8B"/>
    <w:rsid w:val="0089181D"/>
    <w:rsid w:val="008951C1"/>
    <w:rsid w:val="008A0525"/>
    <w:rsid w:val="008A1EFB"/>
    <w:rsid w:val="008A2DD8"/>
    <w:rsid w:val="008A655D"/>
    <w:rsid w:val="008B4C5A"/>
    <w:rsid w:val="008B651A"/>
    <w:rsid w:val="008C30FB"/>
    <w:rsid w:val="008D6134"/>
    <w:rsid w:val="008D6305"/>
    <w:rsid w:val="008E67F1"/>
    <w:rsid w:val="008E7BC8"/>
    <w:rsid w:val="008F0628"/>
    <w:rsid w:val="008F5F17"/>
    <w:rsid w:val="00923C3C"/>
    <w:rsid w:val="00925A09"/>
    <w:rsid w:val="009263FA"/>
    <w:rsid w:val="009353BD"/>
    <w:rsid w:val="0094362B"/>
    <w:rsid w:val="00946BDE"/>
    <w:rsid w:val="009566C4"/>
    <w:rsid w:val="00956B09"/>
    <w:rsid w:val="00957085"/>
    <w:rsid w:val="009615B2"/>
    <w:rsid w:val="00967DD7"/>
    <w:rsid w:val="00973F0C"/>
    <w:rsid w:val="009779AF"/>
    <w:rsid w:val="00982C30"/>
    <w:rsid w:val="009838D3"/>
    <w:rsid w:val="009950F7"/>
    <w:rsid w:val="009A6781"/>
    <w:rsid w:val="009B0088"/>
    <w:rsid w:val="009B0982"/>
    <w:rsid w:val="009B0E63"/>
    <w:rsid w:val="009B4D20"/>
    <w:rsid w:val="009C2972"/>
    <w:rsid w:val="009E15B1"/>
    <w:rsid w:val="009F2178"/>
    <w:rsid w:val="009F7DED"/>
    <w:rsid w:val="00A00EF1"/>
    <w:rsid w:val="00A015DA"/>
    <w:rsid w:val="00A038D1"/>
    <w:rsid w:val="00A07A78"/>
    <w:rsid w:val="00A12C1B"/>
    <w:rsid w:val="00A1638B"/>
    <w:rsid w:val="00A25595"/>
    <w:rsid w:val="00A25C08"/>
    <w:rsid w:val="00A27729"/>
    <w:rsid w:val="00A34052"/>
    <w:rsid w:val="00A347EE"/>
    <w:rsid w:val="00A369E1"/>
    <w:rsid w:val="00A42255"/>
    <w:rsid w:val="00A50ED1"/>
    <w:rsid w:val="00A51C79"/>
    <w:rsid w:val="00A62E16"/>
    <w:rsid w:val="00A86302"/>
    <w:rsid w:val="00A92D6D"/>
    <w:rsid w:val="00AA2138"/>
    <w:rsid w:val="00AC4708"/>
    <w:rsid w:val="00AE4694"/>
    <w:rsid w:val="00AE5036"/>
    <w:rsid w:val="00AF4C7D"/>
    <w:rsid w:val="00AF6D76"/>
    <w:rsid w:val="00B0469E"/>
    <w:rsid w:val="00B1499B"/>
    <w:rsid w:val="00B1623D"/>
    <w:rsid w:val="00B23DB2"/>
    <w:rsid w:val="00B258FB"/>
    <w:rsid w:val="00B268B7"/>
    <w:rsid w:val="00B42DF3"/>
    <w:rsid w:val="00B44E28"/>
    <w:rsid w:val="00B458E0"/>
    <w:rsid w:val="00B464A5"/>
    <w:rsid w:val="00B46C94"/>
    <w:rsid w:val="00B56A4F"/>
    <w:rsid w:val="00B6135A"/>
    <w:rsid w:val="00B63731"/>
    <w:rsid w:val="00B71A1C"/>
    <w:rsid w:val="00B71D47"/>
    <w:rsid w:val="00B9142A"/>
    <w:rsid w:val="00B96048"/>
    <w:rsid w:val="00B97BB4"/>
    <w:rsid w:val="00BA17FF"/>
    <w:rsid w:val="00BA24FC"/>
    <w:rsid w:val="00BA7607"/>
    <w:rsid w:val="00BB48BE"/>
    <w:rsid w:val="00BB5802"/>
    <w:rsid w:val="00BB6E0B"/>
    <w:rsid w:val="00BC3CFE"/>
    <w:rsid w:val="00BC4D66"/>
    <w:rsid w:val="00BD183E"/>
    <w:rsid w:val="00BD4409"/>
    <w:rsid w:val="00BD70FB"/>
    <w:rsid w:val="00BE0ECB"/>
    <w:rsid w:val="00BE3715"/>
    <w:rsid w:val="00BE48F7"/>
    <w:rsid w:val="00BE4BE6"/>
    <w:rsid w:val="00BE7B85"/>
    <w:rsid w:val="00C0527B"/>
    <w:rsid w:val="00C05DD5"/>
    <w:rsid w:val="00C0684F"/>
    <w:rsid w:val="00C06AE6"/>
    <w:rsid w:val="00C14402"/>
    <w:rsid w:val="00C1592F"/>
    <w:rsid w:val="00C22026"/>
    <w:rsid w:val="00C23BE8"/>
    <w:rsid w:val="00C24F92"/>
    <w:rsid w:val="00C34912"/>
    <w:rsid w:val="00C36067"/>
    <w:rsid w:val="00C37942"/>
    <w:rsid w:val="00C433D1"/>
    <w:rsid w:val="00C52006"/>
    <w:rsid w:val="00C52B2A"/>
    <w:rsid w:val="00C65BE0"/>
    <w:rsid w:val="00C70090"/>
    <w:rsid w:val="00C702EC"/>
    <w:rsid w:val="00C70A6E"/>
    <w:rsid w:val="00C7390A"/>
    <w:rsid w:val="00C7687E"/>
    <w:rsid w:val="00C81AA0"/>
    <w:rsid w:val="00C81FFE"/>
    <w:rsid w:val="00C830F7"/>
    <w:rsid w:val="00CB1FBF"/>
    <w:rsid w:val="00CB3C75"/>
    <w:rsid w:val="00CC2516"/>
    <w:rsid w:val="00CD7090"/>
    <w:rsid w:val="00CE0AEC"/>
    <w:rsid w:val="00CE12A5"/>
    <w:rsid w:val="00CE26BD"/>
    <w:rsid w:val="00CE4EEB"/>
    <w:rsid w:val="00CE5F03"/>
    <w:rsid w:val="00CF2004"/>
    <w:rsid w:val="00CF6C25"/>
    <w:rsid w:val="00D009D4"/>
    <w:rsid w:val="00D02D40"/>
    <w:rsid w:val="00D15344"/>
    <w:rsid w:val="00D22E88"/>
    <w:rsid w:val="00D30C37"/>
    <w:rsid w:val="00D32FC5"/>
    <w:rsid w:val="00D40574"/>
    <w:rsid w:val="00D53FC7"/>
    <w:rsid w:val="00D62E4E"/>
    <w:rsid w:val="00D65C7C"/>
    <w:rsid w:val="00D7069F"/>
    <w:rsid w:val="00D73875"/>
    <w:rsid w:val="00D802D1"/>
    <w:rsid w:val="00D8419E"/>
    <w:rsid w:val="00D929EC"/>
    <w:rsid w:val="00D96990"/>
    <w:rsid w:val="00DA0710"/>
    <w:rsid w:val="00DB5E10"/>
    <w:rsid w:val="00DB79E8"/>
    <w:rsid w:val="00DC18BA"/>
    <w:rsid w:val="00DC4501"/>
    <w:rsid w:val="00DC59FD"/>
    <w:rsid w:val="00DE6D12"/>
    <w:rsid w:val="00DF321D"/>
    <w:rsid w:val="00DF5D51"/>
    <w:rsid w:val="00E10FB8"/>
    <w:rsid w:val="00E11839"/>
    <w:rsid w:val="00E15171"/>
    <w:rsid w:val="00E31F33"/>
    <w:rsid w:val="00E452FE"/>
    <w:rsid w:val="00E473D0"/>
    <w:rsid w:val="00E70B9E"/>
    <w:rsid w:val="00E8746C"/>
    <w:rsid w:val="00EA2565"/>
    <w:rsid w:val="00EC0C98"/>
    <w:rsid w:val="00EC2948"/>
    <w:rsid w:val="00EC47B3"/>
    <w:rsid w:val="00ED2295"/>
    <w:rsid w:val="00EF6C69"/>
    <w:rsid w:val="00F01ACF"/>
    <w:rsid w:val="00F0396F"/>
    <w:rsid w:val="00F107D6"/>
    <w:rsid w:val="00F20899"/>
    <w:rsid w:val="00F32A2F"/>
    <w:rsid w:val="00F41325"/>
    <w:rsid w:val="00F423CA"/>
    <w:rsid w:val="00F560C7"/>
    <w:rsid w:val="00F57441"/>
    <w:rsid w:val="00F71674"/>
    <w:rsid w:val="00F9370B"/>
    <w:rsid w:val="00F93D18"/>
    <w:rsid w:val="00F94709"/>
    <w:rsid w:val="00FB3860"/>
    <w:rsid w:val="00FB586A"/>
    <w:rsid w:val="00FC20B6"/>
    <w:rsid w:val="00FD0A02"/>
    <w:rsid w:val="00FD1B82"/>
    <w:rsid w:val="00FE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70906"/>
  <w15:chartTrackingRefBased/>
  <w15:docId w15:val="{D415C28F-7F38-479D-B9C6-45A1998C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370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130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3030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03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30301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160D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60DB0"/>
    <w:rPr>
      <w:sz w:val="18"/>
      <w:szCs w:val="18"/>
    </w:rPr>
  </w:style>
  <w:style w:type="paragraph" w:styleId="ab">
    <w:name w:val="Revision"/>
    <w:hidden/>
    <w:uiPriority w:val="99"/>
    <w:semiHidden/>
    <w:rsid w:val="009B4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dataSourceCollection xmlns="http://www.yonyou.com/datasource"/>
</file>

<file path=customXml/item3.xml><?xml version="1.0" encoding="utf-8"?>
<formulas xmlns="http://www.yonyou.com/formula"/>
</file>

<file path=customXml/item4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0E116F56-9027-4C2C-BF8F-2846DCB6DF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C4A0BE-F17F-461F-B6A8-78C2CCF40434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5208DBE2-2937-4C14-ABE1-BC018EF5DD79}">
  <ds:schemaRefs>
    <ds:schemaRef ds:uri="http://www.yonyou.com/formula"/>
  </ds:schemaRefs>
</ds:datastoreItem>
</file>

<file path=customXml/itemProps4.xml><?xml version="1.0" encoding="utf-8"?>
<ds:datastoreItem xmlns:ds="http://schemas.openxmlformats.org/officeDocument/2006/customXml" ds:itemID="{5F529DF2-1688-47FC-B2CF-A87C00713855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wenwen</dc:creator>
  <cp:keywords/>
  <dc:description/>
  <cp:lastModifiedBy>rm</cp:lastModifiedBy>
  <cp:revision>2</cp:revision>
  <dcterms:created xsi:type="dcterms:W3CDTF">2026-09-01T08:23:00Z</dcterms:created>
  <dcterms:modified xsi:type="dcterms:W3CDTF">2026-09-01T08:23:00Z</dcterms:modified>
</cp:coreProperties>
</file>