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DB545B" w14:textId="77777777" w:rsidR="00A76E42" w:rsidRPr="00CC7C01" w:rsidRDefault="00A76E42" w:rsidP="00A76E42">
      <w:pPr>
        <w:rPr>
          <w:rFonts w:ascii="宋体" w:eastAsia="宋体" w:hAnsi="宋体"/>
          <w:bCs/>
          <w:iCs/>
          <w:sz w:val="24"/>
          <w:szCs w:val="24"/>
        </w:rPr>
      </w:pPr>
      <w:r w:rsidRPr="00CC7C01">
        <w:rPr>
          <w:rFonts w:ascii="宋体" w:eastAsia="宋体" w:hAnsi="宋体" w:hint="eastAsia"/>
          <w:bCs/>
          <w:iCs/>
          <w:sz w:val="24"/>
          <w:szCs w:val="24"/>
        </w:rPr>
        <w:t>证券代码：</w:t>
      </w:r>
      <w:r w:rsidRPr="00CC4173">
        <w:rPr>
          <w:rFonts w:ascii="Times New Roman" w:eastAsia="宋体" w:hAnsi="Times New Roman" w:hint="eastAsia"/>
          <w:bCs/>
          <w:iCs/>
          <w:sz w:val="24"/>
          <w:szCs w:val="24"/>
        </w:rPr>
        <w:t>6</w:t>
      </w:r>
      <w:r w:rsidRPr="00CC4173">
        <w:rPr>
          <w:rFonts w:ascii="Times New Roman" w:eastAsia="宋体" w:hAnsi="Times New Roman"/>
          <w:bCs/>
          <w:iCs/>
          <w:sz w:val="24"/>
          <w:szCs w:val="24"/>
        </w:rPr>
        <w:t>88351</w:t>
      </w:r>
      <w:r w:rsidRPr="00CC7C01">
        <w:rPr>
          <w:rFonts w:ascii="宋体" w:eastAsia="宋体" w:hAnsi="宋体" w:hint="eastAsia"/>
          <w:bCs/>
          <w:iCs/>
          <w:sz w:val="24"/>
          <w:szCs w:val="24"/>
        </w:rPr>
        <w:t xml:space="preserve">                                 </w:t>
      </w:r>
      <w:r>
        <w:rPr>
          <w:rFonts w:ascii="宋体" w:eastAsia="宋体" w:hAnsi="宋体"/>
          <w:bCs/>
          <w:iCs/>
          <w:sz w:val="24"/>
          <w:szCs w:val="24"/>
        </w:rPr>
        <w:t xml:space="preserve">  </w:t>
      </w:r>
      <w:r w:rsidRPr="00CC7C01">
        <w:rPr>
          <w:rFonts w:ascii="宋体" w:eastAsia="宋体" w:hAnsi="宋体" w:hint="eastAsia"/>
          <w:bCs/>
          <w:iCs/>
          <w:sz w:val="24"/>
          <w:szCs w:val="24"/>
        </w:rPr>
        <w:t>证券简称：微电生理</w:t>
      </w:r>
    </w:p>
    <w:p w14:paraId="1340119C" w14:textId="77777777" w:rsidR="00A76E42" w:rsidRDefault="00A76E42" w:rsidP="00A76E42">
      <w:pPr>
        <w:jc w:val="center"/>
        <w:rPr>
          <w:rFonts w:ascii="黑体" w:eastAsia="黑体" w:hAnsi="黑体"/>
          <w:bCs/>
          <w:sz w:val="36"/>
          <w:szCs w:val="36"/>
        </w:rPr>
      </w:pPr>
    </w:p>
    <w:p w14:paraId="1BF04C64" w14:textId="77777777" w:rsidR="00A76E42" w:rsidRPr="005214EE" w:rsidRDefault="00A76E42" w:rsidP="00A76E42">
      <w:pPr>
        <w:jc w:val="center"/>
        <w:rPr>
          <w:rFonts w:ascii="黑体" w:eastAsia="黑体" w:hAnsi="黑体"/>
          <w:b/>
          <w:bCs/>
          <w:sz w:val="36"/>
          <w:szCs w:val="36"/>
        </w:rPr>
      </w:pPr>
      <w:r w:rsidRPr="005214EE">
        <w:rPr>
          <w:rFonts w:ascii="黑体" w:eastAsia="黑体" w:hAnsi="黑体" w:hint="eastAsia"/>
          <w:b/>
          <w:bCs/>
          <w:sz w:val="36"/>
          <w:szCs w:val="36"/>
        </w:rPr>
        <w:t>上海</w:t>
      </w:r>
      <w:proofErr w:type="gramStart"/>
      <w:r w:rsidRPr="005214EE">
        <w:rPr>
          <w:rFonts w:ascii="黑体" w:eastAsia="黑体" w:hAnsi="黑体" w:hint="eastAsia"/>
          <w:b/>
          <w:bCs/>
          <w:sz w:val="36"/>
          <w:szCs w:val="36"/>
        </w:rPr>
        <w:t>微创电生理</w:t>
      </w:r>
      <w:proofErr w:type="gramEnd"/>
      <w:r w:rsidRPr="005214EE">
        <w:rPr>
          <w:rFonts w:ascii="黑体" w:eastAsia="黑体" w:hAnsi="黑体" w:hint="eastAsia"/>
          <w:b/>
          <w:bCs/>
          <w:sz w:val="36"/>
          <w:szCs w:val="36"/>
        </w:rPr>
        <w:t>医疗科技股份有限公司</w:t>
      </w:r>
    </w:p>
    <w:p w14:paraId="6CAF4D13" w14:textId="77777777" w:rsidR="00A76E42" w:rsidRPr="00727BA5" w:rsidRDefault="00A76E42" w:rsidP="00A76E42">
      <w:pPr>
        <w:jc w:val="center"/>
        <w:rPr>
          <w:rFonts w:ascii="黑体" w:eastAsia="黑体" w:hAnsi="黑体"/>
          <w:b/>
          <w:bCs/>
          <w:sz w:val="36"/>
          <w:szCs w:val="36"/>
        </w:rPr>
      </w:pPr>
      <w:r w:rsidRPr="005214EE">
        <w:rPr>
          <w:rFonts w:ascii="黑体" w:eastAsia="黑体" w:hAnsi="黑体" w:hint="eastAsia"/>
          <w:b/>
          <w:bCs/>
          <w:sz w:val="36"/>
          <w:szCs w:val="36"/>
        </w:rPr>
        <w:t>投资者关系活动记录表</w:t>
      </w:r>
    </w:p>
    <w:p w14:paraId="1C2CCD50" w14:textId="2810DEDF" w:rsidR="00A76E42" w:rsidRPr="00E33EFB" w:rsidRDefault="00A76E42" w:rsidP="00A76E42">
      <w:pPr>
        <w:rPr>
          <w:rFonts w:ascii="宋体" w:eastAsia="宋体" w:hAnsi="宋体"/>
          <w:bCs/>
          <w:szCs w:val="21"/>
        </w:rPr>
      </w:pPr>
      <w:r w:rsidRPr="00E33EFB">
        <w:rPr>
          <w:rFonts w:ascii="宋体" w:eastAsia="宋体" w:hAnsi="宋体" w:hint="eastAsia"/>
          <w:bCs/>
          <w:szCs w:val="21"/>
        </w:rPr>
        <w:t>编号：</w:t>
      </w:r>
      <w:r w:rsidRPr="00CC4173">
        <w:rPr>
          <w:rFonts w:ascii="Times New Roman" w:eastAsia="宋体" w:hAnsi="Times New Roman" w:hint="eastAsia"/>
          <w:bCs/>
          <w:szCs w:val="21"/>
        </w:rPr>
        <w:t>2</w:t>
      </w:r>
      <w:r w:rsidR="00634687" w:rsidRPr="00CC4173">
        <w:rPr>
          <w:rFonts w:ascii="Times New Roman" w:eastAsia="宋体" w:hAnsi="Times New Roman"/>
          <w:bCs/>
          <w:szCs w:val="21"/>
        </w:rPr>
        <w:t>026</w:t>
      </w:r>
      <w:r w:rsidRPr="00E33EFB">
        <w:rPr>
          <w:rFonts w:ascii="宋体" w:eastAsia="宋体" w:hAnsi="宋体"/>
          <w:bCs/>
          <w:szCs w:val="21"/>
        </w:rPr>
        <w:t>-</w:t>
      </w:r>
      <w:r w:rsidRPr="00CC4173">
        <w:rPr>
          <w:rFonts w:ascii="Times New Roman" w:eastAsia="宋体" w:hAnsi="Times New Roman"/>
          <w:bCs/>
          <w:szCs w:val="21"/>
        </w:rPr>
        <w:t>00</w:t>
      </w:r>
      <w:r w:rsidR="007F1DA9" w:rsidRPr="00CC4173">
        <w:rPr>
          <w:rFonts w:ascii="Times New Roman" w:eastAsia="宋体" w:hAnsi="Times New Roman"/>
          <w:bCs/>
          <w:szCs w:val="21"/>
        </w:rPr>
        <w:t>3</w:t>
      </w:r>
    </w:p>
    <w:tbl>
      <w:tblPr>
        <w:tblW w:w="8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5923"/>
      </w:tblGrid>
      <w:tr w:rsidR="00A76E42" w:rsidRPr="0046024C" w14:paraId="7FEBC636" w14:textId="77777777" w:rsidTr="00812707">
        <w:trPr>
          <w:trHeight w:val="1589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7DCD2FD4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投资者关系活动类别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3B0D9F1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 xml:space="preserve">特定对象调研        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>分析师会议</w:t>
            </w:r>
          </w:p>
          <w:p w14:paraId="72A5CB30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 xml:space="preserve">媒体采访            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>业绩说明会</w:t>
            </w:r>
          </w:p>
          <w:p w14:paraId="5D70EC11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 xml:space="preserve">新闻发布会          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>路演活动</w:t>
            </w:r>
          </w:p>
          <w:p w14:paraId="501D3D4A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>现场参观            √电话会议</w:t>
            </w:r>
          </w:p>
          <w:p w14:paraId="0CC5160E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□</w:t>
            </w:r>
            <w:r w:rsidRPr="0046024C">
              <w:rPr>
                <w:rFonts w:ascii="宋体" w:eastAsia="宋体" w:hAnsi="宋体" w:hint="eastAsia"/>
                <w:szCs w:val="21"/>
              </w:rPr>
              <w:t>其他</w:t>
            </w:r>
          </w:p>
        </w:tc>
      </w:tr>
      <w:tr w:rsidR="00A76E42" w:rsidRPr="0046024C" w14:paraId="016E84A8" w14:textId="77777777" w:rsidTr="00812707">
        <w:trPr>
          <w:trHeight w:val="1281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13200F7D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参与单位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FFEEA47" w14:textId="13539DF7" w:rsidR="00A76E42" w:rsidRPr="0046024C" w:rsidRDefault="00FB7392" w:rsidP="00FB7392">
            <w:pPr>
              <w:rPr>
                <w:rFonts w:ascii="宋体" w:eastAsia="宋体" w:hAnsi="宋体"/>
                <w:bCs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Cs/>
                <w:szCs w:val="21"/>
              </w:rPr>
              <w:t>中信</w:t>
            </w:r>
            <w:r w:rsidR="004F52FA">
              <w:rPr>
                <w:rFonts w:ascii="宋体" w:eastAsia="宋体" w:hAnsi="宋体" w:hint="eastAsia"/>
                <w:bCs/>
                <w:iCs/>
                <w:szCs w:val="21"/>
              </w:rPr>
              <w:t>建投</w:t>
            </w:r>
            <w:r w:rsidR="00852F90" w:rsidRPr="00FB7392">
              <w:rPr>
                <w:rFonts w:ascii="宋体" w:eastAsia="宋体" w:hAnsi="宋体" w:hint="eastAsia"/>
                <w:bCs/>
                <w:iCs/>
                <w:szCs w:val="21"/>
              </w:rPr>
              <w:t>、</w:t>
            </w:r>
            <w:r>
              <w:rPr>
                <w:rFonts w:ascii="宋体" w:eastAsia="宋体" w:hAnsi="宋体" w:hint="eastAsia"/>
                <w:bCs/>
                <w:iCs/>
                <w:szCs w:val="21"/>
              </w:rPr>
              <w:t>华泰证券</w:t>
            </w:r>
            <w:r w:rsidR="004F52FA">
              <w:rPr>
                <w:rFonts w:ascii="宋体" w:eastAsia="宋体" w:hAnsi="宋体" w:hint="eastAsia"/>
                <w:bCs/>
                <w:iCs/>
                <w:szCs w:val="21"/>
              </w:rPr>
              <w:t>、中金公司</w:t>
            </w:r>
            <w:r w:rsidR="00852F90" w:rsidRPr="00FB7392">
              <w:rPr>
                <w:rFonts w:ascii="宋体" w:eastAsia="宋体" w:hAnsi="宋体" w:hint="eastAsia"/>
                <w:bCs/>
                <w:iCs/>
                <w:szCs w:val="21"/>
              </w:rPr>
              <w:t>、</w:t>
            </w:r>
            <w:r w:rsidR="004F52FA">
              <w:rPr>
                <w:rFonts w:ascii="宋体" w:eastAsia="宋体" w:hAnsi="宋体" w:hint="eastAsia"/>
                <w:bCs/>
                <w:iCs/>
                <w:szCs w:val="21"/>
              </w:rPr>
              <w:t>国泰海通</w:t>
            </w:r>
            <w:r>
              <w:rPr>
                <w:rFonts w:ascii="宋体" w:eastAsia="宋体" w:hAnsi="宋体" w:hint="eastAsia"/>
                <w:bCs/>
                <w:iCs/>
                <w:szCs w:val="21"/>
              </w:rPr>
              <w:t>、</w:t>
            </w:r>
            <w:r w:rsidR="004F52FA">
              <w:rPr>
                <w:rFonts w:ascii="宋体" w:eastAsia="宋体" w:hAnsi="宋体" w:hint="eastAsia"/>
                <w:bCs/>
                <w:iCs/>
                <w:szCs w:val="21"/>
              </w:rPr>
              <w:t>开源证券</w:t>
            </w:r>
            <w:r>
              <w:rPr>
                <w:rFonts w:ascii="宋体" w:eastAsia="宋体" w:hAnsi="宋体" w:hint="eastAsia"/>
                <w:bCs/>
                <w:iCs/>
                <w:szCs w:val="21"/>
              </w:rPr>
              <w:t>、</w:t>
            </w:r>
            <w:r w:rsidR="004F52FA">
              <w:rPr>
                <w:rFonts w:ascii="宋体" w:eastAsia="宋体" w:hAnsi="宋体" w:hint="eastAsia"/>
                <w:bCs/>
                <w:iCs/>
                <w:szCs w:val="21"/>
              </w:rPr>
              <w:t>国联民生、兴业证券、平安证券</w:t>
            </w:r>
            <w:r w:rsidR="00A76E42" w:rsidRPr="00DF288D">
              <w:rPr>
                <w:rFonts w:ascii="宋体" w:eastAsia="宋体" w:hAnsi="宋体" w:hint="eastAsia"/>
                <w:bCs/>
                <w:iCs/>
                <w:szCs w:val="21"/>
              </w:rPr>
              <w:t>等（排名不分先后）</w:t>
            </w:r>
          </w:p>
        </w:tc>
      </w:tr>
      <w:tr w:rsidR="00A76E42" w:rsidRPr="0046024C" w14:paraId="588B52DA" w14:textId="77777777" w:rsidTr="00812707">
        <w:trPr>
          <w:trHeight w:val="690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07E3D2DD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会议时间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A1D13BF" w14:textId="182E4ABA" w:rsidR="00A76E42" w:rsidRPr="0046024C" w:rsidRDefault="00A76E42" w:rsidP="0063468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CC4173">
              <w:rPr>
                <w:rFonts w:ascii="Times New Roman" w:eastAsia="宋体" w:hAnsi="Times New Roman" w:hint="eastAsia"/>
                <w:bCs/>
                <w:iCs/>
                <w:szCs w:val="21"/>
              </w:rPr>
              <w:t>2</w:t>
            </w:r>
            <w:r w:rsidRPr="00CC4173">
              <w:rPr>
                <w:rFonts w:ascii="Times New Roman" w:eastAsia="宋体" w:hAnsi="Times New Roman"/>
                <w:bCs/>
                <w:iCs/>
                <w:szCs w:val="21"/>
              </w:rPr>
              <w:t>02</w:t>
            </w:r>
            <w:r w:rsidR="00634687" w:rsidRPr="00CC4173">
              <w:rPr>
                <w:rFonts w:ascii="Times New Roman" w:eastAsia="宋体" w:hAnsi="Times New Roman"/>
                <w:bCs/>
                <w:iCs/>
                <w:szCs w:val="21"/>
              </w:rPr>
              <w:t>6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年</w:t>
            </w:r>
            <w:r w:rsidR="00634687" w:rsidRPr="00CC4173">
              <w:rPr>
                <w:rFonts w:ascii="Times New Roman" w:eastAsia="宋体" w:hAnsi="Times New Roman"/>
                <w:bCs/>
                <w:iCs/>
                <w:szCs w:val="21"/>
              </w:rPr>
              <w:t>9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月</w:t>
            </w:r>
            <w:r w:rsidR="00634687" w:rsidRPr="00CC4173">
              <w:rPr>
                <w:rFonts w:ascii="Times New Roman" w:eastAsia="宋体" w:hAnsi="Times New Roman"/>
                <w:bCs/>
                <w:iCs/>
                <w:szCs w:val="21"/>
              </w:rPr>
              <w:t>1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日</w:t>
            </w:r>
            <w:r w:rsidR="00800C99" w:rsidRPr="00CC4173">
              <w:rPr>
                <w:rFonts w:ascii="Times New Roman" w:eastAsia="宋体" w:hAnsi="Times New Roman"/>
                <w:bCs/>
                <w:iCs/>
                <w:szCs w:val="21"/>
              </w:rPr>
              <w:t>1</w:t>
            </w:r>
            <w:r w:rsidR="00634687" w:rsidRPr="00CC4173">
              <w:rPr>
                <w:rFonts w:ascii="Times New Roman" w:eastAsia="宋体" w:hAnsi="Times New Roman"/>
                <w:bCs/>
                <w:iCs/>
                <w:szCs w:val="21"/>
              </w:rPr>
              <w:t>0</w:t>
            </w:r>
            <w:r w:rsidR="00800C99" w:rsidRPr="003F315F">
              <w:rPr>
                <w:rFonts w:ascii="宋体" w:eastAsia="宋体" w:hAnsi="宋体" w:hint="eastAsia"/>
                <w:bCs/>
                <w:iCs/>
                <w:szCs w:val="21"/>
              </w:rPr>
              <w:t>:</w:t>
            </w:r>
            <w:r w:rsidR="00800C99" w:rsidRPr="00CC4173">
              <w:rPr>
                <w:rFonts w:ascii="Times New Roman" w:eastAsia="宋体" w:hAnsi="Times New Roman" w:hint="eastAsia"/>
                <w:bCs/>
                <w:iCs/>
                <w:szCs w:val="21"/>
              </w:rPr>
              <w:t>0</w:t>
            </w:r>
            <w:r w:rsidR="00800C99" w:rsidRPr="00CC4173">
              <w:rPr>
                <w:rFonts w:ascii="Times New Roman" w:eastAsia="宋体" w:hAnsi="Times New Roman"/>
                <w:bCs/>
                <w:iCs/>
                <w:szCs w:val="21"/>
              </w:rPr>
              <w:t>0</w:t>
            </w:r>
          </w:p>
        </w:tc>
      </w:tr>
      <w:tr w:rsidR="00A76E42" w:rsidRPr="0046024C" w14:paraId="264EB590" w14:textId="77777777" w:rsidTr="00812707">
        <w:trPr>
          <w:trHeight w:val="701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73F649DD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会议地点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A7C86DD" w14:textId="77777777" w:rsidR="00A76E42" w:rsidRPr="0046024C" w:rsidRDefault="00A76E42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电话会议</w:t>
            </w:r>
          </w:p>
        </w:tc>
      </w:tr>
      <w:tr w:rsidR="00A76E42" w:rsidRPr="0046024C" w14:paraId="34CE1CD6" w14:textId="77777777" w:rsidTr="00812707">
        <w:trPr>
          <w:trHeight w:val="1122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349810A8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上市公司接待人员姓名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48C3D17A" w14:textId="77777777" w:rsidR="00A76E42" w:rsidRPr="0046024C" w:rsidRDefault="00A76E42" w:rsidP="00812707">
            <w:pPr>
              <w:spacing w:line="360" w:lineRule="auto"/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董事、总经理：Y</w:t>
            </w:r>
            <w:r w:rsidRPr="0046024C">
              <w:rPr>
                <w:rFonts w:ascii="宋体" w:eastAsia="宋体" w:hAnsi="宋体"/>
                <w:bCs/>
                <w:iCs/>
                <w:szCs w:val="21"/>
              </w:rPr>
              <w:t>IYONG SUN</w:t>
            </w: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（孙毅勇）</w:t>
            </w:r>
          </w:p>
          <w:p w14:paraId="1B4803FF" w14:textId="77777777" w:rsidR="00A76E42" w:rsidRPr="0046024C" w:rsidRDefault="00A76E42" w:rsidP="00812707">
            <w:pPr>
              <w:spacing w:line="360" w:lineRule="auto"/>
              <w:rPr>
                <w:rFonts w:ascii="宋体" w:eastAsia="宋体" w:hAnsi="宋体"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财务副总经理兼董事会秘书：</w:t>
            </w:r>
            <w:proofErr w:type="gramStart"/>
            <w:r w:rsidRPr="0046024C">
              <w:rPr>
                <w:rFonts w:ascii="宋体" w:eastAsia="宋体" w:hAnsi="宋体" w:hint="eastAsia"/>
                <w:bCs/>
                <w:iCs/>
                <w:szCs w:val="21"/>
              </w:rPr>
              <w:t>朱郁</w:t>
            </w:r>
            <w:proofErr w:type="gramEnd"/>
          </w:p>
        </w:tc>
      </w:tr>
      <w:tr w:rsidR="00A76E42" w:rsidRPr="0046024C" w14:paraId="786332BE" w14:textId="77777777" w:rsidTr="000943F9">
        <w:trPr>
          <w:trHeight w:val="558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6235175B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t>投资者关系活动主要内容介绍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807DBEA" w14:textId="02E338B1" w:rsidR="003F5752" w:rsidRPr="002E74AF" w:rsidRDefault="003F5752" w:rsidP="003F5752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3D3136">
              <w:rPr>
                <w:rFonts w:ascii="宋体" w:eastAsia="宋体" w:hAnsi="宋体"/>
                <w:b/>
              </w:rPr>
              <w:t>Q</w:t>
            </w:r>
            <w:r w:rsidRPr="00CC4173">
              <w:rPr>
                <w:rFonts w:ascii="Times New Roman" w:eastAsia="宋体" w:hAnsi="Times New Roman"/>
                <w:b/>
              </w:rPr>
              <w:t>1</w:t>
            </w:r>
            <w:r w:rsidRPr="003D3136">
              <w:rPr>
                <w:rFonts w:ascii="宋体" w:eastAsia="宋体" w:hAnsi="宋体"/>
                <w:b/>
              </w:rPr>
              <w:t>：</w:t>
            </w:r>
            <w:r w:rsidR="00DA765A">
              <w:rPr>
                <w:rFonts w:ascii="宋体" w:eastAsia="宋体" w:hAnsi="宋体" w:hint="eastAsia"/>
                <w:b/>
              </w:rPr>
              <w:t>请问</w:t>
            </w:r>
            <w:r w:rsidR="00CD70B0" w:rsidRPr="00CD70B0">
              <w:rPr>
                <w:rFonts w:ascii="宋体" w:eastAsia="宋体" w:hAnsi="宋体" w:hint="eastAsia"/>
                <w:b/>
              </w:rPr>
              <w:t>上半年海外高增长的主要驱动力</w:t>
            </w:r>
            <w:r w:rsidR="00CD70B0">
              <w:rPr>
                <w:rFonts w:ascii="宋体" w:eastAsia="宋体" w:hAnsi="宋体" w:hint="eastAsia"/>
                <w:b/>
              </w:rPr>
              <w:t>有哪些</w:t>
            </w:r>
            <w:r w:rsidR="00DA765A" w:rsidRPr="00DA765A">
              <w:rPr>
                <w:rFonts w:ascii="宋体" w:eastAsia="宋体" w:hAnsi="宋体" w:hint="eastAsia"/>
                <w:b/>
              </w:rPr>
              <w:t>？</w:t>
            </w:r>
            <w:r w:rsidR="00CD70B0" w:rsidRPr="00CD70B0">
              <w:rPr>
                <w:rFonts w:ascii="宋体" w:eastAsia="宋体" w:hAnsi="宋体" w:hint="eastAsia"/>
                <w:b/>
              </w:rPr>
              <w:t>如何展望下半年到明年海外增长的趋势</w:t>
            </w:r>
            <w:r w:rsidR="00DA765A" w:rsidRPr="00DA765A">
              <w:rPr>
                <w:rFonts w:ascii="宋体" w:eastAsia="宋体" w:hAnsi="宋体" w:hint="eastAsia"/>
                <w:b/>
              </w:rPr>
              <w:t>？</w:t>
            </w:r>
          </w:p>
          <w:p w14:paraId="0C004983" w14:textId="33774061" w:rsidR="00DA765A" w:rsidRDefault="003F5752" w:rsidP="00DA765A">
            <w:pPr>
              <w:spacing w:line="360" w:lineRule="auto"/>
              <w:rPr>
                <w:rFonts w:ascii="宋体" w:eastAsia="宋体" w:hAnsi="宋体"/>
              </w:rPr>
            </w:pPr>
            <w:r w:rsidRPr="009825E7">
              <w:rPr>
                <w:rFonts w:ascii="宋体" w:eastAsia="宋体" w:hAnsi="宋体"/>
              </w:rPr>
              <w:t>A:</w:t>
            </w:r>
            <w:r w:rsidR="00DA765A">
              <w:rPr>
                <w:rFonts w:hint="eastAsia"/>
              </w:rPr>
              <w:t xml:space="preserve"> </w:t>
            </w:r>
            <w:r w:rsidR="00A75483" w:rsidRPr="00A75483">
              <w:rPr>
                <w:rFonts w:ascii="宋体" w:eastAsia="宋体" w:hAnsi="宋体" w:hint="eastAsia"/>
              </w:rPr>
              <w:t>海外业务方面，上半年收入实现较快增长，主要得益于多款新产品的海外放量，以及一季度刚取得欧盟</w:t>
            </w:r>
            <w:r w:rsidR="00A75483" w:rsidRPr="00A75483">
              <w:rPr>
                <w:rFonts w:ascii="宋体" w:eastAsia="宋体" w:hAnsi="宋体"/>
              </w:rPr>
              <w:t>CE认证的压力射频导管与高密度标测导管的组合方案逐步落地推广，带动复杂心律失常手术开展。此外，公司冷冻消融全套产品已于</w:t>
            </w:r>
            <w:r w:rsidR="00A75483" w:rsidRPr="00CC4173">
              <w:rPr>
                <w:rFonts w:ascii="Times New Roman" w:eastAsia="宋体" w:hAnsi="Times New Roman"/>
              </w:rPr>
              <w:t>2025</w:t>
            </w:r>
            <w:r w:rsidR="00A75483" w:rsidRPr="00A75483">
              <w:rPr>
                <w:rFonts w:ascii="宋体" w:eastAsia="宋体" w:hAnsi="宋体"/>
              </w:rPr>
              <w:t>年</w:t>
            </w:r>
            <w:r w:rsidR="00A75483" w:rsidRPr="00CC4173">
              <w:rPr>
                <w:rFonts w:ascii="Times New Roman" w:eastAsia="宋体" w:hAnsi="Times New Roman"/>
              </w:rPr>
              <w:t>7</w:t>
            </w:r>
            <w:r w:rsidR="00A75483" w:rsidRPr="00A75483">
              <w:rPr>
                <w:rFonts w:ascii="宋体" w:eastAsia="宋体" w:hAnsi="宋体"/>
              </w:rPr>
              <w:t>月</w:t>
            </w:r>
            <w:r w:rsidR="00A75483">
              <w:rPr>
                <w:rFonts w:ascii="宋体" w:eastAsia="宋体" w:hAnsi="宋体" w:hint="eastAsia"/>
              </w:rPr>
              <w:t>全部</w:t>
            </w:r>
            <w:r w:rsidR="00A75483" w:rsidRPr="00A75483">
              <w:rPr>
                <w:rFonts w:ascii="宋体" w:eastAsia="宋体" w:hAnsi="宋体"/>
              </w:rPr>
              <w:t>获得欧盟CE</w:t>
            </w:r>
            <w:r w:rsidR="00A75483">
              <w:rPr>
                <w:rFonts w:ascii="宋体" w:eastAsia="宋体" w:hAnsi="宋体"/>
              </w:rPr>
              <w:t>认证，在报告期内也为海外销售带来一定增量贡献</w:t>
            </w:r>
            <w:r w:rsidR="00303A81">
              <w:rPr>
                <w:rFonts w:ascii="宋体" w:eastAsia="宋体" w:hAnsi="宋体" w:hint="eastAsia"/>
              </w:rPr>
              <w:t>。</w:t>
            </w:r>
          </w:p>
          <w:p w14:paraId="33962306" w14:textId="6309626D" w:rsidR="00AD538D" w:rsidRDefault="00F44905" w:rsidP="002E74AF">
            <w:pPr>
              <w:spacing w:line="360" w:lineRule="auto"/>
              <w:rPr>
                <w:rFonts w:ascii="宋体" w:eastAsia="宋体" w:hAnsi="宋体"/>
              </w:rPr>
            </w:pPr>
            <w:r w:rsidRPr="00F44905">
              <w:rPr>
                <w:rFonts w:ascii="宋体" w:eastAsia="宋体" w:hAnsi="宋体" w:hint="eastAsia"/>
              </w:rPr>
              <w:t>下半年，公司将持续推进</w:t>
            </w:r>
            <w:proofErr w:type="gramStart"/>
            <w:r w:rsidRPr="00F44905">
              <w:rPr>
                <w:rFonts w:ascii="宋体" w:eastAsia="宋体" w:hAnsi="宋体" w:hint="eastAsia"/>
              </w:rPr>
              <w:t>整体房颤解决</w:t>
            </w:r>
            <w:proofErr w:type="gramEnd"/>
            <w:r w:rsidRPr="00F44905">
              <w:rPr>
                <w:rFonts w:ascii="宋体" w:eastAsia="宋体" w:hAnsi="宋体" w:hint="eastAsia"/>
              </w:rPr>
              <w:t>方案的海外商业化推广，重点落地压力射频导管搭配高密度标测导管的组合术式。与此同时，公司战略合作伙伴商阳医疗的脉冲电场消融（</w:t>
            </w:r>
            <w:r w:rsidRPr="00F44905">
              <w:rPr>
                <w:rFonts w:ascii="宋体" w:eastAsia="宋体" w:hAnsi="宋体"/>
              </w:rPr>
              <w:t>PFA）产品已于报告期内取得CE认证，目前已在欧盟市场逐步开展首批临</w:t>
            </w:r>
            <w:r w:rsidRPr="00F44905">
              <w:rPr>
                <w:rFonts w:ascii="宋体" w:eastAsia="宋体" w:hAnsi="宋体"/>
              </w:rPr>
              <w:lastRenderedPageBreak/>
              <w:t>床手术，预计下半年将在更多新国家实现手术开台，</w:t>
            </w:r>
            <w:r w:rsidR="001A2BBC">
              <w:rPr>
                <w:rFonts w:ascii="宋体" w:eastAsia="宋体" w:hAnsi="宋体" w:hint="eastAsia"/>
              </w:rPr>
              <w:t>未来</w:t>
            </w:r>
            <w:r w:rsidRPr="00F44905">
              <w:rPr>
                <w:rFonts w:ascii="宋体" w:eastAsia="宋体" w:hAnsi="宋体"/>
              </w:rPr>
              <w:t>有望迎来进一步上量；冷冻消融系列产品的海外市场推广工作也将持续深化。后续公司将持续跟进PFA产品在海</w:t>
            </w:r>
            <w:r>
              <w:rPr>
                <w:rFonts w:ascii="宋体" w:eastAsia="宋体" w:hAnsi="宋体"/>
              </w:rPr>
              <w:t>外的商业化进展，</w:t>
            </w:r>
            <w:r w:rsidR="00B93143">
              <w:rPr>
                <w:rFonts w:ascii="宋体" w:eastAsia="宋体" w:hAnsi="宋体" w:hint="eastAsia"/>
              </w:rPr>
              <w:t>努力为</w:t>
            </w:r>
            <w:r>
              <w:rPr>
                <w:rFonts w:ascii="宋体" w:eastAsia="宋体" w:hAnsi="宋体"/>
              </w:rPr>
              <w:t>海外收入带来新增量</w:t>
            </w:r>
            <w:r w:rsidR="00141D8F" w:rsidRPr="00141D8F">
              <w:rPr>
                <w:rFonts w:ascii="宋体" w:eastAsia="宋体" w:hAnsi="宋体"/>
              </w:rPr>
              <w:t>。</w:t>
            </w:r>
          </w:p>
          <w:p w14:paraId="10E310DD" w14:textId="04CF2B95" w:rsidR="00A76E42" w:rsidRPr="003D3136" w:rsidRDefault="00A76E42" w:rsidP="002E74AF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3D3136">
              <w:rPr>
                <w:rFonts w:ascii="宋体" w:eastAsia="宋体" w:hAnsi="宋体"/>
                <w:b/>
              </w:rPr>
              <w:t>Q</w:t>
            </w:r>
            <w:r w:rsidR="0095353B" w:rsidRPr="00CC4173">
              <w:rPr>
                <w:rFonts w:ascii="Times New Roman" w:eastAsia="宋体" w:hAnsi="Times New Roman"/>
                <w:b/>
              </w:rPr>
              <w:t>2</w:t>
            </w:r>
            <w:r w:rsidRPr="003D3136">
              <w:rPr>
                <w:rFonts w:ascii="宋体" w:eastAsia="宋体" w:hAnsi="宋体"/>
                <w:b/>
              </w:rPr>
              <w:t>：</w:t>
            </w:r>
            <w:r w:rsidR="00ED62EE">
              <w:rPr>
                <w:rFonts w:ascii="宋体" w:eastAsia="宋体" w:hAnsi="宋体" w:hint="eastAsia"/>
                <w:b/>
              </w:rPr>
              <w:t>请问</w:t>
            </w:r>
            <w:r w:rsidR="00B10868">
              <w:rPr>
                <w:rFonts w:ascii="宋体" w:eastAsia="宋体" w:hAnsi="宋体" w:hint="eastAsia"/>
                <w:b/>
              </w:rPr>
              <w:t>福建集采续约进展如何</w:t>
            </w:r>
            <w:r w:rsidR="00DA765A" w:rsidRPr="00DA765A">
              <w:rPr>
                <w:rFonts w:ascii="宋体" w:eastAsia="宋体" w:hAnsi="宋体" w:hint="eastAsia"/>
                <w:b/>
              </w:rPr>
              <w:t>？</w:t>
            </w:r>
            <w:bookmarkStart w:id="0" w:name="_GoBack"/>
            <w:r w:rsidR="00524DAE" w:rsidRPr="003D3136">
              <w:rPr>
                <w:rFonts w:ascii="宋体" w:eastAsia="宋体" w:hAnsi="宋体"/>
                <w:b/>
              </w:rPr>
              <w:t xml:space="preserve"> </w:t>
            </w:r>
            <w:bookmarkEnd w:id="0"/>
          </w:p>
          <w:p w14:paraId="720A9FCF" w14:textId="6653C4F2" w:rsidR="00A76E42" w:rsidRPr="003D3136" w:rsidRDefault="00A76E42" w:rsidP="00812707">
            <w:pPr>
              <w:spacing w:line="360" w:lineRule="auto"/>
              <w:rPr>
                <w:rFonts w:ascii="宋体" w:eastAsia="宋体" w:hAnsi="宋体"/>
              </w:rPr>
            </w:pPr>
            <w:r w:rsidRPr="003D3136">
              <w:rPr>
                <w:rFonts w:ascii="宋体" w:eastAsia="宋体" w:hAnsi="宋体"/>
              </w:rPr>
              <w:t>A:</w:t>
            </w:r>
            <w:r w:rsidR="002E74AF" w:rsidRPr="003D3136">
              <w:rPr>
                <w:rFonts w:ascii="宋体" w:eastAsia="宋体" w:hAnsi="宋体"/>
              </w:rPr>
              <w:t xml:space="preserve"> </w:t>
            </w:r>
            <w:r w:rsidR="00500213" w:rsidRPr="00500213">
              <w:rPr>
                <w:rFonts w:ascii="宋体" w:eastAsia="宋体" w:hAnsi="宋体" w:hint="eastAsia"/>
              </w:rPr>
              <w:t>截至目前，福建省</w:t>
            </w:r>
            <w:proofErr w:type="gramStart"/>
            <w:r w:rsidR="00500213" w:rsidRPr="00500213">
              <w:rPr>
                <w:rFonts w:ascii="宋体" w:eastAsia="宋体" w:hAnsi="宋体" w:hint="eastAsia"/>
              </w:rPr>
              <w:t>医</w:t>
            </w:r>
            <w:proofErr w:type="gramEnd"/>
            <w:r w:rsidR="00500213" w:rsidRPr="00500213">
              <w:rPr>
                <w:rFonts w:ascii="宋体" w:eastAsia="宋体" w:hAnsi="宋体" w:hint="eastAsia"/>
              </w:rPr>
              <w:t>保</w:t>
            </w:r>
            <w:proofErr w:type="gramStart"/>
            <w:r w:rsidR="00500213" w:rsidRPr="00500213">
              <w:rPr>
                <w:rFonts w:ascii="宋体" w:eastAsia="宋体" w:hAnsi="宋体" w:hint="eastAsia"/>
              </w:rPr>
              <w:t>局尚未</w:t>
            </w:r>
            <w:proofErr w:type="gramEnd"/>
            <w:r w:rsidR="00500213" w:rsidRPr="00500213">
              <w:rPr>
                <w:rFonts w:ascii="宋体" w:eastAsia="宋体" w:hAnsi="宋体" w:hint="eastAsia"/>
              </w:rPr>
              <w:t>正式发布本次续约的具体实施细则，公司正与相关主管部门保持积极沟通，跟进项目进展。关于脉冲电场消融（</w:t>
            </w:r>
            <w:r w:rsidR="00500213" w:rsidRPr="00500213">
              <w:rPr>
                <w:rFonts w:ascii="宋体" w:eastAsia="宋体" w:hAnsi="宋体"/>
              </w:rPr>
              <w:t>PFA）产品，现阶段医保部门暂未就其是否纳入本次续约给出明确意见，后续我们将持续密切关注相关政策动向。</w:t>
            </w:r>
          </w:p>
          <w:p w14:paraId="1CA1CAE0" w14:textId="4A0E2E1D" w:rsidR="00A76E42" w:rsidRPr="003D3136" w:rsidRDefault="00A76E42" w:rsidP="00812707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3D3136">
              <w:rPr>
                <w:rFonts w:ascii="宋体" w:eastAsia="宋体" w:hAnsi="宋体"/>
                <w:b/>
              </w:rPr>
              <w:t>Q</w:t>
            </w:r>
            <w:r w:rsidR="0095353B" w:rsidRPr="00CC4173">
              <w:rPr>
                <w:rFonts w:ascii="Times New Roman" w:eastAsia="宋体" w:hAnsi="Times New Roman"/>
                <w:b/>
              </w:rPr>
              <w:t>3</w:t>
            </w:r>
            <w:r w:rsidRPr="003D3136">
              <w:rPr>
                <w:rFonts w:ascii="宋体" w:eastAsia="宋体" w:hAnsi="宋体"/>
                <w:b/>
              </w:rPr>
              <w:t>：</w:t>
            </w:r>
            <w:r w:rsidR="00500213" w:rsidRPr="00500213">
              <w:rPr>
                <w:rFonts w:ascii="宋体" w:eastAsia="宋体" w:hAnsi="宋体" w:hint="eastAsia"/>
                <w:b/>
              </w:rPr>
              <w:t>截至</w:t>
            </w:r>
            <w:r w:rsidR="00500213" w:rsidRPr="00CC4173">
              <w:rPr>
                <w:rFonts w:ascii="Times New Roman" w:eastAsia="宋体" w:hAnsi="Times New Roman"/>
                <w:b/>
              </w:rPr>
              <w:t>2026</w:t>
            </w:r>
            <w:r w:rsidR="00500213">
              <w:rPr>
                <w:rFonts w:ascii="宋体" w:eastAsia="宋体" w:hAnsi="宋体" w:hint="eastAsia"/>
                <w:b/>
              </w:rPr>
              <w:t>年上半年</w:t>
            </w:r>
            <w:r w:rsidR="00500213" w:rsidRPr="00500213">
              <w:rPr>
                <w:rFonts w:ascii="宋体" w:eastAsia="宋体" w:hAnsi="宋体"/>
                <w:b/>
              </w:rPr>
              <w:t>，有几项产品进入绿通，哪些重磅产品值得期待？</w:t>
            </w:r>
            <w:r w:rsidRPr="003D3136">
              <w:rPr>
                <w:rFonts w:ascii="宋体" w:eastAsia="宋体" w:hAnsi="宋体"/>
                <w:b/>
              </w:rPr>
              <w:t xml:space="preserve"> </w:t>
            </w:r>
          </w:p>
          <w:p w14:paraId="05F0C4D3" w14:textId="5697AFD9" w:rsidR="00A76E42" w:rsidRPr="00AB20CA" w:rsidRDefault="00A76E42" w:rsidP="00812707">
            <w:pPr>
              <w:spacing w:line="360" w:lineRule="auto"/>
              <w:rPr>
                <w:rFonts w:ascii="宋体" w:eastAsia="宋体" w:hAnsi="宋体"/>
              </w:rPr>
            </w:pPr>
            <w:r w:rsidRPr="003D3136">
              <w:rPr>
                <w:rFonts w:ascii="宋体" w:eastAsia="宋体" w:hAnsi="宋体"/>
              </w:rPr>
              <w:t>A:</w:t>
            </w:r>
            <w:r w:rsidR="00AB20CA" w:rsidRPr="00AB20CA">
              <w:rPr>
                <w:kern w:val="0"/>
                <w:sz w:val="24"/>
                <w:szCs w:val="24"/>
              </w:rPr>
              <w:t xml:space="preserve"> </w:t>
            </w:r>
            <w:r w:rsidR="00593BAD" w:rsidRPr="00593BAD">
              <w:rPr>
                <w:rFonts w:ascii="宋体" w:eastAsia="宋体" w:hAnsi="宋体" w:hint="eastAsia"/>
              </w:rPr>
              <w:t>截至</w:t>
            </w:r>
            <w:r w:rsidR="00593BAD" w:rsidRPr="00CC4173">
              <w:rPr>
                <w:rFonts w:ascii="Times New Roman" w:eastAsia="宋体" w:hAnsi="Times New Roman"/>
              </w:rPr>
              <w:t>2026</w:t>
            </w:r>
            <w:r w:rsidR="00593BAD" w:rsidRPr="00593BAD">
              <w:rPr>
                <w:rFonts w:ascii="宋体" w:eastAsia="宋体" w:hAnsi="宋体"/>
              </w:rPr>
              <w:t>年上半年，公司累计共有</w:t>
            </w:r>
            <w:r w:rsidR="00593BAD" w:rsidRPr="00CC4173">
              <w:rPr>
                <w:rFonts w:ascii="Times New Roman" w:eastAsia="宋体" w:hAnsi="Times New Roman"/>
              </w:rPr>
              <w:t>9</w:t>
            </w:r>
            <w:r w:rsidR="00593BAD" w:rsidRPr="00593BAD">
              <w:rPr>
                <w:rFonts w:ascii="宋体" w:eastAsia="宋体" w:hAnsi="宋体"/>
              </w:rPr>
              <w:t>项产品入选国家创新医疗器械特别审查通道（绿色通道），其中</w:t>
            </w:r>
            <w:r w:rsidR="00593BAD" w:rsidRPr="00CC4173">
              <w:rPr>
                <w:rFonts w:ascii="Times New Roman" w:eastAsia="宋体" w:hAnsi="Times New Roman"/>
              </w:rPr>
              <w:t>7</w:t>
            </w:r>
            <w:r w:rsidR="00593BAD" w:rsidRPr="00593BAD">
              <w:rPr>
                <w:rFonts w:ascii="宋体" w:eastAsia="宋体" w:hAnsi="宋体"/>
              </w:rPr>
              <w:t>项产品已顺利获得 NMPA批准上市。在</w:t>
            </w:r>
            <w:proofErr w:type="gramStart"/>
            <w:r w:rsidR="00593BAD" w:rsidRPr="00593BAD">
              <w:rPr>
                <w:rFonts w:ascii="宋体" w:eastAsia="宋体" w:hAnsi="宋体"/>
              </w:rPr>
              <w:t>研</w:t>
            </w:r>
            <w:proofErr w:type="gramEnd"/>
            <w:r w:rsidR="00593BAD" w:rsidRPr="00593BAD">
              <w:rPr>
                <w:rFonts w:ascii="宋体" w:eastAsia="宋体" w:hAnsi="宋体"/>
              </w:rPr>
              <w:t>管线方面，肾动脉消融（RDN）产品现已完成全部临床入组工作，预计将于今年年底完成临床随访，产品有望在</w:t>
            </w:r>
            <w:r w:rsidR="00593BAD" w:rsidRPr="00CC4173">
              <w:rPr>
                <w:rFonts w:ascii="Times New Roman" w:eastAsia="宋体" w:hAnsi="Times New Roman"/>
              </w:rPr>
              <w:t>2027</w:t>
            </w:r>
            <w:r w:rsidR="00593BAD">
              <w:rPr>
                <w:rFonts w:ascii="宋体" w:eastAsia="宋体" w:hAnsi="宋体"/>
              </w:rPr>
              <w:t>年实现获批上市</w:t>
            </w:r>
            <w:r w:rsidR="00EA606A" w:rsidRPr="00EA606A">
              <w:rPr>
                <w:rFonts w:ascii="宋体" w:eastAsia="宋体" w:hAnsi="宋体"/>
              </w:rPr>
              <w:t>。</w:t>
            </w:r>
          </w:p>
          <w:p w14:paraId="67A7FA96" w14:textId="62B430EE" w:rsidR="00A76E42" w:rsidRPr="003D3136" w:rsidRDefault="007304C6" w:rsidP="00812707">
            <w:pPr>
              <w:spacing w:line="360" w:lineRule="auto"/>
              <w:rPr>
                <w:rFonts w:ascii="宋体" w:eastAsia="宋体" w:hAnsi="宋体"/>
                <w:b/>
              </w:rPr>
            </w:pPr>
            <w:r w:rsidRPr="003D3136">
              <w:rPr>
                <w:rFonts w:ascii="宋体" w:eastAsia="宋体" w:hAnsi="宋体"/>
                <w:b/>
              </w:rPr>
              <w:t>Q</w:t>
            </w:r>
            <w:r w:rsidR="00945FC8" w:rsidRPr="00CC4173">
              <w:rPr>
                <w:rFonts w:ascii="Times New Roman" w:eastAsia="宋体" w:hAnsi="Times New Roman"/>
                <w:b/>
              </w:rPr>
              <w:t>4</w:t>
            </w:r>
            <w:r w:rsidR="00A76E42" w:rsidRPr="003D3136">
              <w:rPr>
                <w:rFonts w:ascii="宋体" w:eastAsia="宋体" w:hAnsi="宋体"/>
                <w:b/>
              </w:rPr>
              <w:t>：</w:t>
            </w:r>
            <w:r w:rsidR="00593BAD" w:rsidRPr="00593BAD">
              <w:rPr>
                <w:rFonts w:ascii="宋体" w:eastAsia="宋体" w:hAnsi="宋体" w:hint="eastAsia"/>
                <w:b/>
                <w:bCs/>
              </w:rPr>
              <w:t>目前国内和海外负责销售人员的背景？考虑集采续约和后续重磅产品的推广有没有做一些准备工作？</w:t>
            </w:r>
            <w:r w:rsidR="00593BAD" w:rsidRPr="003D3136">
              <w:rPr>
                <w:rFonts w:ascii="宋体" w:eastAsia="宋体" w:hAnsi="宋体"/>
                <w:b/>
              </w:rPr>
              <w:t xml:space="preserve"> </w:t>
            </w:r>
          </w:p>
          <w:p w14:paraId="00F53380" w14:textId="195FB0AC" w:rsidR="00593BAD" w:rsidRPr="00593BAD" w:rsidRDefault="00A76E42" w:rsidP="00593BAD">
            <w:pPr>
              <w:spacing w:line="360" w:lineRule="auto"/>
              <w:rPr>
                <w:rFonts w:ascii="宋体" w:eastAsia="宋体" w:hAnsi="宋体"/>
              </w:rPr>
            </w:pPr>
            <w:r w:rsidRPr="003D3136">
              <w:rPr>
                <w:rFonts w:ascii="宋体" w:eastAsia="宋体" w:hAnsi="宋体"/>
              </w:rPr>
              <w:t>A:</w:t>
            </w:r>
            <w:r w:rsidR="00737771">
              <w:rPr>
                <w:rFonts w:hint="eastAsia"/>
              </w:rPr>
              <w:t xml:space="preserve"> </w:t>
            </w:r>
            <w:r w:rsidR="00593BAD" w:rsidRPr="00593BAD">
              <w:rPr>
                <w:rFonts w:ascii="宋体" w:eastAsia="宋体" w:hAnsi="宋体" w:hint="eastAsia"/>
              </w:rPr>
              <w:t>国内销售团队方面，</w:t>
            </w:r>
            <w:r w:rsidR="00CC4173">
              <w:rPr>
                <w:rFonts w:ascii="宋体" w:eastAsia="宋体" w:hAnsi="宋体" w:hint="eastAsia"/>
              </w:rPr>
              <w:t>各</w:t>
            </w:r>
            <w:r w:rsidR="00593BAD" w:rsidRPr="00593BAD">
              <w:rPr>
                <w:rFonts w:ascii="宋体" w:eastAsia="宋体" w:hAnsi="宋体" w:hint="eastAsia"/>
              </w:rPr>
              <w:t>大区及省级负责人均以具备电生理行业或者心血管</w:t>
            </w:r>
            <w:r w:rsidR="00593BAD">
              <w:rPr>
                <w:rFonts w:ascii="宋体" w:eastAsia="宋体" w:hAnsi="宋体" w:hint="eastAsia"/>
              </w:rPr>
              <w:t>、</w:t>
            </w:r>
            <w:r w:rsidR="00593BAD" w:rsidRPr="00593BAD">
              <w:rPr>
                <w:rFonts w:ascii="宋体" w:eastAsia="宋体" w:hAnsi="宋体" w:hint="eastAsia"/>
              </w:rPr>
              <w:t>心内科领域多年销售从业经验的人员为主，行业积淀深厚。海外业务则采取本地化运营策略，各区域销售与市场人员均为当地属地化团队，核心成员同样拥有电生理领域销售及市场推广相关经验。</w:t>
            </w:r>
          </w:p>
          <w:p w14:paraId="79A98BC0" w14:textId="0AB7F903" w:rsidR="00593BAD" w:rsidRPr="00593BAD" w:rsidRDefault="00593BAD" w:rsidP="00593BAD">
            <w:pPr>
              <w:spacing w:line="360" w:lineRule="auto"/>
              <w:rPr>
                <w:rFonts w:ascii="宋体" w:eastAsia="宋体" w:hAnsi="宋体"/>
              </w:rPr>
            </w:pPr>
            <w:r w:rsidRPr="00593BAD">
              <w:rPr>
                <w:rFonts w:ascii="宋体" w:eastAsia="宋体" w:hAnsi="宋体" w:hint="eastAsia"/>
              </w:rPr>
              <w:t>集采续约相关工作上，公司持续与主管部门保持积极沟通。推广端已有序开展多维度筹备工作：面向经销商组织系统化产品</w:t>
            </w:r>
            <w:r w:rsidR="008855F3">
              <w:rPr>
                <w:rFonts w:ascii="宋体" w:eastAsia="宋体" w:hAnsi="宋体" w:hint="eastAsia"/>
              </w:rPr>
              <w:t>宣讲以及临床端产品介绍等</w:t>
            </w:r>
            <w:r w:rsidRPr="00593BAD">
              <w:rPr>
                <w:rFonts w:ascii="宋体" w:eastAsia="宋体" w:hAnsi="宋体" w:hint="eastAsia"/>
              </w:rPr>
              <w:t>，各项集采及新品推广准备工作正稳步推进。</w:t>
            </w:r>
          </w:p>
        </w:tc>
      </w:tr>
      <w:tr w:rsidR="00A76E42" w:rsidRPr="0046024C" w14:paraId="61AAF2F6" w14:textId="77777777" w:rsidTr="00812707">
        <w:trPr>
          <w:trHeight w:val="622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109E95BE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lastRenderedPageBreak/>
              <w:t>附件清单（如有）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2EE35119" w14:textId="77777777" w:rsidR="00A76E42" w:rsidRPr="0046024C" w:rsidRDefault="00355F3F" w:rsidP="00812707">
            <w:pPr>
              <w:rPr>
                <w:rFonts w:ascii="宋体" w:eastAsia="宋体" w:hAnsi="宋体"/>
                <w:bCs/>
                <w:iCs/>
                <w:szCs w:val="21"/>
              </w:rPr>
            </w:pPr>
            <w:r>
              <w:rPr>
                <w:rFonts w:ascii="宋体" w:eastAsia="宋体" w:hAnsi="宋体" w:hint="eastAsia"/>
                <w:bCs/>
                <w:iCs/>
                <w:szCs w:val="21"/>
              </w:rPr>
              <w:t>无</w:t>
            </w:r>
          </w:p>
        </w:tc>
      </w:tr>
      <w:tr w:rsidR="00A76E42" w:rsidRPr="0046024C" w14:paraId="0A3D75EA" w14:textId="77777777" w:rsidTr="00812707">
        <w:trPr>
          <w:trHeight w:val="646"/>
          <w:jc w:val="center"/>
        </w:trPr>
        <w:tc>
          <w:tcPr>
            <w:tcW w:w="2359" w:type="dxa"/>
            <w:shd w:val="clear" w:color="auto" w:fill="auto"/>
            <w:vAlign w:val="center"/>
          </w:tcPr>
          <w:p w14:paraId="7637C11F" w14:textId="77777777" w:rsidR="00A76E42" w:rsidRPr="0046024C" w:rsidRDefault="00A76E42" w:rsidP="00812707">
            <w:pPr>
              <w:rPr>
                <w:rFonts w:ascii="宋体" w:eastAsia="宋体" w:hAnsi="宋体"/>
                <w:b/>
                <w:bCs/>
                <w:iCs/>
                <w:szCs w:val="21"/>
              </w:rPr>
            </w:pPr>
            <w:r w:rsidRPr="0046024C">
              <w:rPr>
                <w:rFonts w:ascii="宋体" w:eastAsia="宋体" w:hAnsi="宋体" w:hint="eastAsia"/>
                <w:b/>
                <w:bCs/>
                <w:iCs/>
                <w:szCs w:val="21"/>
              </w:rPr>
              <w:lastRenderedPageBreak/>
              <w:t>日期</w:t>
            </w:r>
          </w:p>
        </w:tc>
        <w:tc>
          <w:tcPr>
            <w:tcW w:w="5923" w:type="dxa"/>
            <w:shd w:val="clear" w:color="auto" w:fill="auto"/>
            <w:vAlign w:val="center"/>
          </w:tcPr>
          <w:p w14:paraId="53F8C8D5" w14:textId="6B900D30" w:rsidR="00A76E42" w:rsidRPr="0046024C" w:rsidRDefault="00A76E42" w:rsidP="007F1DA9">
            <w:pPr>
              <w:rPr>
                <w:rFonts w:ascii="宋体" w:eastAsia="宋体" w:hAnsi="宋体"/>
                <w:iCs/>
                <w:szCs w:val="21"/>
              </w:rPr>
            </w:pPr>
            <w:r w:rsidRPr="00CC4173">
              <w:rPr>
                <w:rFonts w:ascii="Times New Roman" w:eastAsia="宋体" w:hAnsi="Times New Roman" w:hint="eastAsia"/>
                <w:iCs/>
                <w:szCs w:val="21"/>
              </w:rPr>
              <w:t>2</w:t>
            </w:r>
            <w:r w:rsidR="00843C6A" w:rsidRPr="00CC4173">
              <w:rPr>
                <w:rFonts w:ascii="Times New Roman" w:eastAsia="宋体" w:hAnsi="Times New Roman"/>
                <w:iCs/>
                <w:szCs w:val="21"/>
              </w:rPr>
              <w:t>026</w:t>
            </w:r>
            <w:r w:rsidRPr="0046024C">
              <w:rPr>
                <w:rFonts w:ascii="宋体" w:eastAsia="宋体" w:hAnsi="宋体" w:hint="eastAsia"/>
                <w:iCs/>
                <w:szCs w:val="21"/>
              </w:rPr>
              <w:t>年</w:t>
            </w:r>
            <w:r w:rsidR="00843C6A" w:rsidRPr="00CC4173">
              <w:rPr>
                <w:rFonts w:ascii="Times New Roman" w:eastAsia="宋体" w:hAnsi="Times New Roman"/>
                <w:iCs/>
                <w:szCs w:val="21"/>
              </w:rPr>
              <w:t>9</w:t>
            </w:r>
            <w:r w:rsidRPr="0046024C">
              <w:rPr>
                <w:rFonts w:ascii="宋体" w:eastAsia="宋体" w:hAnsi="宋体" w:hint="eastAsia"/>
                <w:iCs/>
                <w:szCs w:val="21"/>
              </w:rPr>
              <w:t>月</w:t>
            </w:r>
            <w:r w:rsidR="00843C6A" w:rsidRPr="00CC4173">
              <w:rPr>
                <w:rFonts w:ascii="Times New Roman" w:eastAsia="宋体" w:hAnsi="Times New Roman"/>
                <w:iCs/>
                <w:szCs w:val="21"/>
              </w:rPr>
              <w:t>1</w:t>
            </w:r>
            <w:r w:rsidRPr="0046024C">
              <w:rPr>
                <w:rFonts w:ascii="宋体" w:eastAsia="宋体" w:hAnsi="宋体" w:hint="eastAsia"/>
                <w:iCs/>
                <w:szCs w:val="21"/>
              </w:rPr>
              <w:t>日</w:t>
            </w:r>
          </w:p>
        </w:tc>
      </w:tr>
    </w:tbl>
    <w:p w14:paraId="72E14003" w14:textId="77777777" w:rsidR="00A76E42" w:rsidRDefault="00A76E42" w:rsidP="00A76E42"/>
    <w:p w14:paraId="2C0FFC8D" w14:textId="420BE35B" w:rsidR="007304C6" w:rsidRPr="007304C6" w:rsidRDefault="007304C6"/>
    <w:sectPr w:rsidR="007304C6" w:rsidRPr="007304C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EDAAA" w14:textId="77777777" w:rsidR="00922A3C" w:rsidRDefault="00922A3C" w:rsidP="0052258E">
      <w:r>
        <w:separator/>
      </w:r>
    </w:p>
  </w:endnote>
  <w:endnote w:type="continuationSeparator" w:id="0">
    <w:p w14:paraId="0E81A77B" w14:textId="77777777" w:rsidR="00922A3C" w:rsidRDefault="00922A3C" w:rsidP="0052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7666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4379C2E" w14:textId="3E4E0DA3" w:rsidR="0052258E" w:rsidRPr="0052258E" w:rsidRDefault="0052258E">
        <w:pPr>
          <w:pStyle w:val="a5"/>
          <w:jc w:val="center"/>
          <w:rPr>
            <w:rFonts w:ascii="Times New Roman" w:hAnsi="Times New Roman" w:cs="Times New Roman"/>
          </w:rPr>
        </w:pPr>
        <w:r w:rsidRPr="0052258E">
          <w:rPr>
            <w:rFonts w:ascii="Times New Roman" w:hAnsi="Times New Roman" w:cs="Times New Roman"/>
          </w:rPr>
          <w:fldChar w:fldCharType="begin"/>
        </w:r>
        <w:r w:rsidRPr="0052258E">
          <w:rPr>
            <w:rFonts w:ascii="Times New Roman" w:hAnsi="Times New Roman" w:cs="Times New Roman"/>
          </w:rPr>
          <w:instrText>PAGE   \* MERGEFORMAT</w:instrText>
        </w:r>
        <w:r w:rsidRPr="0052258E">
          <w:rPr>
            <w:rFonts w:ascii="Times New Roman" w:hAnsi="Times New Roman" w:cs="Times New Roman"/>
          </w:rPr>
          <w:fldChar w:fldCharType="separate"/>
        </w:r>
        <w:r w:rsidR="006752BC" w:rsidRPr="006752BC">
          <w:rPr>
            <w:rFonts w:ascii="Times New Roman" w:hAnsi="Times New Roman" w:cs="Times New Roman"/>
            <w:noProof/>
            <w:lang w:val="zh-CN"/>
          </w:rPr>
          <w:t>3</w:t>
        </w:r>
        <w:r w:rsidRPr="0052258E">
          <w:rPr>
            <w:rFonts w:ascii="Times New Roman" w:hAnsi="Times New Roman" w:cs="Times New Roman"/>
          </w:rPr>
          <w:fldChar w:fldCharType="end"/>
        </w:r>
      </w:p>
    </w:sdtContent>
  </w:sdt>
  <w:p w14:paraId="746F678D" w14:textId="77777777" w:rsidR="0052258E" w:rsidRDefault="005225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47E08" w14:textId="77777777" w:rsidR="00922A3C" w:rsidRDefault="00922A3C" w:rsidP="0052258E">
      <w:r>
        <w:separator/>
      </w:r>
    </w:p>
  </w:footnote>
  <w:footnote w:type="continuationSeparator" w:id="0">
    <w:p w14:paraId="3952AEDA" w14:textId="77777777" w:rsidR="00922A3C" w:rsidRDefault="00922A3C" w:rsidP="005225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19"/>
    <w:rsid w:val="00012834"/>
    <w:rsid w:val="000247A5"/>
    <w:rsid w:val="00031F2A"/>
    <w:rsid w:val="00032C59"/>
    <w:rsid w:val="00043755"/>
    <w:rsid w:val="00055CF7"/>
    <w:rsid w:val="00062A4A"/>
    <w:rsid w:val="000943F9"/>
    <w:rsid w:val="00095E7C"/>
    <w:rsid w:val="000A0DE0"/>
    <w:rsid w:val="000B43F3"/>
    <w:rsid w:val="000C3550"/>
    <w:rsid w:val="000D43E9"/>
    <w:rsid w:val="00113515"/>
    <w:rsid w:val="00141D8F"/>
    <w:rsid w:val="00152011"/>
    <w:rsid w:val="001612DD"/>
    <w:rsid w:val="00174245"/>
    <w:rsid w:val="0019321D"/>
    <w:rsid w:val="001A06E8"/>
    <w:rsid w:val="001A2BBC"/>
    <w:rsid w:val="001B67D5"/>
    <w:rsid w:val="001B7A2C"/>
    <w:rsid w:val="001C5208"/>
    <w:rsid w:val="001D003F"/>
    <w:rsid w:val="001E565E"/>
    <w:rsid w:val="00207306"/>
    <w:rsid w:val="00211BDA"/>
    <w:rsid w:val="002131D4"/>
    <w:rsid w:val="0021472C"/>
    <w:rsid w:val="00227D77"/>
    <w:rsid w:val="002345E2"/>
    <w:rsid w:val="00240765"/>
    <w:rsid w:val="002407EE"/>
    <w:rsid w:val="002550B5"/>
    <w:rsid w:val="0026595C"/>
    <w:rsid w:val="002813E8"/>
    <w:rsid w:val="002857E8"/>
    <w:rsid w:val="002B67D8"/>
    <w:rsid w:val="002B790B"/>
    <w:rsid w:val="002C2E63"/>
    <w:rsid w:val="002C542C"/>
    <w:rsid w:val="002C5DD0"/>
    <w:rsid w:val="002D7601"/>
    <w:rsid w:val="002E0A81"/>
    <w:rsid w:val="002E74AF"/>
    <w:rsid w:val="00303A81"/>
    <w:rsid w:val="0031700D"/>
    <w:rsid w:val="00325020"/>
    <w:rsid w:val="00325095"/>
    <w:rsid w:val="003372BE"/>
    <w:rsid w:val="00355F3F"/>
    <w:rsid w:val="003641CE"/>
    <w:rsid w:val="00370541"/>
    <w:rsid w:val="00395F49"/>
    <w:rsid w:val="003A256F"/>
    <w:rsid w:val="003A5CE0"/>
    <w:rsid w:val="003B2F0B"/>
    <w:rsid w:val="003C10B4"/>
    <w:rsid w:val="003C4833"/>
    <w:rsid w:val="003D77DA"/>
    <w:rsid w:val="003E57A0"/>
    <w:rsid w:val="003F125E"/>
    <w:rsid w:val="003F315F"/>
    <w:rsid w:val="003F5752"/>
    <w:rsid w:val="004034F4"/>
    <w:rsid w:val="0044136E"/>
    <w:rsid w:val="00447C7B"/>
    <w:rsid w:val="0046683C"/>
    <w:rsid w:val="004675F6"/>
    <w:rsid w:val="00471938"/>
    <w:rsid w:val="00484388"/>
    <w:rsid w:val="00486DB5"/>
    <w:rsid w:val="004B10EF"/>
    <w:rsid w:val="004D2508"/>
    <w:rsid w:val="004E15C7"/>
    <w:rsid w:val="004E7EBB"/>
    <w:rsid w:val="004F4824"/>
    <w:rsid w:val="004F52FA"/>
    <w:rsid w:val="004F6C00"/>
    <w:rsid w:val="00500213"/>
    <w:rsid w:val="00503E5F"/>
    <w:rsid w:val="0052258E"/>
    <w:rsid w:val="00524DAE"/>
    <w:rsid w:val="0054231D"/>
    <w:rsid w:val="00566880"/>
    <w:rsid w:val="0057358D"/>
    <w:rsid w:val="00593BAD"/>
    <w:rsid w:val="005A3E80"/>
    <w:rsid w:val="005B1E56"/>
    <w:rsid w:val="005C21F3"/>
    <w:rsid w:val="005C2DBD"/>
    <w:rsid w:val="005D1E5E"/>
    <w:rsid w:val="005E311E"/>
    <w:rsid w:val="00617642"/>
    <w:rsid w:val="006239CB"/>
    <w:rsid w:val="00624178"/>
    <w:rsid w:val="00634687"/>
    <w:rsid w:val="00650409"/>
    <w:rsid w:val="00654364"/>
    <w:rsid w:val="0065784A"/>
    <w:rsid w:val="006752BC"/>
    <w:rsid w:val="00697B76"/>
    <w:rsid w:val="006B365C"/>
    <w:rsid w:val="006C78E0"/>
    <w:rsid w:val="006D2A2B"/>
    <w:rsid w:val="006E47BF"/>
    <w:rsid w:val="006F05D8"/>
    <w:rsid w:val="007068C1"/>
    <w:rsid w:val="00722B9D"/>
    <w:rsid w:val="00724011"/>
    <w:rsid w:val="007304C6"/>
    <w:rsid w:val="00730CAA"/>
    <w:rsid w:val="00737771"/>
    <w:rsid w:val="007423A6"/>
    <w:rsid w:val="007445A2"/>
    <w:rsid w:val="00761444"/>
    <w:rsid w:val="00777E9E"/>
    <w:rsid w:val="00795331"/>
    <w:rsid w:val="007B1C8A"/>
    <w:rsid w:val="007B6BDE"/>
    <w:rsid w:val="007C0825"/>
    <w:rsid w:val="007C33AD"/>
    <w:rsid w:val="007D6D62"/>
    <w:rsid w:val="007E5C9D"/>
    <w:rsid w:val="007F1DA9"/>
    <w:rsid w:val="007F3A9E"/>
    <w:rsid w:val="007F7EA4"/>
    <w:rsid w:val="00800C99"/>
    <w:rsid w:val="00804F61"/>
    <w:rsid w:val="008351BC"/>
    <w:rsid w:val="00843C6A"/>
    <w:rsid w:val="00852F90"/>
    <w:rsid w:val="00853BCE"/>
    <w:rsid w:val="008807F3"/>
    <w:rsid w:val="008855F3"/>
    <w:rsid w:val="00887972"/>
    <w:rsid w:val="008A10D2"/>
    <w:rsid w:val="008B189D"/>
    <w:rsid w:val="008B3874"/>
    <w:rsid w:val="008D7764"/>
    <w:rsid w:val="008E7658"/>
    <w:rsid w:val="008F53E5"/>
    <w:rsid w:val="00921298"/>
    <w:rsid w:val="00922A3C"/>
    <w:rsid w:val="00945FC8"/>
    <w:rsid w:val="00950CC7"/>
    <w:rsid w:val="0095353B"/>
    <w:rsid w:val="009551DC"/>
    <w:rsid w:val="009560EE"/>
    <w:rsid w:val="0096054B"/>
    <w:rsid w:val="00967042"/>
    <w:rsid w:val="009825E7"/>
    <w:rsid w:val="00987303"/>
    <w:rsid w:val="00991F8D"/>
    <w:rsid w:val="00996C27"/>
    <w:rsid w:val="0099794D"/>
    <w:rsid w:val="009A465F"/>
    <w:rsid w:val="009A658C"/>
    <w:rsid w:val="009B3E63"/>
    <w:rsid w:val="009D32F8"/>
    <w:rsid w:val="009E309B"/>
    <w:rsid w:val="009E5FB8"/>
    <w:rsid w:val="009F6D74"/>
    <w:rsid w:val="00A0124C"/>
    <w:rsid w:val="00A24366"/>
    <w:rsid w:val="00A423C0"/>
    <w:rsid w:val="00A63F4D"/>
    <w:rsid w:val="00A75483"/>
    <w:rsid w:val="00A76E42"/>
    <w:rsid w:val="00A95C70"/>
    <w:rsid w:val="00A96C5D"/>
    <w:rsid w:val="00AA78AA"/>
    <w:rsid w:val="00AB20CA"/>
    <w:rsid w:val="00AC3E5C"/>
    <w:rsid w:val="00AD0533"/>
    <w:rsid w:val="00AD538D"/>
    <w:rsid w:val="00AD7780"/>
    <w:rsid w:val="00AE2D18"/>
    <w:rsid w:val="00AE5CE6"/>
    <w:rsid w:val="00AE5D5D"/>
    <w:rsid w:val="00B00002"/>
    <w:rsid w:val="00B10868"/>
    <w:rsid w:val="00B24A81"/>
    <w:rsid w:val="00B34F6D"/>
    <w:rsid w:val="00B37DC8"/>
    <w:rsid w:val="00B52D73"/>
    <w:rsid w:val="00B54F24"/>
    <w:rsid w:val="00B83CB4"/>
    <w:rsid w:val="00B8622A"/>
    <w:rsid w:val="00B91309"/>
    <w:rsid w:val="00B93143"/>
    <w:rsid w:val="00B9555E"/>
    <w:rsid w:val="00BA5C19"/>
    <w:rsid w:val="00BC546D"/>
    <w:rsid w:val="00BC5CFC"/>
    <w:rsid w:val="00BE46F8"/>
    <w:rsid w:val="00BE6832"/>
    <w:rsid w:val="00C14376"/>
    <w:rsid w:val="00C20A19"/>
    <w:rsid w:val="00C5550F"/>
    <w:rsid w:val="00C5615D"/>
    <w:rsid w:val="00C710E3"/>
    <w:rsid w:val="00C77F63"/>
    <w:rsid w:val="00C80D50"/>
    <w:rsid w:val="00C80FAB"/>
    <w:rsid w:val="00C90D08"/>
    <w:rsid w:val="00CC2501"/>
    <w:rsid w:val="00CC4173"/>
    <w:rsid w:val="00CD2ED1"/>
    <w:rsid w:val="00CD70B0"/>
    <w:rsid w:val="00CE5A3A"/>
    <w:rsid w:val="00D2228B"/>
    <w:rsid w:val="00D2472C"/>
    <w:rsid w:val="00D24B50"/>
    <w:rsid w:val="00D458A8"/>
    <w:rsid w:val="00D65B27"/>
    <w:rsid w:val="00D71A1D"/>
    <w:rsid w:val="00D77085"/>
    <w:rsid w:val="00D9330B"/>
    <w:rsid w:val="00D961A2"/>
    <w:rsid w:val="00DA16B6"/>
    <w:rsid w:val="00DA3385"/>
    <w:rsid w:val="00DA765A"/>
    <w:rsid w:val="00DB4245"/>
    <w:rsid w:val="00DC7B4E"/>
    <w:rsid w:val="00DD5D7D"/>
    <w:rsid w:val="00DF288D"/>
    <w:rsid w:val="00E30C1A"/>
    <w:rsid w:val="00E3165C"/>
    <w:rsid w:val="00E3742E"/>
    <w:rsid w:val="00E52564"/>
    <w:rsid w:val="00E74694"/>
    <w:rsid w:val="00E85771"/>
    <w:rsid w:val="00E93A78"/>
    <w:rsid w:val="00EA606A"/>
    <w:rsid w:val="00EC14F5"/>
    <w:rsid w:val="00EC228B"/>
    <w:rsid w:val="00EC4E16"/>
    <w:rsid w:val="00EC52F3"/>
    <w:rsid w:val="00ED62EE"/>
    <w:rsid w:val="00EE1981"/>
    <w:rsid w:val="00EF6357"/>
    <w:rsid w:val="00F0032C"/>
    <w:rsid w:val="00F057B6"/>
    <w:rsid w:val="00F20714"/>
    <w:rsid w:val="00F338AB"/>
    <w:rsid w:val="00F34178"/>
    <w:rsid w:val="00F44905"/>
    <w:rsid w:val="00F6012A"/>
    <w:rsid w:val="00F62245"/>
    <w:rsid w:val="00F93459"/>
    <w:rsid w:val="00FA7E88"/>
    <w:rsid w:val="00FB5AA5"/>
    <w:rsid w:val="00FB7392"/>
    <w:rsid w:val="00FC2258"/>
    <w:rsid w:val="00FD0F6D"/>
    <w:rsid w:val="00FD3730"/>
    <w:rsid w:val="00FD4F44"/>
    <w:rsid w:val="00FE0EB8"/>
    <w:rsid w:val="00FF74B0"/>
    <w:rsid w:val="00FF7762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B713B5"/>
  <w15:chartTrackingRefBased/>
  <w15:docId w15:val="{7522FD37-28F4-475C-80CD-AAAF5944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E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25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25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25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258E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50CC7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950CC7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950CC7"/>
  </w:style>
  <w:style w:type="paragraph" w:styleId="aa">
    <w:name w:val="annotation subject"/>
    <w:basedOn w:val="a8"/>
    <w:next w:val="a8"/>
    <w:link w:val="ab"/>
    <w:uiPriority w:val="99"/>
    <w:semiHidden/>
    <w:unhideWhenUsed/>
    <w:rsid w:val="00950CC7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950CC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50CC7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50CC7"/>
    <w:rPr>
      <w:sz w:val="18"/>
      <w:szCs w:val="18"/>
    </w:rPr>
  </w:style>
  <w:style w:type="paragraph" w:styleId="ae">
    <w:name w:val="Body Text"/>
    <w:basedOn w:val="a"/>
    <w:link w:val="af"/>
    <w:uiPriority w:val="99"/>
    <w:semiHidden/>
    <w:unhideWhenUsed/>
    <w:rsid w:val="00AB20CA"/>
    <w:pPr>
      <w:spacing w:after="120"/>
    </w:pPr>
  </w:style>
  <w:style w:type="character" w:customStyle="1" w:styleId="af">
    <w:name w:val="正文文本 字符"/>
    <w:basedOn w:val="a0"/>
    <w:link w:val="ae"/>
    <w:uiPriority w:val="99"/>
    <w:semiHidden/>
    <w:rsid w:val="00AB2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73F8E-937D-46A6-BCFE-7EAF010F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Yishan</dc:creator>
  <cp:keywords/>
  <dc:description/>
  <cp:lastModifiedBy>Lin Yishan</cp:lastModifiedBy>
  <cp:revision>3</cp:revision>
  <dcterms:created xsi:type="dcterms:W3CDTF">2026-09-02T08:09:00Z</dcterms:created>
  <dcterms:modified xsi:type="dcterms:W3CDTF">2026-09-02T08:22:00Z</dcterms:modified>
</cp:coreProperties>
</file>