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79E9" w14:textId="673647E4" w:rsidR="00821FB8" w:rsidRPr="00B036BB" w:rsidRDefault="00821FB8" w:rsidP="00821FB8">
      <w:pPr>
        <w:rPr>
          <w:rFonts w:ascii="宋体" w:hAnsi="宋体" w:cs="Arial" w:hint="eastAsia"/>
          <w:b/>
          <w:color w:val="000000"/>
          <w:sz w:val="24"/>
          <w:szCs w:val="24"/>
        </w:rPr>
      </w:pPr>
      <w:r w:rsidRPr="00B036BB">
        <w:rPr>
          <w:rFonts w:ascii="宋体" w:hAnsi="宋体" w:cs="Arial" w:hint="eastAsia"/>
          <w:b/>
          <w:color w:val="000000"/>
          <w:sz w:val="24"/>
          <w:szCs w:val="24"/>
        </w:rPr>
        <w:t>证券代码：</w:t>
      </w:r>
      <w:r w:rsidRPr="00B036BB">
        <w:rPr>
          <w:rFonts w:ascii="宋体" w:hAnsi="宋体" w:cs="Arial"/>
          <w:b/>
          <w:color w:val="000000"/>
          <w:sz w:val="24"/>
          <w:szCs w:val="24"/>
        </w:rPr>
        <w:t xml:space="preserve">600215  </w:t>
      </w:r>
      <w:r w:rsidRPr="00B036BB">
        <w:rPr>
          <w:rFonts w:ascii="宋体" w:hAnsi="宋体" w:cs="Arial" w:hint="eastAsia"/>
          <w:b/>
          <w:color w:val="000000"/>
          <w:sz w:val="24"/>
          <w:szCs w:val="24"/>
        </w:rPr>
        <w:t xml:space="preserve">  </w:t>
      </w:r>
      <w:r w:rsidR="00B036BB" w:rsidRPr="00B036BB">
        <w:rPr>
          <w:rFonts w:ascii="宋体" w:hAnsi="宋体" w:cs="Arial" w:hint="eastAsia"/>
          <w:b/>
          <w:color w:val="000000"/>
          <w:sz w:val="24"/>
          <w:szCs w:val="24"/>
        </w:rPr>
        <w:t xml:space="preserve">    </w:t>
      </w:r>
      <w:r w:rsidRPr="00B036BB">
        <w:rPr>
          <w:rFonts w:ascii="宋体" w:hAnsi="宋体" w:cs="Arial" w:hint="eastAsia"/>
          <w:b/>
          <w:color w:val="000000"/>
          <w:sz w:val="24"/>
          <w:szCs w:val="24"/>
        </w:rPr>
        <w:t xml:space="preserve"> </w:t>
      </w:r>
      <w:r w:rsidRPr="00B036BB">
        <w:rPr>
          <w:rFonts w:ascii="宋体" w:hAnsi="宋体" w:cs="Arial"/>
          <w:b/>
          <w:color w:val="000000"/>
          <w:sz w:val="24"/>
          <w:szCs w:val="24"/>
        </w:rPr>
        <w:t xml:space="preserve"> </w:t>
      </w:r>
      <w:r w:rsidRPr="00B036BB">
        <w:rPr>
          <w:rFonts w:ascii="宋体" w:hAnsi="宋体" w:cs="Arial" w:hint="eastAsia"/>
          <w:b/>
          <w:color w:val="000000"/>
          <w:sz w:val="24"/>
          <w:szCs w:val="24"/>
        </w:rPr>
        <w:t xml:space="preserve">证券简称：派斯林   </w:t>
      </w:r>
      <w:r w:rsidR="00B036BB" w:rsidRPr="00B036BB">
        <w:rPr>
          <w:rFonts w:ascii="宋体" w:hAnsi="宋体" w:cs="Arial" w:hint="eastAsia"/>
          <w:b/>
          <w:color w:val="000000"/>
          <w:sz w:val="24"/>
          <w:szCs w:val="24"/>
        </w:rPr>
        <w:t xml:space="preserve">       </w:t>
      </w:r>
      <w:r w:rsidR="00CF0C51">
        <w:rPr>
          <w:rFonts w:ascii="宋体" w:hAnsi="宋体" w:cs="Arial" w:hint="eastAsia"/>
          <w:b/>
          <w:color w:val="000000"/>
          <w:sz w:val="24"/>
          <w:szCs w:val="24"/>
        </w:rPr>
        <w:t xml:space="preserve"> </w:t>
      </w:r>
      <w:r w:rsidR="00B74FA0">
        <w:rPr>
          <w:rFonts w:ascii="宋体" w:hAnsi="宋体" w:cs="Arial" w:hint="eastAsia"/>
          <w:b/>
          <w:color w:val="000000"/>
          <w:sz w:val="24"/>
          <w:szCs w:val="24"/>
        </w:rPr>
        <w:t xml:space="preserve"> </w:t>
      </w:r>
      <w:r w:rsidRPr="00B036BB">
        <w:rPr>
          <w:rFonts w:ascii="宋体" w:hAnsi="宋体" w:cs="Arial" w:hint="eastAsia"/>
          <w:b/>
          <w:color w:val="000000"/>
          <w:sz w:val="24"/>
          <w:szCs w:val="24"/>
        </w:rPr>
        <w:t xml:space="preserve"> 编号：202</w:t>
      </w:r>
      <w:r w:rsidR="00CF0C51">
        <w:rPr>
          <w:rFonts w:ascii="宋体" w:hAnsi="宋体" w:cs="Arial" w:hint="eastAsia"/>
          <w:b/>
          <w:color w:val="000000"/>
          <w:sz w:val="24"/>
          <w:szCs w:val="24"/>
        </w:rPr>
        <w:t>6</w:t>
      </w:r>
      <w:r w:rsidRPr="00B036BB">
        <w:rPr>
          <w:rFonts w:ascii="宋体" w:hAnsi="宋体" w:cs="Arial" w:hint="eastAsia"/>
          <w:b/>
          <w:color w:val="000000"/>
          <w:sz w:val="24"/>
          <w:szCs w:val="24"/>
        </w:rPr>
        <w:t>0</w:t>
      </w:r>
      <w:r w:rsidR="004D3557">
        <w:rPr>
          <w:rFonts w:ascii="宋体" w:hAnsi="宋体" w:cs="Arial" w:hint="eastAsia"/>
          <w:b/>
          <w:color w:val="000000"/>
          <w:sz w:val="24"/>
          <w:szCs w:val="24"/>
        </w:rPr>
        <w:t>90</w:t>
      </w:r>
      <w:r w:rsidR="00CF0C51">
        <w:rPr>
          <w:rFonts w:ascii="宋体" w:hAnsi="宋体" w:cs="Arial" w:hint="eastAsia"/>
          <w:b/>
          <w:color w:val="000000"/>
          <w:sz w:val="24"/>
          <w:szCs w:val="24"/>
        </w:rPr>
        <w:t>2</w:t>
      </w:r>
    </w:p>
    <w:p w14:paraId="4AED9FDC" w14:textId="77777777" w:rsidR="00821FB8" w:rsidRPr="00657EFC" w:rsidRDefault="00821FB8" w:rsidP="00821FB8">
      <w:pPr>
        <w:rPr>
          <w:rFonts w:ascii="Arial" w:eastAsia="隶书" w:hAnsi="Arial" w:cs="Arial"/>
          <w:b/>
          <w:color w:val="FF0000"/>
          <w:sz w:val="10"/>
          <w:szCs w:val="10"/>
        </w:rPr>
      </w:pPr>
    </w:p>
    <w:p w14:paraId="191A87F4" w14:textId="77777777" w:rsidR="00821FB8" w:rsidRPr="00B036BB" w:rsidRDefault="00821FB8" w:rsidP="00821FB8">
      <w:pPr>
        <w:spacing w:line="360" w:lineRule="auto"/>
        <w:jc w:val="center"/>
        <w:rPr>
          <w:rFonts w:ascii="黑体" w:eastAsia="黑体" w:hAnsi="Arial" w:cs="Arial"/>
          <w:b/>
          <w:color w:val="FF0000"/>
          <w:sz w:val="28"/>
          <w:szCs w:val="28"/>
        </w:rPr>
      </w:pPr>
      <w:r w:rsidRPr="00B036BB">
        <w:rPr>
          <w:rFonts w:ascii="黑体" w:eastAsia="黑体" w:hAnsi="Arial" w:cs="Arial" w:hint="eastAsia"/>
          <w:b/>
          <w:color w:val="FF0000"/>
          <w:sz w:val="28"/>
          <w:szCs w:val="28"/>
        </w:rPr>
        <w:t>派斯</w:t>
      </w:r>
      <w:proofErr w:type="gramStart"/>
      <w:r w:rsidRPr="00B036BB">
        <w:rPr>
          <w:rFonts w:ascii="黑体" w:eastAsia="黑体" w:hAnsi="Arial" w:cs="Arial" w:hint="eastAsia"/>
          <w:b/>
          <w:color w:val="FF0000"/>
          <w:sz w:val="28"/>
          <w:szCs w:val="28"/>
        </w:rPr>
        <w:t>林数字</w:t>
      </w:r>
      <w:proofErr w:type="gramEnd"/>
      <w:r w:rsidRPr="00B036BB">
        <w:rPr>
          <w:rFonts w:ascii="黑体" w:eastAsia="黑体" w:hAnsi="Arial" w:cs="Arial" w:hint="eastAsia"/>
          <w:b/>
          <w:color w:val="FF0000"/>
          <w:sz w:val="28"/>
          <w:szCs w:val="28"/>
        </w:rPr>
        <w:t>科技股份有限公司</w:t>
      </w:r>
    </w:p>
    <w:p w14:paraId="526E0DF9" w14:textId="7BD81706" w:rsidR="00821FB8" w:rsidRPr="00B036BB" w:rsidRDefault="00821FB8" w:rsidP="00821FB8">
      <w:pPr>
        <w:spacing w:line="360" w:lineRule="auto"/>
        <w:jc w:val="center"/>
        <w:rPr>
          <w:rFonts w:ascii="黑体" w:eastAsia="黑体" w:hAnsi="Arial" w:cs="Arial"/>
          <w:b/>
          <w:color w:val="FF0000"/>
          <w:sz w:val="28"/>
          <w:szCs w:val="28"/>
        </w:rPr>
      </w:pPr>
      <w:r w:rsidRPr="00B036BB">
        <w:rPr>
          <w:rFonts w:ascii="黑体" w:eastAsia="黑体" w:hAnsi="Arial" w:cs="Arial" w:hint="eastAsia"/>
          <w:b/>
          <w:color w:val="FF0000"/>
          <w:sz w:val="28"/>
          <w:szCs w:val="28"/>
        </w:rPr>
        <w:t>投资者关系活动记录表</w:t>
      </w:r>
    </w:p>
    <w:p w14:paraId="00F9F83D" w14:textId="77777777" w:rsidR="00410CDE" w:rsidRDefault="00410CDE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821FB8" w:rsidRPr="00821FB8" w14:paraId="01E05A2C" w14:textId="77777777" w:rsidTr="005E25B8">
        <w:tc>
          <w:tcPr>
            <w:tcW w:w="2263" w:type="dxa"/>
            <w:vAlign w:val="center"/>
          </w:tcPr>
          <w:p w14:paraId="3623A344" w14:textId="77777777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投资者关系</w:t>
            </w:r>
          </w:p>
          <w:p w14:paraId="67B980EA" w14:textId="4C067D67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6033" w:type="dxa"/>
          </w:tcPr>
          <w:p w14:paraId="29695B47" w14:textId="73CB0AFE" w:rsidR="00821FB8" w:rsidRDefault="00821FB8" w:rsidP="00821FB8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□特定对象调研   □分析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师会议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 xml:space="preserve">    □媒体采访</w:t>
            </w:r>
          </w:p>
          <w:p w14:paraId="3A14A15F" w14:textId="2BA0E802" w:rsidR="00821FB8" w:rsidRDefault="00821FB8" w:rsidP="00821FB8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√业绩说明会     □新闻发布会    □路演活动  </w:t>
            </w:r>
          </w:p>
          <w:p w14:paraId="52938EF6" w14:textId="7F9E2944" w:rsidR="00821FB8" w:rsidRPr="00821FB8" w:rsidRDefault="00821FB8" w:rsidP="00821FB8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□现场参观       □其他</w:t>
            </w:r>
            <w:r w:rsidRPr="00821FB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821FB8" w:rsidRPr="00821FB8" w14:paraId="75216FB7" w14:textId="77777777" w:rsidTr="005E25B8">
        <w:tc>
          <w:tcPr>
            <w:tcW w:w="2263" w:type="dxa"/>
            <w:vAlign w:val="center"/>
          </w:tcPr>
          <w:p w14:paraId="1961DB65" w14:textId="77777777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参与单位名称</w:t>
            </w:r>
          </w:p>
          <w:p w14:paraId="16F0058E" w14:textId="42AD9CB6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及人员</w:t>
            </w:r>
          </w:p>
        </w:tc>
        <w:tc>
          <w:tcPr>
            <w:tcW w:w="6033" w:type="dxa"/>
            <w:vAlign w:val="center"/>
          </w:tcPr>
          <w:p w14:paraId="1111DB94" w14:textId="12727892" w:rsidR="00821FB8" w:rsidRPr="00821FB8" w:rsidRDefault="00B036BB" w:rsidP="00B036B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036BB">
              <w:rPr>
                <w:rFonts w:ascii="宋体" w:hAnsi="宋体" w:hint="eastAsia"/>
                <w:sz w:val="24"/>
                <w:szCs w:val="24"/>
              </w:rPr>
              <w:t>线上参与</w:t>
            </w:r>
            <w:r>
              <w:rPr>
                <w:rFonts w:ascii="宋体" w:hAnsi="宋体" w:hint="eastAsia"/>
                <w:sz w:val="24"/>
                <w:szCs w:val="24"/>
              </w:rPr>
              <w:t>公司</w:t>
            </w:r>
            <w:r w:rsidR="00A0509C" w:rsidRPr="00A0509C">
              <w:rPr>
                <w:rFonts w:ascii="宋体" w:hAnsi="宋体" w:hint="eastAsia"/>
                <w:sz w:val="24"/>
                <w:szCs w:val="24"/>
              </w:rPr>
              <w:t>202</w:t>
            </w:r>
            <w:r w:rsidR="00CF0C51">
              <w:rPr>
                <w:rFonts w:ascii="宋体" w:hAnsi="宋体" w:hint="eastAsia"/>
                <w:sz w:val="24"/>
                <w:szCs w:val="24"/>
              </w:rPr>
              <w:t>6</w:t>
            </w:r>
            <w:r w:rsidR="00A0509C" w:rsidRPr="00A0509C">
              <w:rPr>
                <w:rFonts w:ascii="宋体" w:hAnsi="宋体" w:hint="eastAsia"/>
                <w:sz w:val="24"/>
                <w:szCs w:val="24"/>
              </w:rPr>
              <w:t>年</w:t>
            </w:r>
            <w:r w:rsidR="004D3557">
              <w:rPr>
                <w:rFonts w:ascii="宋体" w:hAnsi="宋体" w:hint="eastAsia"/>
                <w:sz w:val="24"/>
                <w:szCs w:val="24"/>
              </w:rPr>
              <w:t>半年度业绩说明会</w:t>
            </w:r>
            <w:r w:rsidRPr="00B036BB">
              <w:rPr>
                <w:rFonts w:ascii="宋体" w:hAnsi="宋体" w:hint="eastAsia"/>
                <w:sz w:val="24"/>
                <w:szCs w:val="24"/>
              </w:rPr>
              <w:t>的全体投资者</w:t>
            </w:r>
          </w:p>
        </w:tc>
      </w:tr>
      <w:tr w:rsidR="00821FB8" w:rsidRPr="00821FB8" w14:paraId="138B8B44" w14:textId="77777777" w:rsidTr="005E25B8">
        <w:tc>
          <w:tcPr>
            <w:tcW w:w="2263" w:type="dxa"/>
            <w:vAlign w:val="center"/>
          </w:tcPr>
          <w:p w14:paraId="1EC7AD1A" w14:textId="3842A2A6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033" w:type="dxa"/>
            <w:vAlign w:val="center"/>
          </w:tcPr>
          <w:p w14:paraId="6D488E64" w14:textId="0F598812" w:rsidR="00821FB8" w:rsidRPr="00821FB8" w:rsidRDefault="00B036BB" w:rsidP="00B036B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</w:t>
            </w:r>
            <w:r w:rsidR="00CF0C51"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 w:rsidR="004D3557"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 w:rsidR="00CF0C51"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  <w:r w:rsidRPr="00B036BB">
              <w:rPr>
                <w:rFonts w:ascii="宋体" w:hAnsi="宋体"/>
                <w:sz w:val="24"/>
                <w:szCs w:val="24"/>
              </w:rPr>
              <w:t>15:00-16:</w:t>
            </w:r>
            <w:r w:rsidR="004D3557">
              <w:rPr>
                <w:rFonts w:ascii="宋体" w:hAnsi="宋体" w:hint="eastAsia"/>
                <w:sz w:val="24"/>
                <w:szCs w:val="24"/>
              </w:rPr>
              <w:t>0</w:t>
            </w:r>
            <w:r w:rsidRPr="00B036BB">
              <w:rPr>
                <w:rFonts w:ascii="宋体" w:hAnsi="宋体"/>
                <w:sz w:val="24"/>
                <w:szCs w:val="24"/>
              </w:rPr>
              <w:t>0</w:t>
            </w:r>
          </w:p>
        </w:tc>
      </w:tr>
      <w:tr w:rsidR="00821FB8" w:rsidRPr="00821FB8" w14:paraId="051BC886" w14:textId="77777777" w:rsidTr="005E25B8">
        <w:tc>
          <w:tcPr>
            <w:tcW w:w="2263" w:type="dxa"/>
            <w:vAlign w:val="center"/>
          </w:tcPr>
          <w:p w14:paraId="6B6A69C5" w14:textId="6F667977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6033" w:type="dxa"/>
            <w:vAlign w:val="center"/>
          </w:tcPr>
          <w:p w14:paraId="40A4976D" w14:textId="77777777" w:rsidR="0099050B" w:rsidRDefault="00B036BB" w:rsidP="00B036B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036BB">
              <w:rPr>
                <w:rFonts w:ascii="宋体" w:hAnsi="宋体" w:hint="eastAsia"/>
                <w:sz w:val="24"/>
                <w:szCs w:val="24"/>
              </w:rPr>
              <w:t>全景网“投资者关系互动平台”</w:t>
            </w:r>
          </w:p>
          <w:p w14:paraId="6C68A200" w14:textId="0F103E0A" w:rsidR="00821FB8" w:rsidRPr="00821FB8" w:rsidRDefault="00B036BB" w:rsidP="00B036B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B036BB">
              <w:rPr>
                <w:rFonts w:ascii="宋体" w:hAnsi="宋体" w:hint="eastAsia"/>
                <w:sz w:val="24"/>
                <w:szCs w:val="24"/>
              </w:rPr>
              <w:t>（网址：</w:t>
            </w:r>
            <w:r w:rsidR="00863C81" w:rsidRPr="00863C81">
              <w:rPr>
                <w:rFonts w:ascii="宋体" w:hAnsi="宋体"/>
                <w:sz w:val="24"/>
                <w:szCs w:val="24"/>
              </w:rPr>
              <w:t>http</w:t>
            </w:r>
            <w:r w:rsidR="001E4AA3">
              <w:rPr>
                <w:rFonts w:ascii="宋体" w:hAnsi="宋体" w:hint="eastAsia"/>
                <w:sz w:val="24"/>
                <w:szCs w:val="24"/>
              </w:rPr>
              <w:t>s</w:t>
            </w:r>
            <w:r w:rsidR="00863C81" w:rsidRPr="00863C81">
              <w:rPr>
                <w:rFonts w:ascii="宋体" w:hAnsi="宋体"/>
                <w:sz w:val="24"/>
                <w:szCs w:val="24"/>
              </w:rPr>
              <w:t>://</w:t>
            </w:r>
            <w:r w:rsidR="008F651F">
              <w:rPr>
                <w:rFonts w:ascii="宋体" w:hAnsi="宋体" w:hint="eastAsia"/>
                <w:sz w:val="24"/>
                <w:szCs w:val="24"/>
              </w:rPr>
              <w:t>ir</w:t>
            </w:r>
            <w:r w:rsidR="00863C81" w:rsidRPr="00863C81">
              <w:rPr>
                <w:rFonts w:ascii="宋体" w:hAnsi="宋体"/>
                <w:sz w:val="24"/>
                <w:szCs w:val="24"/>
              </w:rPr>
              <w:t>.p5w.net</w:t>
            </w:r>
            <w:r w:rsidRPr="00B036BB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821FB8" w:rsidRPr="00821FB8" w14:paraId="5EF998A7" w14:textId="77777777" w:rsidTr="005E25B8">
        <w:tc>
          <w:tcPr>
            <w:tcW w:w="2263" w:type="dxa"/>
            <w:vAlign w:val="center"/>
          </w:tcPr>
          <w:p w14:paraId="4986644B" w14:textId="77777777" w:rsid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上市公司</w:t>
            </w:r>
          </w:p>
          <w:p w14:paraId="15E86D29" w14:textId="69C1C3EE" w:rsidR="00821FB8" w:rsidRPr="00B036BB" w:rsidRDefault="00821FB8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参与人员</w:t>
            </w:r>
          </w:p>
        </w:tc>
        <w:tc>
          <w:tcPr>
            <w:tcW w:w="6033" w:type="dxa"/>
            <w:vAlign w:val="center"/>
          </w:tcPr>
          <w:p w14:paraId="1862C08C" w14:textId="3C4C7F0D" w:rsidR="00CF0C51" w:rsidRPr="00CF0C51" w:rsidRDefault="00CF0C51" w:rsidP="00CF0C51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 w:rsidRPr="00CF0C51">
              <w:rPr>
                <w:rFonts w:ascii="宋体" w:hAnsi="宋体" w:cs="宋体" w:hint="eastAsia"/>
                <w:kern w:val="0"/>
                <w:sz w:val="24"/>
              </w:rPr>
              <w:t>董事长：吴锦华</w:t>
            </w:r>
          </w:p>
          <w:p w14:paraId="1F818557" w14:textId="31F3F7A3" w:rsidR="00CF0C51" w:rsidRPr="00CF0C51" w:rsidRDefault="00CF0C51" w:rsidP="00CF0C51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 w:rsidRPr="00CF0C51">
              <w:rPr>
                <w:rFonts w:ascii="宋体" w:hAnsi="宋体" w:cs="宋体" w:hint="eastAsia"/>
                <w:kern w:val="0"/>
                <w:sz w:val="24"/>
              </w:rPr>
              <w:t>董事、总经理：倪伟勇</w:t>
            </w:r>
          </w:p>
          <w:p w14:paraId="46E52336" w14:textId="1BDE295C" w:rsidR="00CF0C51" w:rsidRPr="00CF0C51" w:rsidRDefault="00CF0C51" w:rsidP="00CF0C51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 w:rsidRPr="00CF0C51">
              <w:rPr>
                <w:rFonts w:ascii="宋体" w:hAnsi="宋体" w:cs="宋体" w:hint="eastAsia"/>
                <w:kern w:val="0"/>
                <w:sz w:val="24"/>
              </w:rPr>
              <w:t>董事、副总经理、财务总监：</w:t>
            </w:r>
            <w:proofErr w:type="gramStart"/>
            <w:r w:rsidRPr="00CF0C51">
              <w:rPr>
                <w:rFonts w:ascii="宋体" w:hAnsi="宋体" w:cs="宋体" w:hint="eastAsia"/>
                <w:kern w:val="0"/>
                <w:sz w:val="24"/>
              </w:rPr>
              <w:t>丁锋云</w:t>
            </w:r>
            <w:proofErr w:type="gramEnd"/>
          </w:p>
          <w:p w14:paraId="5F84A8D4" w14:textId="61286C5C" w:rsidR="00CF0C51" w:rsidRPr="00CF0C51" w:rsidRDefault="00CF0C51" w:rsidP="00CF0C51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 w:rsidRPr="00CF0C51">
              <w:rPr>
                <w:rFonts w:ascii="宋体" w:hAnsi="宋体" w:cs="宋体" w:hint="eastAsia"/>
                <w:kern w:val="0"/>
                <w:sz w:val="24"/>
              </w:rPr>
              <w:t>董事、董事会秘书：潘笑盈</w:t>
            </w:r>
          </w:p>
          <w:p w14:paraId="10B08561" w14:textId="1F547DA6" w:rsidR="004D3557" w:rsidRPr="00B24630" w:rsidRDefault="00CF0C51" w:rsidP="00CF0C51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 w:rsidRPr="00CF0C51">
              <w:rPr>
                <w:rFonts w:ascii="宋体" w:hAnsi="宋体" w:cs="宋体" w:hint="eastAsia"/>
                <w:kern w:val="0"/>
                <w:sz w:val="24"/>
              </w:rPr>
              <w:t>独立董事：孙林</w:t>
            </w:r>
          </w:p>
        </w:tc>
      </w:tr>
      <w:tr w:rsidR="00821FB8" w:rsidRPr="00821FB8" w14:paraId="6B1EB5C7" w14:textId="77777777" w:rsidTr="005E25B8">
        <w:tc>
          <w:tcPr>
            <w:tcW w:w="2263" w:type="dxa"/>
            <w:vAlign w:val="center"/>
          </w:tcPr>
          <w:p w14:paraId="28F568CA" w14:textId="306D0E4A" w:rsidR="00B036BB" w:rsidRDefault="0099050B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投资者关系</w:t>
            </w:r>
            <w:r w:rsidR="00B036BB">
              <w:rPr>
                <w:rFonts w:ascii="宋体" w:hAnsi="宋体" w:hint="eastAsia"/>
                <w:b/>
                <w:bCs/>
                <w:sz w:val="24"/>
                <w:szCs w:val="24"/>
              </w:rPr>
              <w:t>活动</w:t>
            </w:r>
          </w:p>
          <w:p w14:paraId="28622446" w14:textId="350585D3" w:rsidR="00821FB8" w:rsidRPr="00B036BB" w:rsidRDefault="00B036BB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主要内容</w:t>
            </w:r>
          </w:p>
        </w:tc>
        <w:tc>
          <w:tcPr>
            <w:tcW w:w="6033" w:type="dxa"/>
            <w:vAlign w:val="center"/>
          </w:tcPr>
          <w:p w14:paraId="66DD091F" w14:textId="4BFC199D" w:rsidR="00496DF2" w:rsidRPr="00496DF2" w:rsidRDefault="00496DF2" w:rsidP="00297D35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496DF2">
              <w:rPr>
                <w:rFonts w:ascii="宋体" w:hAnsi="宋体" w:cs="宋体"/>
                <w:sz w:val="24"/>
                <w:szCs w:val="24"/>
              </w:rPr>
              <w:t>公司就投资者在本次</w:t>
            </w:r>
            <w:r w:rsidR="0017191B">
              <w:rPr>
                <w:rFonts w:ascii="宋体" w:hAnsi="宋体" w:cs="宋体" w:hint="eastAsia"/>
                <w:sz w:val="24"/>
                <w:szCs w:val="24"/>
              </w:rPr>
              <w:t>活动</w:t>
            </w:r>
            <w:r w:rsidRPr="00496DF2">
              <w:rPr>
                <w:rFonts w:ascii="宋体" w:hAnsi="宋体" w:cs="宋体"/>
                <w:sz w:val="24"/>
                <w:szCs w:val="24"/>
              </w:rPr>
              <w:t>中提出的问题进行了回复：</w:t>
            </w:r>
          </w:p>
          <w:p w14:paraId="12C77221" w14:textId="6CFA84D8" w:rsidR="00525CA2" w:rsidRPr="00525CA2" w:rsidRDefault="00A703B6" w:rsidP="00823FC9">
            <w:pPr>
              <w:pStyle w:val="Style6"/>
              <w:spacing w:line="360" w:lineRule="auto"/>
              <w:ind w:leftChars="-1" w:left="-2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525CA2"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.公司半年报提到非汽车自动化赛道增长较快，包括智能仓储、装配式建筑等领域。目前公司非汽车业务以项目制定制化集成交付为主。想请问：公司有没有计划投产、下线其他领域标准化自动化产品，而不只是做定制化项目集成？针对非汽车赛道标准化产品的研发进度、落地时间表，公司是否有明确规划？</w:t>
            </w:r>
          </w:p>
          <w:p w14:paraId="35EE0F98" w14:textId="13954E7E" w:rsidR="00525CA2" w:rsidRDefault="00525CA2" w:rsidP="00823FC9">
            <w:pPr>
              <w:pStyle w:val="Style6"/>
              <w:spacing w:line="360" w:lineRule="auto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525CA2">
              <w:rPr>
                <w:rFonts w:ascii="宋体" w:hAnsi="宋体" w:hint="eastAsia"/>
                <w:sz w:val="24"/>
                <w:szCs w:val="24"/>
              </w:rPr>
              <w:t>尊敬的投资者您好！为有效降低单一行业、单一市场周期性波动风险，公司积极推动汽车制造自动化技术在其他工业领域的应用转化，拓展业务边界，持续优化业务结构，深度开拓智能仓储等非汽车自动化领域。同时，公司坚持以技术创新为核心驱动力，聚焦工业机器</w:t>
            </w:r>
            <w:r w:rsidRPr="00525CA2">
              <w:rPr>
                <w:rFonts w:ascii="宋体" w:hAnsi="宋体" w:hint="eastAsia"/>
                <w:sz w:val="24"/>
                <w:szCs w:val="24"/>
              </w:rPr>
              <w:lastRenderedPageBreak/>
              <w:t>人自动化与智能制造领域，报告期内成功获得客户首个三维自动化汽车座椅缝纫单元项目订单，有望开辟新的市场空间，为客户提供更智能、更自主、更高效的汽车座椅缝纫工业智能制造解决方案。感谢您的关注！</w:t>
            </w:r>
          </w:p>
          <w:p w14:paraId="40CF9958" w14:textId="430C626C" w:rsidR="00A703B6" w:rsidRPr="00525CA2" w:rsidRDefault="00A703B6" w:rsidP="00A703B6">
            <w:pPr>
              <w:pStyle w:val="Style6"/>
              <w:spacing w:line="360" w:lineRule="auto"/>
              <w:ind w:leftChars="-1" w:left="-2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2.</w:t>
            </w:r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公司海外项目增收不增利的主要原因是什么？要实现盈亏平衡点，需要多大的营业收入？下半年公司实现扭亏为</w:t>
            </w:r>
            <w:r w:rsidR="001010E8">
              <w:rPr>
                <w:rFonts w:ascii="宋体" w:hAnsi="宋体" w:hint="eastAsia"/>
                <w:b/>
                <w:bCs/>
                <w:sz w:val="24"/>
                <w:szCs w:val="24"/>
              </w:rPr>
              <w:t>盈</w:t>
            </w:r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的概率有多大？主要面临的困难和不确定性是什么？公司面对这些困难和</w:t>
            </w:r>
            <w:proofErr w:type="gramStart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可</w:t>
            </w:r>
            <w:proofErr w:type="gramEnd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预见的不确定性，拟采取那些针对性措施？</w:t>
            </w:r>
          </w:p>
          <w:p w14:paraId="10D1F7DC" w14:textId="74C291CB" w:rsidR="00A703B6" w:rsidRPr="00A703B6" w:rsidRDefault="00A703B6" w:rsidP="00A703B6">
            <w:pPr>
              <w:pStyle w:val="Style6"/>
              <w:spacing w:line="360" w:lineRule="auto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525CA2">
              <w:rPr>
                <w:rFonts w:ascii="宋体" w:hAnsi="宋体" w:hint="eastAsia"/>
                <w:sz w:val="24"/>
                <w:szCs w:val="24"/>
              </w:rPr>
              <w:t>尊敬的投资者您好！2026年上半年公司实现营业收入6.38亿元、同比增长26.62%，主要</w:t>
            </w:r>
            <w:proofErr w:type="gramStart"/>
            <w:r w:rsidRPr="00525CA2">
              <w:rPr>
                <w:rFonts w:ascii="宋体" w:hAnsi="宋体" w:hint="eastAsia"/>
                <w:sz w:val="24"/>
                <w:szCs w:val="24"/>
              </w:rPr>
              <w:t>系报告</w:t>
            </w:r>
            <w:proofErr w:type="gramEnd"/>
            <w:r w:rsidRPr="00525CA2">
              <w:rPr>
                <w:rFonts w:ascii="宋体" w:hAnsi="宋体" w:hint="eastAsia"/>
                <w:sz w:val="24"/>
                <w:szCs w:val="24"/>
              </w:rPr>
              <w:t>期内北美汽车产业政策影响逐步消退，主机厂新项目陆续释放，公司项目订单增加、收入增加；实现</w:t>
            </w:r>
            <w:proofErr w:type="gramStart"/>
            <w:r w:rsidRPr="00525CA2">
              <w:rPr>
                <w:rFonts w:ascii="宋体" w:hAnsi="宋体" w:hint="eastAsia"/>
                <w:sz w:val="24"/>
                <w:szCs w:val="24"/>
              </w:rPr>
              <w:t>归母净利润</w:t>
            </w:r>
            <w:proofErr w:type="gramEnd"/>
            <w:r w:rsidRPr="00525CA2">
              <w:rPr>
                <w:rFonts w:ascii="宋体" w:hAnsi="宋体" w:hint="eastAsia"/>
                <w:sz w:val="24"/>
                <w:szCs w:val="24"/>
              </w:rPr>
              <w:t>-2,770.82万元、同比减亏，一方面</w:t>
            </w:r>
            <w:proofErr w:type="gramStart"/>
            <w:r w:rsidRPr="00525CA2">
              <w:rPr>
                <w:rFonts w:ascii="宋体" w:hAnsi="宋体" w:hint="eastAsia"/>
                <w:sz w:val="24"/>
                <w:szCs w:val="24"/>
              </w:rPr>
              <w:t>系市场</w:t>
            </w:r>
            <w:proofErr w:type="gramEnd"/>
            <w:r w:rsidRPr="00525CA2">
              <w:rPr>
                <w:rFonts w:ascii="宋体" w:hAnsi="宋体" w:hint="eastAsia"/>
                <w:sz w:val="24"/>
                <w:szCs w:val="24"/>
              </w:rPr>
              <w:t>尚未完全恢复，公司项目订单及营业收入规模仍需持续提升，另一方面</w:t>
            </w:r>
            <w:r w:rsidR="0068022C">
              <w:rPr>
                <w:rFonts w:ascii="宋体" w:hAnsi="宋体" w:hint="eastAsia"/>
                <w:sz w:val="24"/>
                <w:szCs w:val="24"/>
              </w:rPr>
              <w:t>产品结构变化整体</w:t>
            </w:r>
            <w:r w:rsidRPr="00525CA2">
              <w:rPr>
                <w:rFonts w:ascii="宋体" w:hAnsi="宋体" w:hint="eastAsia"/>
                <w:sz w:val="24"/>
                <w:szCs w:val="24"/>
              </w:rPr>
              <w:t>毛利率有所下降。目前公司主要面临宏观经济、行业周期波动及政策变动风险，新项目落地及延期项目启动不确定性风险，全球化市场竞争等风险，公司已制定了相关风险防范措施，具体详见公司《2026年半年度报告》-“第三节 管理层讨论与分析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525CA2">
              <w:rPr>
                <w:rFonts w:ascii="宋体" w:hAnsi="宋体" w:hint="eastAsia"/>
                <w:sz w:val="24"/>
                <w:szCs w:val="24"/>
              </w:rPr>
              <w:t>五、其他披露事项</w:t>
            </w: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Pr="00525CA2">
              <w:rPr>
                <w:rFonts w:ascii="宋体" w:hAnsi="宋体" w:hint="eastAsia"/>
                <w:sz w:val="24"/>
                <w:szCs w:val="24"/>
              </w:rPr>
              <w:t>（一）可能面对的风险”相关内容。下半年公司将</w:t>
            </w:r>
            <w:r w:rsidR="00733A1B">
              <w:rPr>
                <w:rFonts w:ascii="宋体" w:hAnsi="宋体" w:hint="eastAsia"/>
                <w:sz w:val="24"/>
                <w:szCs w:val="24"/>
              </w:rPr>
              <w:t>持</w:t>
            </w:r>
            <w:r w:rsidRPr="00525CA2">
              <w:rPr>
                <w:rFonts w:ascii="宋体" w:hAnsi="宋体" w:hint="eastAsia"/>
                <w:sz w:val="24"/>
                <w:szCs w:val="24"/>
              </w:rPr>
              <w:t>续以业务开拓为先导、项目交付为核心、人效为根本、技术创新为驱动，深耕汽车自动化行业，拓展仓储物流等非汽车自动化市场，不断提升公司的经营效率和效益，争取以更好的业绩回报全体股东，感谢您的关注！</w:t>
            </w:r>
          </w:p>
          <w:p w14:paraId="74C26DCC" w14:textId="125AC8F5" w:rsidR="00525CA2" w:rsidRPr="00525CA2" w:rsidRDefault="00525CA2" w:rsidP="00525CA2">
            <w:pPr>
              <w:pStyle w:val="Style6"/>
              <w:spacing w:line="360" w:lineRule="auto"/>
              <w:ind w:leftChars="-1" w:left="-2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3.请问北美业务订单恢复明显，北美市场主机厂客户资本开支周期，混动、小型</w:t>
            </w:r>
            <w:proofErr w:type="gramStart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纯电产线需求</w:t>
            </w:r>
            <w:proofErr w:type="gramEnd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持续性；北美</w:t>
            </w:r>
            <w:proofErr w:type="gramStart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业务汇率</w:t>
            </w:r>
            <w:proofErr w:type="gramEnd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波动对利润影响，海外项目风险管控机制？</w:t>
            </w:r>
          </w:p>
          <w:p w14:paraId="77A31CE1" w14:textId="7E651216" w:rsidR="00525CA2" w:rsidRPr="00525CA2" w:rsidRDefault="00525CA2" w:rsidP="00823FC9">
            <w:pPr>
              <w:pStyle w:val="Style6"/>
              <w:spacing w:line="360" w:lineRule="auto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525CA2">
              <w:rPr>
                <w:rFonts w:ascii="宋体" w:hAnsi="宋体" w:hint="eastAsia"/>
                <w:sz w:val="24"/>
                <w:szCs w:val="24"/>
              </w:rPr>
              <w:t>尊敬的投资者您好，报告期内随着北美汽车产业政</w:t>
            </w:r>
            <w:r w:rsidRPr="00525CA2">
              <w:rPr>
                <w:rFonts w:ascii="宋体" w:hAnsi="宋体" w:hint="eastAsia"/>
                <w:sz w:val="24"/>
                <w:szCs w:val="24"/>
              </w:rPr>
              <w:lastRenderedPageBreak/>
              <w:t>策影响逐步消退，主机厂发展战略逐步清晰，相关</w:t>
            </w:r>
            <w:proofErr w:type="gramStart"/>
            <w:r w:rsidRPr="00525CA2">
              <w:rPr>
                <w:rFonts w:ascii="宋体" w:hAnsi="宋体" w:hint="eastAsia"/>
                <w:sz w:val="24"/>
                <w:szCs w:val="24"/>
              </w:rPr>
              <w:t>产线投资</w:t>
            </w:r>
            <w:proofErr w:type="gramEnd"/>
            <w:r w:rsidRPr="00525CA2">
              <w:rPr>
                <w:rFonts w:ascii="宋体" w:hAnsi="宋体" w:hint="eastAsia"/>
                <w:sz w:val="24"/>
                <w:szCs w:val="24"/>
              </w:rPr>
              <w:t>需求逐步释放。2026年上半年，公司积极跟进客户项目释放节奏，成功获取本田、蒙塔</w:t>
            </w:r>
            <w:proofErr w:type="gramStart"/>
            <w:r w:rsidRPr="00525CA2">
              <w:rPr>
                <w:rFonts w:ascii="宋体" w:hAnsi="宋体" w:hint="eastAsia"/>
                <w:sz w:val="24"/>
                <w:szCs w:val="24"/>
              </w:rPr>
              <w:t>萨</w:t>
            </w:r>
            <w:proofErr w:type="gramEnd"/>
            <w:r w:rsidRPr="00525CA2">
              <w:rPr>
                <w:rFonts w:ascii="宋体" w:hAnsi="宋体" w:hint="eastAsia"/>
                <w:sz w:val="24"/>
                <w:szCs w:val="24"/>
              </w:rPr>
              <w:t>超千万美元大额项目订单，并落地多个主机厂新</w:t>
            </w:r>
            <w:proofErr w:type="gramStart"/>
            <w:r w:rsidRPr="00525CA2">
              <w:rPr>
                <w:rFonts w:ascii="宋体" w:hAnsi="宋体" w:hint="eastAsia"/>
                <w:sz w:val="24"/>
                <w:szCs w:val="24"/>
              </w:rPr>
              <w:t>车型产线项目</w:t>
            </w:r>
            <w:proofErr w:type="gramEnd"/>
            <w:r w:rsidRPr="00525CA2">
              <w:rPr>
                <w:rFonts w:ascii="宋体" w:hAnsi="宋体" w:hint="eastAsia"/>
                <w:sz w:val="24"/>
                <w:szCs w:val="24"/>
              </w:rPr>
              <w:t>，为公司业绩稳步增长奠定了坚实基础，但客户具体投资规划的实施节奏仍可能存在一定周期性和不确定性。公司境外子公司财务报表采用美元计价，合并报表需折算为人民币，美元汇率波动会对公司合并报表产生一定影响。公司境外项目采取境外子公司本地化运营策略，严格按照当地政策、法规、客户需求经营管控。公司将持续关注外部环境变化，不断完善风险管控机制，保障海外业务稳健运营。感谢您的关注！</w:t>
            </w:r>
          </w:p>
          <w:p w14:paraId="0C44E538" w14:textId="65A8F14D" w:rsidR="00525CA2" w:rsidRPr="00525CA2" w:rsidRDefault="00525CA2" w:rsidP="00823FC9">
            <w:pPr>
              <w:pStyle w:val="Style6"/>
              <w:spacing w:line="360" w:lineRule="auto"/>
              <w:ind w:leftChars="-1" w:left="-2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4.请问截至到9月1日，最新的股东人数是多少？</w:t>
            </w:r>
          </w:p>
          <w:p w14:paraId="4445CDD3" w14:textId="77777777" w:rsidR="00525CA2" w:rsidRDefault="00525CA2" w:rsidP="00823FC9">
            <w:pPr>
              <w:pStyle w:val="Style6"/>
              <w:spacing w:line="360" w:lineRule="auto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525CA2">
              <w:rPr>
                <w:rFonts w:ascii="宋体" w:hAnsi="宋体" w:hint="eastAsia"/>
                <w:sz w:val="24"/>
                <w:szCs w:val="24"/>
              </w:rPr>
              <w:t>尊敬的投资者您好！根据信息披露规则，公司在定期报告中披露报告期末股东人数信息。截至2026年6月30日，公司股东总数为30,688户。感谢您的关注！</w:t>
            </w:r>
          </w:p>
          <w:p w14:paraId="282A785F" w14:textId="23FD4873" w:rsidR="00525CA2" w:rsidRPr="00525CA2" w:rsidRDefault="00525CA2" w:rsidP="00823FC9">
            <w:pPr>
              <w:pStyle w:val="Style6"/>
              <w:spacing w:line="360" w:lineRule="auto"/>
              <w:ind w:leftChars="-1" w:left="-2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5.上半年，公司的订单和营业收入有所增长，请问第一季度和第二季度汽车</w:t>
            </w:r>
            <w:proofErr w:type="gramStart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工业自动化产线的</w:t>
            </w:r>
            <w:proofErr w:type="gramEnd"/>
            <w:r w:rsidRPr="00525CA2">
              <w:rPr>
                <w:rFonts w:ascii="宋体" w:hAnsi="宋体" w:hint="eastAsia"/>
                <w:b/>
                <w:bCs/>
                <w:sz w:val="24"/>
                <w:szCs w:val="24"/>
              </w:rPr>
              <w:t>毛利率有什么变化？预计第三第四季度达到多少营业收入会转正？</w:t>
            </w:r>
          </w:p>
          <w:p w14:paraId="58165098" w14:textId="2EA4F87D" w:rsidR="00525CA2" w:rsidRPr="00525CA2" w:rsidRDefault="00525CA2" w:rsidP="00823FC9">
            <w:pPr>
              <w:pStyle w:val="Style6"/>
              <w:spacing w:line="360" w:lineRule="auto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525CA2">
              <w:rPr>
                <w:rFonts w:ascii="宋体" w:hAnsi="宋体" w:hint="eastAsia"/>
                <w:sz w:val="24"/>
                <w:szCs w:val="24"/>
              </w:rPr>
              <w:t>尊敬的投资者您好。2026年上半年，随着北美市场逐步回暖及公司产能利用率提升，公司整体毛利率环比改善。下半年公司将持续以业务开拓为先导、项目交付为核心、人效提升为根本、技术创新为驱动，不断提升公司盈利能力，争取以更好的业绩回报全体股东。感谢您的关注！</w:t>
            </w:r>
          </w:p>
        </w:tc>
      </w:tr>
      <w:tr w:rsidR="00B036BB" w:rsidRPr="00821FB8" w14:paraId="699BBF1F" w14:textId="77777777" w:rsidTr="005E25B8">
        <w:tc>
          <w:tcPr>
            <w:tcW w:w="2263" w:type="dxa"/>
            <w:vAlign w:val="center"/>
          </w:tcPr>
          <w:p w14:paraId="76744CDD" w14:textId="77777777" w:rsidR="00B036BB" w:rsidRDefault="00B036BB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是否涉及应当披露</w:t>
            </w:r>
          </w:p>
          <w:p w14:paraId="106132E6" w14:textId="3CDFF2D9" w:rsidR="00B036BB" w:rsidRDefault="00B036BB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的</w:t>
            </w:r>
            <w:r w:rsidRPr="00B036BB">
              <w:rPr>
                <w:rFonts w:ascii="宋体" w:hAnsi="宋体" w:hint="eastAsia"/>
                <w:b/>
                <w:bCs/>
                <w:sz w:val="24"/>
                <w:szCs w:val="24"/>
              </w:rPr>
              <w:t>重大信息</w:t>
            </w:r>
          </w:p>
        </w:tc>
        <w:tc>
          <w:tcPr>
            <w:tcW w:w="6033" w:type="dxa"/>
            <w:vAlign w:val="center"/>
          </w:tcPr>
          <w:p w14:paraId="7BEA6118" w14:textId="4C514F9C" w:rsidR="00B036BB" w:rsidRPr="00821FB8" w:rsidRDefault="00B036BB" w:rsidP="00B036B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B036BB" w:rsidRPr="00821FB8" w14:paraId="2CE6E700" w14:textId="77777777" w:rsidTr="005E25B8">
        <w:tc>
          <w:tcPr>
            <w:tcW w:w="2263" w:type="dxa"/>
            <w:vAlign w:val="center"/>
          </w:tcPr>
          <w:p w14:paraId="7BE5845E" w14:textId="79BCC790" w:rsidR="00B036BB" w:rsidRPr="00B036BB" w:rsidRDefault="00B036BB" w:rsidP="00B036BB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附件清单（如有）</w:t>
            </w:r>
          </w:p>
        </w:tc>
        <w:tc>
          <w:tcPr>
            <w:tcW w:w="6033" w:type="dxa"/>
            <w:vAlign w:val="center"/>
          </w:tcPr>
          <w:p w14:paraId="2F13FD3D" w14:textId="2D0FA59D" w:rsidR="00B036BB" w:rsidRPr="00821FB8" w:rsidRDefault="00B036BB" w:rsidP="00B036BB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无</w:t>
            </w:r>
          </w:p>
        </w:tc>
      </w:tr>
    </w:tbl>
    <w:p w14:paraId="6F165128" w14:textId="08E14619" w:rsidR="00821FB8" w:rsidRPr="00821FB8" w:rsidRDefault="00B036BB" w:rsidP="00B036BB">
      <w:pPr>
        <w:spacing w:beforeLines="50" w:before="156"/>
      </w:pPr>
      <w:r>
        <w:rPr>
          <w:rFonts w:hint="eastAsia"/>
        </w:rPr>
        <w:t>注：公司严格遵守信息披露相关规则与投资者进行交流，如涉及公司战略规划等意向性目标，不能视为公司或管理层对公司业绩的保证或承诺，敬请广大投资者注意投资风险。</w:t>
      </w:r>
    </w:p>
    <w:sectPr w:rsidR="00821FB8" w:rsidRPr="00821FB8" w:rsidSect="00F745B3">
      <w:headerReference w:type="default" r:id="rId6"/>
      <w:footerReference w:type="default" r:id="rId7"/>
      <w:pgSz w:w="11906" w:h="16838"/>
      <w:pgMar w:top="1440" w:right="1800" w:bottom="1440" w:left="1800" w:header="567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55369" w14:textId="77777777" w:rsidR="00E22EF9" w:rsidRDefault="00E22EF9" w:rsidP="00821FB8">
      <w:r>
        <w:separator/>
      </w:r>
    </w:p>
  </w:endnote>
  <w:endnote w:type="continuationSeparator" w:id="0">
    <w:p w14:paraId="134CB8C2" w14:textId="77777777" w:rsidR="00E22EF9" w:rsidRDefault="00E22EF9" w:rsidP="0082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3090760"/>
      <w:docPartObj>
        <w:docPartGallery w:val="Page Numbers (Bottom of Page)"/>
        <w:docPartUnique/>
      </w:docPartObj>
    </w:sdtPr>
    <w:sdtEndPr>
      <w:rPr>
        <w:rFonts w:ascii="宋体" w:eastAsia="宋体" w:hAnsi="宋体"/>
      </w:rPr>
    </w:sdtEndPr>
    <w:sdtContent>
      <w:p w14:paraId="4EB2F01C" w14:textId="6CC39B9F" w:rsidR="00F745B3" w:rsidRPr="00527811" w:rsidRDefault="00F745B3">
        <w:pPr>
          <w:pStyle w:val="af0"/>
          <w:jc w:val="center"/>
          <w:rPr>
            <w:rFonts w:ascii="宋体" w:eastAsia="宋体" w:hAnsi="宋体" w:hint="eastAsia"/>
          </w:rPr>
        </w:pPr>
        <w:r w:rsidRPr="00527811">
          <w:rPr>
            <w:rFonts w:ascii="宋体" w:eastAsia="宋体" w:hAnsi="宋体"/>
          </w:rPr>
          <w:fldChar w:fldCharType="begin"/>
        </w:r>
        <w:r w:rsidRPr="00527811">
          <w:rPr>
            <w:rFonts w:ascii="宋体" w:eastAsia="宋体" w:hAnsi="宋体"/>
          </w:rPr>
          <w:instrText>PAGE   \* MERGEFORMAT</w:instrText>
        </w:r>
        <w:r w:rsidRPr="00527811">
          <w:rPr>
            <w:rFonts w:ascii="宋体" w:eastAsia="宋体" w:hAnsi="宋体"/>
          </w:rPr>
          <w:fldChar w:fldCharType="separate"/>
        </w:r>
        <w:r w:rsidRPr="00527811">
          <w:rPr>
            <w:rFonts w:ascii="宋体" w:eastAsia="宋体" w:hAnsi="宋体"/>
            <w:lang w:val="zh-CN"/>
          </w:rPr>
          <w:t>2</w:t>
        </w:r>
        <w:r w:rsidRPr="00527811">
          <w:rPr>
            <w:rFonts w:ascii="宋体" w:eastAsia="宋体" w:hAnsi="宋体"/>
          </w:rPr>
          <w:fldChar w:fldCharType="end"/>
        </w:r>
      </w:p>
    </w:sdtContent>
  </w:sdt>
  <w:p w14:paraId="2C753051" w14:textId="77777777" w:rsidR="00F745B3" w:rsidRDefault="00F745B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28027" w14:textId="77777777" w:rsidR="00E22EF9" w:rsidRDefault="00E22EF9" w:rsidP="00821FB8">
      <w:r>
        <w:separator/>
      </w:r>
    </w:p>
  </w:footnote>
  <w:footnote w:type="continuationSeparator" w:id="0">
    <w:p w14:paraId="324AA9D2" w14:textId="77777777" w:rsidR="00E22EF9" w:rsidRDefault="00E22EF9" w:rsidP="0082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D59A" w14:textId="7C3AFD67" w:rsidR="00A95FC8" w:rsidRPr="00A95FC8" w:rsidRDefault="00A95FC8" w:rsidP="00A95FC8">
    <w:pPr>
      <w:pStyle w:val="ae"/>
      <w:jc w:val="left"/>
      <w:rPr>
        <w:rFonts w:ascii="宋体" w:eastAsia="宋体" w:hAnsi="宋体"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40"/>
    <w:rsid w:val="00002108"/>
    <w:rsid w:val="00002E22"/>
    <w:rsid w:val="000037A3"/>
    <w:rsid w:val="000058FC"/>
    <w:rsid w:val="0000695B"/>
    <w:rsid w:val="000105BE"/>
    <w:rsid w:val="000128A5"/>
    <w:rsid w:val="0001293E"/>
    <w:rsid w:val="0001585A"/>
    <w:rsid w:val="0001676B"/>
    <w:rsid w:val="00016FC3"/>
    <w:rsid w:val="00021508"/>
    <w:rsid w:val="000218D4"/>
    <w:rsid w:val="00021D39"/>
    <w:rsid w:val="00024262"/>
    <w:rsid w:val="0002565D"/>
    <w:rsid w:val="00025BEA"/>
    <w:rsid w:val="00032F77"/>
    <w:rsid w:val="000400AF"/>
    <w:rsid w:val="00045CBF"/>
    <w:rsid w:val="0004659C"/>
    <w:rsid w:val="0004796F"/>
    <w:rsid w:val="000522D7"/>
    <w:rsid w:val="00052CF9"/>
    <w:rsid w:val="00053067"/>
    <w:rsid w:val="00053B56"/>
    <w:rsid w:val="00053F88"/>
    <w:rsid w:val="00056230"/>
    <w:rsid w:val="000565D9"/>
    <w:rsid w:val="000637F7"/>
    <w:rsid w:val="00065C64"/>
    <w:rsid w:val="00065ECB"/>
    <w:rsid w:val="00066725"/>
    <w:rsid w:val="000710E0"/>
    <w:rsid w:val="00072E27"/>
    <w:rsid w:val="000776C9"/>
    <w:rsid w:val="00077CA8"/>
    <w:rsid w:val="000864FC"/>
    <w:rsid w:val="00086643"/>
    <w:rsid w:val="000875F4"/>
    <w:rsid w:val="0008760E"/>
    <w:rsid w:val="00087690"/>
    <w:rsid w:val="00090D78"/>
    <w:rsid w:val="00092124"/>
    <w:rsid w:val="0009321A"/>
    <w:rsid w:val="000932A4"/>
    <w:rsid w:val="00095407"/>
    <w:rsid w:val="000976A7"/>
    <w:rsid w:val="000A0823"/>
    <w:rsid w:val="000A2798"/>
    <w:rsid w:val="000A4627"/>
    <w:rsid w:val="000A4DE9"/>
    <w:rsid w:val="000A6BF0"/>
    <w:rsid w:val="000A7DDA"/>
    <w:rsid w:val="000B148F"/>
    <w:rsid w:val="000B1800"/>
    <w:rsid w:val="000B20A7"/>
    <w:rsid w:val="000B3D2A"/>
    <w:rsid w:val="000B6011"/>
    <w:rsid w:val="000B71CC"/>
    <w:rsid w:val="000C1D84"/>
    <w:rsid w:val="000C4571"/>
    <w:rsid w:val="000C46B5"/>
    <w:rsid w:val="000C49A4"/>
    <w:rsid w:val="000C5388"/>
    <w:rsid w:val="000C6E8C"/>
    <w:rsid w:val="000C7E93"/>
    <w:rsid w:val="000D1B24"/>
    <w:rsid w:val="000D327E"/>
    <w:rsid w:val="000D5456"/>
    <w:rsid w:val="000D67EC"/>
    <w:rsid w:val="000D6D09"/>
    <w:rsid w:val="000E317C"/>
    <w:rsid w:val="000E4EE6"/>
    <w:rsid w:val="000F0B1A"/>
    <w:rsid w:val="000F2818"/>
    <w:rsid w:val="000F307B"/>
    <w:rsid w:val="000F4EB6"/>
    <w:rsid w:val="000F5CE8"/>
    <w:rsid w:val="001010E8"/>
    <w:rsid w:val="00101EF6"/>
    <w:rsid w:val="001057C7"/>
    <w:rsid w:val="0010657C"/>
    <w:rsid w:val="00106E78"/>
    <w:rsid w:val="00107142"/>
    <w:rsid w:val="00107ECC"/>
    <w:rsid w:val="00110613"/>
    <w:rsid w:val="0011161F"/>
    <w:rsid w:val="0011351A"/>
    <w:rsid w:val="00113CC0"/>
    <w:rsid w:val="0011585D"/>
    <w:rsid w:val="00117050"/>
    <w:rsid w:val="00117CA5"/>
    <w:rsid w:val="00124269"/>
    <w:rsid w:val="00125267"/>
    <w:rsid w:val="001267A2"/>
    <w:rsid w:val="001305FD"/>
    <w:rsid w:val="001403E3"/>
    <w:rsid w:val="0014300E"/>
    <w:rsid w:val="001442E5"/>
    <w:rsid w:val="0014634C"/>
    <w:rsid w:val="0015286E"/>
    <w:rsid w:val="00154450"/>
    <w:rsid w:val="00154580"/>
    <w:rsid w:val="001562FE"/>
    <w:rsid w:val="00157A53"/>
    <w:rsid w:val="00157EE1"/>
    <w:rsid w:val="0016130E"/>
    <w:rsid w:val="00161CC6"/>
    <w:rsid w:val="001633B1"/>
    <w:rsid w:val="00166C56"/>
    <w:rsid w:val="00170323"/>
    <w:rsid w:val="0017191B"/>
    <w:rsid w:val="001738EB"/>
    <w:rsid w:val="0017422C"/>
    <w:rsid w:val="00174CF5"/>
    <w:rsid w:val="00175569"/>
    <w:rsid w:val="00176BA6"/>
    <w:rsid w:val="00176CFB"/>
    <w:rsid w:val="0017726F"/>
    <w:rsid w:val="001813FC"/>
    <w:rsid w:val="00185A88"/>
    <w:rsid w:val="0018631C"/>
    <w:rsid w:val="00190786"/>
    <w:rsid w:val="00192B86"/>
    <w:rsid w:val="001950A1"/>
    <w:rsid w:val="0019557A"/>
    <w:rsid w:val="001958B2"/>
    <w:rsid w:val="001967D5"/>
    <w:rsid w:val="001967EF"/>
    <w:rsid w:val="00197E7C"/>
    <w:rsid w:val="001A08B9"/>
    <w:rsid w:val="001A34D2"/>
    <w:rsid w:val="001A660F"/>
    <w:rsid w:val="001A6739"/>
    <w:rsid w:val="001A6836"/>
    <w:rsid w:val="001A6AFB"/>
    <w:rsid w:val="001B26D8"/>
    <w:rsid w:val="001B3DED"/>
    <w:rsid w:val="001B4687"/>
    <w:rsid w:val="001B55C3"/>
    <w:rsid w:val="001B7B00"/>
    <w:rsid w:val="001C0051"/>
    <w:rsid w:val="001C1F02"/>
    <w:rsid w:val="001C1F43"/>
    <w:rsid w:val="001C383D"/>
    <w:rsid w:val="001C527A"/>
    <w:rsid w:val="001C5326"/>
    <w:rsid w:val="001C7BD2"/>
    <w:rsid w:val="001D0150"/>
    <w:rsid w:val="001D491F"/>
    <w:rsid w:val="001D58EC"/>
    <w:rsid w:val="001E0E1C"/>
    <w:rsid w:val="001E2238"/>
    <w:rsid w:val="001E3074"/>
    <w:rsid w:val="001E4AA3"/>
    <w:rsid w:val="001E77F2"/>
    <w:rsid w:val="001E78E1"/>
    <w:rsid w:val="001F0640"/>
    <w:rsid w:val="001F177C"/>
    <w:rsid w:val="001F1F7A"/>
    <w:rsid w:val="001F3374"/>
    <w:rsid w:val="0020065C"/>
    <w:rsid w:val="00200F11"/>
    <w:rsid w:val="00202DFA"/>
    <w:rsid w:val="0020490B"/>
    <w:rsid w:val="002118E6"/>
    <w:rsid w:val="00212999"/>
    <w:rsid w:val="00213EBD"/>
    <w:rsid w:val="0021613E"/>
    <w:rsid w:val="00216413"/>
    <w:rsid w:val="0021659F"/>
    <w:rsid w:val="00216797"/>
    <w:rsid w:val="00216DD7"/>
    <w:rsid w:val="00220775"/>
    <w:rsid w:val="00220CC6"/>
    <w:rsid w:val="0022204D"/>
    <w:rsid w:val="00225D5B"/>
    <w:rsid w:val="00230810"/>
    <w:rsid w:val="0023154F"/>
    <w:rsid w:val="00231798"/>
    <w:rsid w:val="0023455E"/>
    <w:rsid w:val="002416F4"/>
    <w:rsid w:val="00242945"/>
    <w:rsid w:val="00244305"/>
    <w:rsid w:val="00244A89"/>
    <w:rsid w:val="00244E34"/>
    <w:rsid w:val="00246DD7"/>
    <w:rsid w:val="0025065B"/>
    <w:rsid w:val="002524D3"/>
    <w:rsid w:val="00253FF1"/>
    <w:rsid w:val="00257811"/>
    <w:rsid w:val="00260B2F"/>
    <w:rsid w:val="0026381A"/>
    <w:rsid w:val="00263C22"/>
    <w:rsid w:val="0026434C"/>
    <w:rsid w:val="00265703"/>
    <w:rsid w:val="00267095"/>
    <w:rsid w:val="0027125C"/>
    <w:rsid w:val="002717E3"/>
    <w:rsid w:val="00271FBA"/>
    <w:rsid w:val="0027445F"/>
    <w:rsid w:val="00277BB5"/>
    <w:rsid w:val="00284815"/>
    <w:rsid w:val="0028573A"/>
    <w:rsid w:val="0028588F"/>
    <w:rsid w:val="00295039"/>
    <w:rsid w:val="00296DB8"/>
    <w:rsid w:val="00297773"/>
    <w:rsid w:val="00297D35"/>
    <w:rsid w:val="002A3DC6"/>
    <w:rsid w:val="002A5A67"/>
    <w:rsid w:val="002A5E8A"/>
    <w:rsid w:val="002A6837"/>
    <w:rsid w:val="002B2771"/>
    <w:rsid w:val="002B2893"/>
    <w:rsid w:val="002B4115"/>
    <w:rsid w:val="002B4116"/>
    <w:rsid w:val="002B5E0D"/>
    <w:rsid w:val="002B649D"/>
    <w:rsid w:val="002B74A8"/>
    <w:rsid w:val="002C06A0"/>
    <w:rsid w:val="002C2376"/>
    <w:rsid w:val="002C2ADF"/>
    <w:rsid w:val="002C44EE"/>
    <w:rsid w:val="002C51D9"/>
    <w:rsid w:val="002C6E74"/>
    <w:rsid w:val="002D03C3"/>
    <w:rsid w:val="002D5CE3"/>
    <w:rsid w:val="002D62C5"/>
    <w:rsid w:val="002D73A8"/>
    <w:rsid w:val="002E03C4"/>
    <w:rsid w:val="002E3AE7"/>
    <w:rsid w:val="002E4D88"/>
    <w:rsid w:val="002E5A6E"/>
    <w:rsid w:val="002E6A16"/>
    <w:rsid w:val="002E70CA"/>
    <w:rsid w:val="002F12C8"/>
    <w:rsid w:val="002F1943"/>
    <w:rsid w:val="002F32CE"/>
    <w:rsid w:val="002F4645"/>
    <w:rsid w:val="002F728C"/>
    <w:rsid w:val="002F746E"/>
    <w:rsid w:val="002F7A41"/>
    <w:rsid w:val="0030331B"/>
    <w:rsid w:val="003044FD"/>
    <w:rsid w:val="00304DCE"/>
    <w:rsid w:val="00305E79"/>
    <w:rsid w:val="00311022"/>
    <w:rsid w:val="00312FAF"/>
    <w:rsid w:val="003172F8"/>
    <w:rsid w:val="00320EBD"/>
    <w:rsid w:val="00321366"/>
    <w:rsid w:val="0032185C"/>
    <w:rsid w:val="00326508"/>
    <w:rsid w:val="0032763B"/>
    <w:rsid w:val="0033120C"/>
    <w:rsid w:val="00331356"/>
    <w:rsid w:val="003341CF"/>
    <w:rsid w:val="003404EF"/>
    <w:rsid w:val="003436FB"/>
    <w:rsid w:val="0034399C"/>
    <w:rsid w:val="00343C5F"/>
    <w:rsid w:val="00346ABE"/>
    <w:rsid w:val="0034762E"/>
    <w:rsid w:val="00347A05"/>
    <w:rsid w:val="00347B91"/>
    <w:rsid w:val="003500C2"/>
    <w:rsid w:val="003518E5"/>
    <w:rsid w:val="00355801"/>
    <w:rsid w:val="0035743B"/>
    <w:rsid w:val="00357AF3"/>
    <w:rsid w:val="0036199E"/>
    <w:rsid w:val="00362A40"/>
    <w:rsid w:val="00364C43"/>
    <w:rsid w:val="00364C74"/>
    <w:rsid w:val="0036676A"/>
    <w:rsid w:val="00366CEC"/>
    <w:rsid w:val="00367069"/>
    <w:rsid w:val="00367F2B"/>
    <w:rsid w:val="00370840"/>
    <w:rsid w:val="00371DCF"/>
    <w:rsid w:val="00373B93"/>
    <w:rsid w:val="00374D10"/>
    <w:rsid w:val="00375D93"/>
    <w:rsid w:val="0037762B"/>
    <w:rsid w:val="00377CE6"/>
    <w:rsid w:val="003807FA"/>
    <w:rsid w:val="003851B1"/>
    <w:rsid w:val="00386F44"/>
    <w:rsid w:val="00386FFB"/>
    <w:rsid w:val="0038713F"/>
    <w:rsid w:val="00390C77"/>
    <w:rsid w:val="00391AC1"/>
    <w:rsid w:val="00391C64"/>
    <w:rsid w:val="00392009"/>
    <w:rsid w:val="003935DB"/>
    <w:rsid w:val="00395398"/>
    <w:rsid w:val="003953C7"/>
    <w:rsid w:val="00395835"/>
    <w:rsid w:val="003A0A24"/>
    <w:rsid w:val="003A1AE4"/>
    <w:rsid w:val="003A1D75"/>
    <w:rsid w:val="003A1EFE"/>
    <w:rsid w:val="003A2D91"/>
    <w:rsid w:val="003A395B"/>
    <w:rsid w:val="003A43E4"/>
    <w:rsid w:val="003A441C"/>
    <w:rsid w:val="003A785D"/>
    <w:rsid w:val="003B0B96"/>
    <w:rsid w:val="003B1922"/>
    <w:rsid w:val="003B233F"/>
    <w:rsid w:val="003B2D87"/>
    <w:rsid w:val="003B5ECA"/>
    <w:rsid w:val="003B7E32"/>
    <w:rsid w:val="003C220A"/>
    <w:rsid w:val="003C2F30"/>
    <w:rsid w:val="003C2F57"/>
    <w:rsid w:val="003C38BC"/>
    <w:rsid w:val="003C3B67"/>
    <w:rsid w:val="003C4455"/>
    <w:rsid w:val="003C6650"/>
    <w:rsid w:val="003C703A"/>
    <w:rsid w:val="003C7C5A"/>
    <w:rsid w:val="003D0961"/>
    <w:rsid w:val="003D1393"/>
    <w:rsid w:val="003D21D2"/>
    <w:rsid w:val="003D2754"/>
    <w:rsid w:val="003D3EB9"/>
    <w:rsid w:val="003D6316"/>
    <w:rsid w:val="003D7286"/>
    <w:rsid w:val="003D741D"/>
    <w:rsid w:val="003E10B3"/>
    <w:rsid w:val="003E12EA"/>
    <w:rsid w:val="003E287D"/>
    <w:rsid w:val="003E2974"/>
    <w:rsid w:val="003E4BDA"/>
    <w:rsid w:val="003E559A"/>
    <w:rsid w:val="003E60B0"/>
    <w:rsid w:val="003F1684"/>
    <w:rsid w:val="003F59EC"/>
    <w:rsid w:val="003F5AAF"/>
    <w:rsid w:val="003F5F0A"/>
    <w:rsid w:val="003F63E9"/>
    <w:rsid w:val="003F7766"/>
    <w:rsid w:val="00403944"/>
    <w:rsid w:val="00404CE4"/>
    <w:rsid w:val="00405DBC"/>
    <w:rsid w:val="00410CDE"/>
    <w:rsid w:val="00420451"/>
    <w:rsid w:val="00422584"/>
    <w:rsid w:val="00422BC0"/>
    <w:rsid w:val="004321F9"/>
    <w:rsid w:val="00437438"/>
    <w:rsid w:val="00437708"/>
    <w:rsid w:val="00442328"/>
    <w:rsid w:val="00444FA2"/>
    <w:rsid w:val="00446167"/>
    <w:rsid w:val="0044653A"/>
    <w:rsid w:val="00446F7C"/>
    <w:rsid w:val="00446FCB"/>
    <w:rsid w:val="004500DA"/>
    <w:rsid w:val="0045207B"/>
    <w:rsid w:val="00452580"/>
    <w:rsid w:val="0045377B"/>
    <w:rsid w:val="00453C51"/>
    <w:rsid w:val="004566E2"/>
    <w:rsid w:val="00457637"/>
    <w:rsid w:val="0045786D"/>
    <w:rsid w:val="00460253"/>
    <w:rsid w:val="00460DE5"/>
    <w:rsid w:val="004628FC"/>
    <w:rsid w:val="0046308F"/>
    <w:rsid w:val="00465520"/>
    <w:rsid w:val="00466D93"/>
    <w:rsid w:val="00473022"/>
    <w:rsid w:val="00473F26"/>
    <w:rsid w:val="00480A57"/>
    <w:rsid w:val="00484083"/>
    <w:rsid w:val="00485A95"/>
    <w:rsid w:val="00486DC9"/>
    <w:rsid w:val="00493565"/>
    <w:rsid w:val="00494B47"/>
    <w:rsid w:val="00496DF2"/>
    <w:rsid w:val="004A0383"/>
    <w:rsid w:val="004A1255"/>
    <w:rsid w:val="004A1272"/>
    <w:rsid w:val="004A462F"/>
    <w:rsid w:val="004A4B51"/>
    <w:rsid w:val="004A5A2F"/>
    <w:rsid w:val="004A6331"/>
    <w:rsid w:val="004A64B4"/>
    <w:rsid w:val="004B0FC8"/>
    <w:rsid w:val="004B1B0E"/>
    <w:rsid w:val="004B1EAB"/>
    <w:rsid w:val="004B346A"/>
    <w:rsid w:val="004B6436"/>
    <w:rsid w:val="004B66CF"/>
    <w:rsid w:val="004B7747"/>
    <w:rsid w:val="004C3BD1"/>
    <w:rsid w:val="004C45E2"/>
    <w:rsid w:val="004C4A5C"/>
    <w:rsid w:val="004C4CAB"/>
    <w:rsid w:val="004C7A5C"/>
    <w:rsid w:val="004D1568"/>
    <w:rsid w:val="004D1E2D"/>
    <w:rsid w:val="004D3557"/>
    <w:rsid w:val="004D76AB"/>
    <w:rsid w:val="004E1976"/>
    <w:rsid w:val="004E3F87"/>
    <w:rsid w:val="004E4D48"/>
    <w:rsid w:val="004E5D95"/>
    <w:rsid w:val="004E66EB"/>
    <w:rsid w:val="004F1444"/>
    <w:rsid w:val="004F1AC6"/>
    <w:rsid w:val="004F1D52"/>
    <w:rsid w:val="004F290A"/>
    <w:rsid w:val="004F6219"/>
    <w:rsid w:val="004F73D2"/>
    <w:rsid w:val="004F7EFD"/>
    <w:rsid w:val="00500196"/>
    <w:rsid w:val="005009B0"/>
    <w:rsid w:val="005039E9"/>
    <w:rsid w:val="00511086"/>
    <w:rsid w:val="005121BD"/>
    <w:rsid w:val="00512717"/>
    <w:rsid w:val="00516DCB"/>
    <w:rsid w:val="00517369"/>
    <w:rsid w:val="00520CB2"/>
    <w:rsid w:val="00525CA2"/>
    <w:rsid w:val="00526C1F"/>
    <w:rsid w:val="00526CFB"/>
    <w:rsid w:val="00527811"/>
    <w:rsid w:val="00527C7B"/>
    <w:rsid w:val="00532F8F"/>
    <w:rsid w:val="005332AA"/>
    <w:rsid w:val="005356E6"/>
    <w:rsid w:val="00535837"/>
    <w:rsid w:val="00536437"/>
    <w:rsid w:val="00536C68"/>
    <w:rsid w:val="00541B5C"/>
    <w:rsid w:val="00542E0F"/>
    <w:rsid w:val="005452F5"/>
    <w:rsid w:val="00546725"/>
    <w:rsid w:val="00551E42"/>
    <w:rsid w:val="005525C2"/>
    <w:rsid w:val="005532D3"/>
    <w:rsid w:val="00553E65"/>
    <w:rsid w:val="00556457"/>
    <w:rsid w:val="00556B3C"/>
    <w:rsid w:val="00560581"/>
    <w:rsid w:val="00562359"/>
    <w:rsid w:val="0056363D"/>
    <w:rsid w:val="00563B1B"/>
    <w:rsid w:val="00565BC1"/>
    <w:rsid w:val="0057076A"/>
    <w:rsid w:val="0057107F"/>
    <w:rsid w:val="0057113E"/>
    <w:rsid w:val="00571CB2"/>
    <w:rsid w:val="00574689"/>
    <w:rsid w:val="00577917"/>
    <w:rsid w:val="00581553"/>
    <w:rsid w:val="00584B16"/>
    <w:rsid w:val="00586BD8"/>
    <w:rsid w:val="00594112"/>
    <w:rsid w:val="005A0B3A"/>
    <w:rsid w:val="005A3500"/>
    <w:rsid w:val="005A7784"/>
    <w:rsid w:val="005A78B6"/>
    <w:rsid w:val="005B0126"/>
    <w:rsid w:val="005B1B04"/>
    <w:rsid w:val="005B1B85"/>
    <w:rsid w:val="005B3394"/>
    <w:rsid w:val="005B3CA9"/>
    <w:rsid w:val="005C20CC"/>
    <w:rsid w:val="005C27ED"/>
    <w:rsid w:val="005C3375"/>
    <w:rsid w:val="005C41C2"/>
    <w:rsid w:val="005C44C0"/>
    <w:rsid w:val="005C4909"/>
    <w:rsid w:val="005C6A23"/>
    <w:rsid w:val="005C73C0"/>
    <w:rsid w:val="005C74AC"/>
    <w:rsid w:val="005C7DA3"/>
    <w:rsid w:val="005D035F"/>
    <w:rsid w:val="005D096C"/>
    <w:rsid w:val="005D0DA9"/>
    <w:rsid w:val="005D1DB0"/>
    <w:rsid w:val="005D22DF"/>
    <w:rsid w:val="005D23A8"/>
    <w:rsid w:val="005E116C"/>
    <w:rsid w:val="005E25B8"/>
    <w:rsid w:val="005E4860"/>
    <w:rsid w:val="005E59D1"/>
    <w:rsid w:val="005F1126"/>
    <w:rsid w:val="005F321F"/>
    <w:rsid w:val="00602160"/>
    <w:rsid w:val="0060291A"/>
    <w:rsid w:val="006034B9"/>
    <w:rsid w:val="00606418"/>
    <w:rsid w:val="00606B56"/>
    <w:rsid w:val="006101A7"/>
    <w:rsid w:val="00611111"/>
    <w:rsid w:val="00620434"/>
    <w:rsid w:val="006218DC"/>
    <w:rsid w:val="00632F62"/>
    <w:rsid w:val="006348CB"/>
    <w:rsid w:val="00634A11"/>
    <w:rsid w:val="006419D8"/>
    <w:rsid w:val="006428B2"/>
    <w:rsid w:val="00644E6C"/>
    <w:rsid w:val="0064695D"/>
    <w:rsid w:val="00647695"/>
    <w:rsid w:val="00652A75"/>
    <w:rsid w:val="00653009"/>
    <w:rsid w:val="006540C5"/>
    <w:rsid w:val="006560A3"/>
    <w:rsid w:val="0065690F"/>
    <w:rsid w:val="00656F80"/>
    <w:rsid w:val="00657E09"/>
    <w:rsid w:val="00661D0B"/>
    <w:rsid w:val="00662282"/>
    <w:rsid w:val="00662FAB"/>
    <w:rsid w:val="006638D6"/>
    <w:rsid w:val="00667D09"/>
    <w:rsid w:val="0067082D"/>
    <w:rsid w:val="00674762"/>
    <w:rsid w:val="00675641"/>
    <w:rsid w:val="00676674"/>
    <w:rsid w:val="0068022C"/>
    <w:rsid w:val="00683B21"/>
    <w:rsid w:val="00687C63"/>
    <w:rsid w:val="00690163"/>
    <w:rsid w:val="00692ECA"/>
    <w:rsid w:val="00695263"/>
    <w:rsid w:val="00695FD7"/>
    <w:rsid w:val="00696F4E"/>
    <w:rsid w:val="006A0004"/>
    <w:rsid w:val="006A18FF"/>
    <w:rsid w:val="006A3C8F"/>
    <w:rsid w:val="006A4C03"/>
    <w:rsid w:val="006A4E9F"/>
    <w:rsid w:val="006A5DE5"/>
    <w:rsid w:val="006A60B7"/>
    <w:rsid w:val="006A6253"/>
    <w:rsid w:val="006A6AC2"/>
    <w:rsid w:val="006B04FB"/>
    <w:rsid w:val="006B1106"/>
    <w:rsid w:val="006B32FB"/>
    <w:rsid w:val="006B333B"/>
    <w:rsid w:val="006B3B36"/>
    <w:rsid w:val="006B474D"/>
    <w:rsid w:val="006B5052"/>
    <w:rsid w:val="006B63D1"/>
    <w:rsid w:val="006B6CCD"/>
    <w:rsid w:val="006C0FAF"/>
    <w:rsid w:val="006C2385"/>
    <w:rsid w:val="006C2417"/>
    <w:rsid w:val="006C34CC"/>
    <w:rsid w:val="006C4615"/>
    <w:rsid w:val="006D0046"/>
    <w:rsid w:val="006D22C3"/>
    <w:rsid w:val="006D2463"/>
    <w:rsid w:val="006D2C12"/>
    <w:rsid w:val="006D3D0F"/>
    <w:rsid w:val="006D4595"/>
    <w:rsid w:val="006D544D"/>
    <w:rsid w:val="006D5F6A"/>
    <w:rsid w:val="006D6297"/>
    <w:rsid w:val="006F5420"/>
    <w:rsid w:val="006F5844"/>
    <w:rsid w:val="00700B68"/>
    <w:rsid w:val="00702978"/>
    <w:rsid w:val="00702CBA"/>
    <w:rsid w:val="007049C8"/>
    <w:rsid w:val="00704BFF"/>
    <w:rsid w:val="007071E7"/>
    <w:rsid w:val="007158DB"/>
    <w:rsid w:val="00717782"/>
    <w:rsid w:val="00722B2B"/>
    <w:rsid w:val="00724200"/>
    <w:rsid w:val="00724F79"/>
    <w:rsid w:val="007250A6"/>
    <w:rsid w:val="007257C9"/>
    <w:rsid w:val="00730C21"/>
    <w:rsid w:val="00730FD6"/>
    <w:rsid w:val="00732E2D"/>
    <w:rsid w:val="00733A1B"/>
    <w:rsid w:val="007356D8"/>
    <w:rsid w:val="00740604"/>
    <w:rsid w:val="007409DB"/>
    <w:rsid w:val="00740DA4"/>
    <w:rsid w:val="00741EE7"/>
    <w:rsid w:val="0074280B"/>
    <w:rsid w:val="00745E14"/>
    <w:rsid w:val="00747094"/>
    <w:rsid w:val="00747642"/>
    <w:rsid w:val="0075069A"/>
    <w:rsid w:val="007514DE"/>
    <w:rsid w:val="00752837"/>
    <w:rsid w:val="007553F4"/>
    <w:rsid w:val="007556CC"/>
    <w:rsid w:val="00755FC8"/>
    <w:rsid w:val="00760A7A"/>
    <w:rsid w:val="00762055"/>
    <w:rsid w:val="00763758"/>
    <w:rsid w:val="007700DB"/>
    <w:rsid w:val="00770526"/>
    <w:rsid w:val="007718C4"/>
    <w:rsid w:val="00772799"/>
    <w:rsid w:val="00772AC4"/>
    <w:rsid w:val="0078223F"/>
    <w:rsid w:val="00784D1B"/>
    <w:rsid w:val="00791C53"/>
    <w:rsid w:val="00795785"/>
    <w:rsid w:val="00795DEE"/>
    <w:rsid w:val="007A5962"/>
    <w:rsid w:val="007A5C95"/>
    <w:rsid w:val="007B0705"/>
    <w:rsid w:val="007B1CB8"/>
    <w:rsid w:val="007B225C"/>
    <w:rsid w:val="007B4B0A"/>
    <w:rsid w:val="007B52F9"/>
    <w:rsid w:val="007B5935"/>
    <w:rsid w:val="007B6BA4"/>
    <w:rsid w:val="007B7AF7"/>
    <w:rsid w:val="007C1B88"/>
    <w:rsid w:val="007C3C51"/>
    <w:rsid w:val="007C4224"/>
    <w:rsid w:val="007C42C0"/>
    <w:rsid w:val="007C4565"/>
    <w:rsid w:val="007C5F16"/>
    <w:rsid w:val="007C7B96"/>
    <w:rsid w:val="007C7EAC"/>
    <w:rsid w:val="007D0426"/>
    <w:rsid w:val="007D1847"/>
    <w:rsid w:val="007D1BDF"/>
    <w:rsid w:val="007D1DDB"/>
    <w:rsid w:val="007D2819"/>
    <w:rsid w:val="007D40CB"/>
    <w:rsid w:val="007D52A3"/>
    <w:rsid w:val="007D6A7C"/>
    <w:rsid w:val="007E00CB"/>
    <w:rsid w:val="007E181E"/>
    <w:rsid w:val="007E221F"/>
    <w:rsid w:val="007E2AF4"/>
    <w:rsid w:val="007E4132"/>
    <w:rsid w:val="007E60D7"/>
    <w:rsid w:val="007E7C5F"/>
    <w:rsid w:val="007F02C0"/>
    <w:rsid w:val="007F0D35"/>
    <w:rsid w:val="007F7781"/>
    <w:rsid w:val="007F7F02"/>
    <w:rsid w:val="00800677"/>
    <w:rsid w:val="00802271"/>
    <w:rsid w:val="00802836"/>
    <w:rsid w:val="00803E4A"/>
    <w:rsid w:val="008041EF"/>
    <w:rsid w:val="0080713F"/>
    <w:rsid w:val="00813A9E"/>
    <w:rsid w:val="008152CE"/>
    <w:rsid w:val="00821FB8"/>
    <w:rsid w:val="008224A9"/>
    <w:rsid w:val="0082323D"/>
    <w:rsid w:val="00823FC9"/>
    <w:rsid w:val="00824F1D"/>
    <w:rsid w:val="0082650E"/>
    <w:rsid w:val="008265EA"/>
    <w:rsid w:val="00826FB2"/>
    <w:rsid w:val="00827241"/>
    <w:rsid w:val="00831C49"/>
    <w:rsid w:val="00833091"/>
    <w:rsid w:val="0083495C"/>
    <w:rsid w:val="008358DF"/>
    <w:rsid w:val="008368EE"/>
    <w:rsid w:val="008414DD"/>
    <w:rsid w:val="008427CD"/>
    <w:rsid w:val="008431BC"/>
    <w:rsid w:val="00844765"/>
    <w:rsid w:val="00844ECC"/>
    <w:rsid w:val="0084585B"/>
    <w:rsid w:val="00847314"/>
    <w:rsid w:val="00853B76"/>
    <w:rsid w:val="00853F3B"/>
    <w:rsid w:val="008541B7"/>
    <w:rsid w:val="008568D1"/>
    <w:rsid w:val="00857FEF"/>
    <w:rsid w:val="008606B8"/>
    <w:rsid w:val="00860D0A"/>
    <w:rsid w:val="00861B44"/>
    <w:rsid w:val="00863A3E"/>
    <w:rsid w:val="00863C81"/>
    <w:rsid w:val="008674D2"/>
    <w:rsid w:val="008727B0"/>
    <w:rsid w:val="0088016D"/>
    <w:rsid w:val="00880B65"/>
    <w:rsid w:val="00883761"/>
    <w:rsid w:val="0088782B"/>
    <w:rsid w:val="00887FD7"/>
    <w:rsid w:val="0089071E"/>
    <w:rsid w:val="00893335"/>
    <w:rsid w:val="00893DE0"/>
    <w:rsid w:val="00897A06"/>
    <w:rsid w:val="008A0E54"/>
    <w:rsid w:val="008A21A9"/>
    <w:rsid w:val="008A5A08"/>
    <w:rsid w:val="008A750E"/>
    <w:rsid w:val="008B466E"/>
    <w:rsid w:val="008B646F"/>
    <w:rsid w:val="008B6C99"/>
    <w:rsid w:val="008B6F89"/>
    <w:rsid w:val="008B7657"/>
    <w:rsid w:val="008C0E7C"/>
    <w:rsid w:val="008C1A4B"/>
    <w:rsid w:val="008C3DD2"/>
    <w:rsid w:val="008C4262"/>
    <w:rsid w:val="008C5550"/>
    <w:rsid w:val="008C66D9"/>
    <w:rsid w:val="008C6F74"/>
    <w:rsid w:val="008D15BF"/>
    <w:rsid w:val="008D7AA5"/>
    <w:rsid w:val="008E038D"/>
    <w:rsid w:val="008E1672"/>
    <w:rsid w:val="008E2DA0"/>
    <w:rsid w:val="008E5B14"/>
    <w:rsid w:val="008E729E"/>
    <w:rsid w:val="008F05AF"/>
    <w:rsid w:val="008F31DA"/>
    <w:rsid w:val="008F3E33"/>
    <w:rsid w:val="008F4443"/>
    <w:rsid w:val="008F59F1"/>
    <w:rsid w:val="008F6113"/>
    <w:rsid w:val="008F651F"/>
    <w:rsid w:val="008F6FA4"/>
    <w:rsid w:val="00900200"/>
    <w:rsid w:val="00904A7B"/>
    <w:rsid w:val="00905A9B"/>
    <w:rsid w:val="00905B2D"/>
    <w:rsid w:val="009138E2"/>
    <w:rsid w:val="00914D6B"/>
    <w:rsid w:val="00915EC3"/>
    <w:rsid w:val="00916315"/>
    <w:rsid w:val="009170F2"/>
    <w:rsid w:val="009174D0"/>
    <w:rsid w:val="009178C2"/>
    <w:rsid w:val="00920CB7"/>
    <w:rsid w:val="00921D3A"/>
    <w:rsid w:val="00922ADC"/>
    <w:rsid w:val="0092431D"/>
    <w:rsid w:val="00924CA9"/>
    <w:rsid w:val="00926955"/>
    <w:rsid w:val="009329E1"/>
    <w:rsid w:val="009338A7"/>
    <w:rsid w:val="00936293"/>
    <w:rsid w:val="00937B99"/>
    <w:rsid w:val="009405B6"/>
    <w:rsid w:val="00941C6E"/>
    <w:rsid w:val="00942574"/>
    <w:rsid w:val="00942FA3"/>
    <w:rsid w:val="009557D6"/>
    <w:rsid w:val="0096119D"/>
    <w:rsid w:val="00961499"/>
    <w:rsid w:val="009614A2"/>
    <w:rsid w:val="00962BE2"/>
    <w:rsid w:val="00963630"/>
    <w:rsid w:val="00964605"/>
    <w:rsid w:val="00965F1B"/>
    <w:rsid w:val="00966B9B"/>
    <w:rsid w:val="00967099"/>
    <w:rsid w:val="0096783E"/>
    <w:rsid w:val="00970A3F"/>
    <w:rsid w:val="009725E3"/>
    <w:rsid w:val="00974AC9"/>
    <w:rsid w:val="0097765C"/>
    <w:rsid w:val="00982080"/>
    <w:rsid w:val="009862DE"/>
    <w:rsid w:val="009864C7"/>
    <w:rsid w:val="00986E83"/>
    <w:rsid w:val="0098777B"/>
    <w:rsid w:val="009900B6"/>
    <w:rsid w:val="0099050B"/>
    <w:rsid w:val="00990B12"/>
    <w:rsid w:val="00990D7B"/>
    <w:rsid w:val="009919EA"/>
    <w:rsid w:val="00991E45"/>
    <w:rsid w:val="00992912"/>
    <w:rsid w:val="00995A14"/>
    <w:rsid w:val="00995B40"/>
    <w:rsid w:val="009A0199"/>
    <w:rsid w:val="009A01FE"/>
    <w:rsid w:val="009A2A2E"/>
    <w:rsid w:val="009A382B"/>
    <w:rsid w:val="009A45D8"/>
    <w:rsid w:val="009A4E6D"/>
    <w:rsid w:val="009A7E7B"/>
    <w:rsid w:val="009B0125"/>
    <w:rsid w:val="009B075A"/>
    <w:rsid w:val="009B10BF"/>
    <w:rsid w:val="009B1130"/>
    <w:rsid w:val="009B13B1"/>
    <w:rsid w:val="009B14DD"/>
    <w:rsid w:val="009B1F66"/>
    <w:rsid w:val="009B376F"/>
    <w:rsid w:val="009C0362"/>
    <w:rsid w:val="009C079E"/>
    <w:rsid w:val="009C1752"/>
    <w:rsid w:val="009C222C"/>
    <w:rsid w:val="009C2F44"/>
    <w:rsid w:val="009C36E5"/>
    <w:rsid w:val="009C4BB8"/>
    <w:rsid w:val="009C5CBC"/>
    <w:rsid w:val="009D1243"/>
    <w:rsid w:val="009D1D2D"/>
    <w:rsid w:val="009D3112"/>
    <w:rsid w:val="009D3EB1"/>
    <w:rsid w:val="009D401A"/>
    <w:rsid w:val="009D416E"/>
    <w:rsid w:val="009D5CDD"/>
    <w:rsid w:val="009D71B6"/>
    <w:rsid w:val="009E2F1A"/>
    <w:rsid w:val="009E55DF"/>
    <w:rsid w:val="009F05EB"/>
    <w:rsid w:val="009F3324"/>
    <w:rsid w:val="009F3F03"/>
    <w:rsid w:val="009F41DF"/>
    <w:rsid w:val="009F6C90"/>
    <w:rsid w:val="00A00372"/>
    <w:rsid w:val="00A003DE"/>
    <w:rsid w:val="00A02400"/>
    <w:rsid w:val="00A0391A"/>
    <w:rsid w:val="00A041E6"/>
    <w:rsid w:val="00A0509C"/>
    <w:rsid w:val="00A05E0B"/>
    <w:rsid w:val="00A10EB3"/>
    <w:rsid w:val="00A1151C"/>
    <w:rsid w:val="00A13E31"/>
    <w:rsid w:val="00A14113"/>
    <w:rsid w:val="00A165B4"/>
    <w:rsid w:val="00A21A60"/>
    <w:rsid w:val="00A23121"/>
    <w:rsid w:val="00A234AA"/>
    <w:rsid w:val="00A24703"/>
    <w:rsid w:val="00A256FA"/>
    <w:rsid w:val="00A25C46"/>
    <w:rsid w:val="00A267E4"/>
    <w:rsid w:val="00A26FAD"/>
    <w:rsid w:val="00A30152"/>
    <w:rsid w:val="00A31520"/>
    <w:rsid w:val="00A376CB"/>
    <w:rsid w:val="00A4178E"/>
    <w:rsid w:val="00A41FC6"/>
    <w:rsid w:val="00A426D9"/>
    <w:rsid w:val="00A42776"/>
    <w:rsid w:val="00A429AE"/>
    <w:rsid w:val="00A42E09"/>
    <w:rsid w:val="00A464E2"/>
    <w:rsid w:val="00A474A5"/>
    <w:rsid w:val="00A50132"/>
    <w:rsid w:val="00A52902"/>
    <w:rsid w:val="00A54059"/>
    <w:rsid w:val="00A547FA"/>
    <w:rsid w:val="00A61320"/>
    <w:rsid w:val="00A651D9"/>
    <w:rsid w:val="00A6612A"/>
    <w:rsid w:val="00A66898"/>
    <w:rsid w:val="00A66C5F"/>
    <w:rsid w:val="00A66FC0"/>
    <w:rsid w:val="00A703B6"/>
    <w:rsid w:val="00A706B3"/>
    <w:rsid w:val="00A71378"/>
    <w:rsid w:val="00A74466"/>
    <w:rsid w:val="00A81239"/>
    <w:rsid w:val="00A8236E"/>
    <w:rsid w:val="00A86C04"/>
    <w:rsid w:val="00A86EBB"/>
    <w:rsid w:val="00A87EB7"/>
    <w:rsid w:val="00A91553"/>
    <w:rsid w:val="00A91A01"/>
    <w:rsid w:val="00A91BD7"/>
    <w:rsid w:val="00A95FC8"/>
    <w:rsid w:val="00A9692C"/>
    <w:rsid w:val="00AA0D8E"/>
    <w:rsid w:val="00AA2951"/>
    <w:rsid w:val="00AA2A2E"/>
    <w:rsid w:val="00AA3B84"/>
    <w:rsid w:val="00AA3CD7"/>
    <w:rsid w:val="00AA583D"/>
    <w:rsid w:val="00AB0878"/>
    <w:rsid w:val="00AB08A5"/>
    <w:rsid w:val="00AB110C"/>
    <w:rsid w:val="00AB2037"/>
    <w:rsid w:val="00AB2667"/>
    <w:rsid w:val="00AB3248"/>
    <w:rsid w:val="00AB35C5"/>
    <w:rsid w:val="00AB5149"/>
    <w:rsid w:val="00AB66D5"/>
    <w:rsid w:val="00AC20F3"/>
    <w:rsid w:val="00AC7112"/>
    <w:rsid w:val="00AC7AD5"/>
    <w:rsid w:val="00AD1112"/>
    <w:rsid w:val="00AD27FC"/>
    <w:rsid w:val="00AD315B"/>
    <w:rsid w:val="00AD442A"/>
    <w:rsid w:val="00AD443E"/>
    <w:rsid w:val="00AD6AAB"/>
    <w:rsid w:val="00AD6D8A"/>
    <w:rsid w:val="00AE1E5B"/>
    <w:rsid w:val="00AE3B14"/>
    <w:rsid w:val="00AE42E5"/>
    <w:rsid w:val="00AE53E8"/>
    <w:rsid w:val="00AE572A"/>
    <w:rsid w:val="00AE5EC1"/>
    <w:rsid w:val="00AF0E9C"/>
    <w:rsid w:val="00AF1B51"/>
    <w:rsid w:val="00AF222C"/>
    <w:rsid w:val="00AF280F"/>
    <w:rsid w:val="00AF5388"/>
    <w:rsid w:val="00AF6961"/>
    <w:rsid w:val="00B00166"/>
    <w:rsid w:val="00B00665"/>
    <w:rsid w:val="00B00B9D"/>
    <w:rsid w:val="00B02303"/>
    <w:rsid w:val="00B036BB"/>
    <w:rsid w:val="00B03998"/>
    <w:rsid w:val="00B056F5"/>
    <w:rsid w:val="00B0632F"/>
    <w:rsid w:val="00B06BD1"/>
    <w:rsid w:val="00B073E9"/>
    <w:rsid w:val="00B11231"/>
    <w:rsid w:val="00B112A0"/>
    <w:rsid w:val="00B11B65"/>
    <w:rsid w:val="00B15678"/>
    <w:rsid w:val="00B20270"/>
    <w:rsid w:val="00B20AC8"/>
    <w:rsid w:val="00B21B63"/>
    <w:rsid w:val="00B21DF5"/>
    <w:rsid w:val="00B225D4"/>
    <w:rsid w:val="00B229DE"/>
    <w:rsid w:val="00B22FCA"/>
    <w:rsid w:val="00B24630"/>
    <w:rsid w:val="00B25806"/>
    <w:rsid w:val="00B25825"/>
    <w:rsid w:val="00B25E19"/>
    <w:rsid w:val="00B26D13"/>
    <w:rsid w:val="00B27FBB"/>
    <w:rsid w:val="00B30710"/>
    <w:rsid w:val="00B358B1"/>
    <w:rsid w:val="00B3624B"/>
    <w:rsid w:val="00B402F6"/>
    <w:rsid w:val="00B40540"/>
    <w:rsid w:val="00B4131B"/>
    <w:rsid w:val="00B4252B"/>
    <w:rsid w:val="00B442EC"/>
    <w:rsid w:val="00B44929"/>
    <w:rsid w:val="00B45478"/>
    <w:rsid w:val="00B4552F"/>
    <w:rsid w:val="00B455C8"/>
    <w:rsid w:val="00B456D1"/>
    <w:rsid w:val="00B50AE8"/>
    <w:rsid w:val="00B50BA1"/>
    <w:rsid w:val="00B52DD7"/>
    <w:rsid w:val="00B54431"/>
    <w:rsid w:val="00B554A7"/>
    <w:rsid w:val="00B557C1"/>
    <w:rsid w:val="00B57871"/>
    <w:rsid w:val="00B57DCA"/>
    <w:rsid w:val="00B6299B"/>
    <w:rsid w:val="00B62BF4"/>
    <w:rsid w:val="00B62C5D"/>
    <w:rsid w:val="00B6312A"/>
    <w:rsid w:val="00B64127"/>
    <w:rsid w:val="00B64C9E"/>
    <w:rsid w:val="00B66DEB"/>
    <w:rsid w:val="00B673AF"/>
    <w:rsid w:val="00B679C8"/>
    <w:rsid w:val="00B708EF"/>
    <w:rsid w:val="00B724B6"/>
    <w:rsid w:val="00B72DD3"/>
    <w:rsid w:val="00B74FA0"/>
    <w:rsid w:val="00B81DEE"/>
    <w:rsid w:val="00B83479"/>
    <w:rsid w:val="00B83F0D"/>
    <w:rsid w:val="00B8479A"/>
    <w:rsid w:val="00B85DDB"/>
    <w:rsid w:val="00B86AAB"/>
    <w:rsid w:val="00B86AB0"/>
    <w:rsid w:val="00B87813"/>
    <w:rsid w:val="00B90AFB"/>
    <w:rsid w:val="00B974C6"/>
    <w:rsid w:val="00BA0E61"/>
    <w:rsid w:val="00BA2020"/>
    <w:rsid w:val="00BA2674"/>
    <w:rsid w:val="00BA33B5"/>
    <w:rsid w:val="00BA3DBA"/>
    <w:rsid w:val="00BA5CCD"/>
    <w:rsid w:val="00BB0121"/>
    <w:rsid w:val="00BB02C2"/>
    <w:rsid w:val="00BB0E97"/>
    <w:rsid w:val="00BB1686"/>
    <w:rsid w:val="00BB3271"/>
    <w:rsid w:val="00BC1BBE"/>
    <w:rsid w:val="00BC1D70"/>
    <w:rsid w:val="00BC2EA4"/>
    <w:rsid w:val="00BC701D"/>
    <w:rsid w:val="00BD002D"/>
    <w:rsid w:val="00BD5552"/>
    <w:rsid w:val="00BD5D0D"/>
    <w:rsid w:val="00BE033D"/>
    <w:rsid w:val="00BE104D"/>
    <w:rsid w:val="00BE4428"/>
    <w:rsid w:val="00BE4E89"/>
    <w:rsid w:val="00BE5938"/>
    <w:rsid w:val="00BE5D73"/>
    <w:rsid w:val="00BF03DE"/>
    <w:rsid w:val="00BF1943"/>
    <w:rsid w:val="00BF2848"/>
    <w:rsid w:val="00BF3830"/>
    <w:rsid w:val="00BF4809"/>
    <w:rsid w:val="00BF4A19"/>
    <w:rsid w:val="00BF4F9A"/>
    <w:rsid w:val="00BF736D"/>
    <w:rsid w:val="00C00CC2"/>
    <w:rsid w:val="00C02F6E"/>
    <w:rsid w:val="00C03B8D"/>
    <w:rsid w:val="00C03FC3"/>
    <w:rsid w:val="00C04238"/>
    <w:rsid w:val="00C0437E"/>
    <w:rsid w:val="00C04B88"/>
    <w:rsid w:val="00C05666"/>
    <w:rsid w:val="00C073C6"/>
    <w:rsid w:val="00C07C81"/>
    <w:rsid w:val="00C10519"/>
    <w:rsid w:val="00C11276"/>
    <w:rsid w:val="00C115AD"/>
    <w:rsid w:val="00C13C6A"/>
    <w:rsid w:val="00C14A50"/>
    <w:rsid w:val="00C15AAA"/>
    <w:rsid w:val="00C16421"/>
    <w:rsid w:val="00C1678C"/>
    <w:rsid w:val="00C216BE"/>
    <w:rsid w:val="00C263DC"/>
    <w:rsid w:val="00C30C61"/>
    <w:rsid w:val="00C30EBB"/>
    <w:rsid w:val="00C31BC8"/>
    <w:rsid w:val="00C328F1"/>
    <w:rsid w:val="00C37103"/>
    <w:rsid w:val="00C4280A"/>
    <w:rsid w:val="00C46EDA"/>
    <w:rsid w:val="00C47A48"/>
    <w:rsid w:val="00C5128D"/>
    <w:rsid w:val="00C51C3A"/>
    <w:rsid w:val="00C52E38"/>
    <w:rsid w:val="00C53D51"/>
    <w:rsid w:val="00C5563E"/>
    <w:rsid w:val="00C55C80"/>
    <w:rsid w:val="00C607BD"/>
    <w:rsid w:val="00C6174A"/>
    <w:rsid w:val="00C61F75"/>
    <w:rsid w:val="00C62B44"/>
    <w:rsid w:val="00C638FD"/>
    <w:rsid w:val="00C64957"/>
    <w:rsid w:val="00C655E5"/>
    <w:rsid w:val="00C6674A"/>
    <w:rsid w:val="00C70B2C"/>
    <w:rsid w:val="00C71765"/>
    <w:rsid w:val="00C73F71"/>
    <w:rsid w:val="00C76047"/>
    <w:rsid w:val="00C76A0A"/>
    <w:rsid w:val="00C86CC7"/>
    <w:rsid w:val="00C87A0C"/>
    <w:rsid w:val="00C93267"/>
    <w:rsid w:val="00C93594"/>
    <w:rsid w:val="00C93A92"/>
    <w:rsid w:val="00C959EA"/>
    <w:rsid w:val="00C96248"/>
    <w:rsid w:val="00C96546"/>
    <w:rsid w:val="00CA3236"/>
    <w:rsid w:val="00CA48D0"/>
    <w:rsid w:val="00CA5626"/>
    <w:rsid w:val="00CA6563"/>
    <w:rsid w:val="00CB496A"/>
    <w:rsid w:val="00CB7142"/>
    <w:rsid w:val="00CC15B1"/>
    <w:rsid w:val="00CC1F08"/>
    <w:rsid w:val="00CC3B7B"/>
    <w:rsid w:val="00CC546E"/>
    <w:rsid w:val="00CC6EBB"/>
    <w:rsid w:val="00CC72D9"/>
    <w:rsid w:val="00CD101D"/>
    <w:rsid w:val="00CD52EA"/>
    <w:rsid w:val="00CD5463"/>
    <w:rsid w:val="00CE0090"/>
    <w:rsid w:val="00CE1047"/>
    <w:rsid w:val="00CE339B"/>
    <w:rsid w:val="00CE7367"/>
    <w:rsid w:val="00CE7713"/>
    <w:rsid w:val="00CF0C51"/>
    <w:rsid w:val="00CF0F7D"/>
    <w:rsid w:val="00CF2D4B"/>
    <w:rsid w:val="00CF5A5F"/>
    <w:rsid w:val="00D0074A"/>
    <w:rsid w:val="00D00DE3"/>
    <w:rsid w:val="00D018AB"/>
    <w:rsid w:val="00D025EA"/>
    <w:rsid w:val="00D02E30"/>
    <w:rsid w:val="00D03689"/>
    <w:rsid w:val="00D038B9"/>
    <w:rsid w:val="00D049F3"/>
    <w:rsid w:val="00D07876"/>
    <w:rsid w:val="00D1081A"/>
    <w:rsid w:val="00D2124C"/>
    <w:rsid w:val="00D21BD1"/>
    <w:rsid w:val="00D25BC8"/>
    <w:rsid w:val="00D25C32"/>
    <w:rsid w:val="00D260F2"/>
    <w:rsid w:val="00D26EFA"/>
    <w:rsid w:val="00D27947"/>
    <w:rsid w:val="00D3316B"/>
    <w:rsid w:val="00D33766"/>
    <w:rsid w:val="00D34EB0"/>
    <w:rsid w:val="00D35264"/>
    <w:rsid w:val="00D35897"/>
    <w:rsid w:val="00D365A6"/>
    <w:rsid w:val="00D365C5"/>
    <w:rsid w:val="00D37A93"/>
    <w:rsid w:val="00D41D3D"/>
    <w:rsid w:val="00D430C8"/>
    <w:rsid w:val="00D435A4"/>
    <w:rsid w:val="00D43622"/>
    <w:rsid w:val="00D43B28"/>
    <w:rsid w:val="00D43CD2"/>
    <w:rsid w:val="00D453F8"/>
    <w:rsid w:val="00D458EE"/>
    <w:rsid w:val="00D46044"/>
    <w:rsid w:val="00D52F2E"/>
    <w:rsid w:val="00D54751"/>
    <w:rsid w:val="00D551CB"/>
    <w:rsid w:val="00D56155"/>
    <w:rsid w:val="00D562FA"/>
    <w:rsid w:val="00D603DE"/>
    <w:rsid w:val="00D6142E"/>
    <w:rsid w:val="00D65D12"/>
    <w:rsid w:val="00D65EFB"/>
    <w:rsid w:val="00D66544"/>
    <w:rsid w:val="00D679B5"/>
    <w:rsid w:val="00D67DFB"/>
    <w:rsid w:val="00D72D2C"/>
    <w:rsid w:val="00D736FE"/>
    <w:rsid w:val="00D73C6B"/>
    <w:rsid w:val="00D73D4E"/>
    <w:rsid w:val="00D75981"/>
    <w:rsid w:val="00D762CE"/>
    <w:rsid w:val="00D80203"/>
    <w:rsid w:val="00D8099F"/>
    <w:rsid w:val="00D80A10"/>
    <w:rsid w:val="00D823F1"/>
    <w:rsid w:val="00D8548E"/>
    <w:rsid w:val="00D8798A"/>
    <w:rsid w:val="00D9005C"/>
    <w:rsid w:val="00D9016E"/>
    <w:rsid w:val="00D92CBB"/>
    <w:rsid w:val="00D931E4"/>
    <w:rsid w:val="00D944BE"/>
    <w:rsid w:val="00D948AE"/>
    <w:rsid w:val="00DA3477"/>
    <w:rsid w:val="00DA3D41"/>
    <w:rsid w:val="00DA41BA"/>
    <w:rsid w:val="00DA5004"/>
    <w:rsid w:val="00DA573B"/>
    <w:rsid w:val="00DA6A5A"/>
    <w:rsid w:val="00DB1201"/>
    <w:rsid w:val="00DB1E93"/>
    <w:rsid w:val="00DB6F3B"/>
    <w:rsid w:val="00DB75B7"/>
    <w:rsid w:val="00DC00B6"/>
    <w:rsid w:val="00DC2A71"/>
    <w:rsid w:val="00DC3A7F"/>
    <w:rsid w:val="00DC3B84"/>
    <w:rsid w:val="00DC6C8B"/>
    <w:rsid w:val="00DD20E7"/>
    <w:rsid w:val="00DD6108"/>
    <w:rsid w:val="00DE1084"/>
    <w:rsid w:val="00DE138C"/>
    <w:rsid w:val="00DE2EE7"/>
    <w:rsid w:val="00DE35D7"/>
    <w:rsid w:val="00DE7081"/>
    <w:rsid w:val="00DF2D11"/>
    <w:rsid w:val="00DF3386"/>
    <w:rsid w:val="00DF3DA6"/>
    <w:rsid w:val="00DF5BAE"/>
    <w:rsid w:val="00DF6080"/>
    <w:rsid w:val="00DF6364"/>
    <w:rsid w:val="00DF6A15"/>
    <w:rsid w:val="00DF792C"/>
    <w:rsid w:val="00E00817"/>
    <w:rsid w:val="00E01E81"/>
    <w:rsid w:val="00E02A4B"/>
    <w:rsid w:val="00E0332C"/>
    <w:rsid w:val="00E038D9"/>
    <w:rsid w:val="00E04335"/>
    <w:rsid w:val="00E04C97"/>
    <w:rsid w:val="00E05286"/>
    <w:rsid w:val="00E0681B"/>
    <w:rsid w:val="00E0699E"/>
    <w:rsid w:val="00E07CB2"/>
    <w:rsid w:val="00E07E5F"/>
    <w:rsid w:val="00E102F7"/>
    <w:rsid w:val="00E138AE"/>
    <w:rsid w:val="00E1478D"/>
    <w:rsid w:val="00E14AAC"/>
    <w:rsid w:val="00E154F4"/>
    <w:rsid w:val="00E15CBB"/>
    <w:rsid w:val="00E16D9E"/>
    <w:rsid w:val="00E16ED8"/>
    <w:rsid w:val="00E202FA"/>
    <w:rsid w:val="00E22EF9"/>
    <w:rsid w:val="00E26BE1"/>
    <w:rsid w:val="00E277EF"/>
    <w:rsid w:val="00E27FE8"/>
    <w:rsid w:val="00E30A24"/>
    <w:rsid w:val="00E31AFE"/>
    <w:rsid w:val="00E372D3"/>
    <w:rsid w:val="00E375FE"/>
    <w:rsid w:val="00E37792"/>
    <w:rsid w:val="00E4044F"/>
    <w:rsid w:val="00E4206A"/>
    <w:rsid w:val="00E42F1D"/>
    <w:rsid w:val="00E43266"/>
    <w:rsid w:val="00E434F1"/>
    <w:rsid w:val="00E44BDF"/>
    <w:rsid w:val="00E47246"/>
    <w:rsid w:val="00E505C4"/>
    <w:rsid w:val="00E5076F"/>
    <w:rsid w:val="00E51155"/>
    <w:rsid w:val="00E51D22"/>
    <w:rsid w:val="00E543B3"/>
    <w:rsid w:val="00E55609"/>
    <w:rsid w:val="00E566F3"/>
    <w:rsid w:val="00E57582"/>
    <w:rsid w:val="00E61459"/>
    <w:rsid w:val="00E61BAD"/>
    <w:rsid w:val="00E62106"/>
    <w:rsid w:val="00E62861"/>
    <w:rsid w:val="00E64BE3"/>
    <w:rsid w:val="00E662DD"/>
    <w:rsid w:val="00E715C7"/>
    <w:rsid w:val="00E76144"/>
    <w:rsid w:val="00E77C46"/>
    <w:rsid w:val="00E8065B"/>
    <w:rsid w:val="00E82666"/>
    <w:rsid w:val="00E833A1"/>
    <w:rsid w:val="00E866A7"/>
    <w:rsid w:val="00E90C9F"/>
    <w:rsid w:val="00E936CF"/>
    <w:rsid w:val="00E93E06"/>
    <w:rsid w:val="00E97BD4"/>
    <w:rsid w:val="00EA06D3"/>
    <w:rsid w:val="00EA07D5"/>
    <w:rsid w:val="00EA080B"/>
    <w:rsid w:val="00EA1B5A"/>
    <w:rsid w:val="00EA2C87"/>
    <w:rsid w:val="00EA3109"/>
    <w:rsid w:val="00EA3807"/>
    <w:rsid w:val="00EA4D2F"/>
    <w:rsid w:val="00EA6A5D"/>
    <w:rsid w:val="00EB1187"/>
    <w:rsid w:val="00EB3111"/>
    <w:rsid w:val="00EB53DC"/>
    <w:rsid w:val="00EB5513"/>
    <w:rsid w:val="00EC1820"/>
    <w:rsid w:val="00EC4F55"/>
    <w:rsid w:val="00EC68A2"/>
    <w:rsid w:val="00EC6BFA"/>
    <w:rsid w:val="00ED113C"/>
    <w:rsid w:val="00ED1F02"/>
    <w:rsid w:val="00ED20E4"/>
    <w:rsid w:val="00ED240D"/>
    <w:rsid w:val="00ED4390"/>
    <w:rsid w:val="00ED516C"/>
    <w:rsid w:val="00ED550F"/>
    <w:rsid w:val="00EE1388"/>
    <w:rsid w:val="00EE248A"/>
    <w:rsid w:val="00EE304E"/>
    <w:rsid w:val="00EE58F5"/>
    <w:rsid w:val="00EE5979"/>
    <w:rsid w:val="00EE5AF0"/>
    <w:rsid w:val="00EE752A"/>
    <w:rsid w:val="00EF05AB"/>
    <w:rsid w:val="00EF09A6"/>
    <w:rsid w:val="00F019FC"/>
    <w:rsid w:val="00F03027"/>
    <w:rsid w:val="00F04EA7"/>
    <w:rsid w:val="00F0610E"/>
    <w:rsid w:val="00F113F7"/>
    <w:rsid w:val="00F11C46"/>
    <w:rsid w:val="00F1296F"/>
    <w:rsid w:val="00F16335"/>
    <w:rsid w:val="00F17B3F"/>
    <w:rsid w:val="00F20D66"/>
    <w:rsid w:val="00F2140C"/>
    <w:rsid w:val="00F21576"/>
    <w:rsid w:val="00F227D9"/>
    <w:rsid w:val="00F232ED"/>
    <w:rsid w:val="00F2370D"/>
    <w:rsid w:val="00F25A55"/>
    <w:rsid w:val="00F31280"/>
    <w:rsid w:val="00F3311C"/>
    <w:rsid w:val="00F34CDA"/>
    <w:rsid w:val="00F35239"/>
    <w:rsid w:val="00F35802"/>
    <w:rsid w:val="00F35AFA"/>
    <w:rsid w:val="00F35B1C"/>
    <w:rsid w:val="00F366D9"/>
    <w:rsid w:val="00F37CBF"/>
    <w:rsid w:val="00F437A9"/>
    <w:rsid w:val="00F44C0E"/>
    <w:rsid w:val="00F47C3F"/>
    <w:rsid w:val="00F50275"/>
    <w:rsid w:val="00F50BF8"/>
    <w:rsid w:val="00F50C6A"/>
    <w:rsid w:val="00F51368"/>
    <w:rsid w:val="00F54CA7"/>
    <w:rsid w:val="00F62204"/>
    <w:rsid w:val="00F63C8A"/>
    <w:rsid w:val="00F64CDF"/>
    <w:rsid w:val="00F65254"/>
    <w:rsid w:val="00F67975"/>
    <w:rsid w:val="00F7089E"/>
    <w:rsid w:val="00F71FCA"/>
    <w:rsid w:val="00F72A13"/>
    <w:rsid w:val="00F74109"/>
    <w:rsid w:val="00F745B3"/>
    <w:rsid w:val="00F751AE"/>
    <w:rsid w:val="00F767EB"/>
    <w:rsid w:val="00F77BD3"/>
    <w:rsid w:val="00F827BC"/>
    <w:rsid w:val="00F845D2"/>
    <w:rsid w:val="00F9043A"/>
    <w:rsid w:val="00F915F5"/>
    <w:rsid w:val="00F94B2C"/>
    <w:rsid w:val="00FA0421"/>
    <w:rsid w:val="00FA0FF1"/>
    <w:rsid w:val="00FA4B55"/>
    <w:rsid w:val="00FA56EF"/>
    <w:rsid w:val="00FA5B40"/>
    <w:rsid w:val="00FA5D81"/>
    <w:rsid w:val="00FA6267"/>
    <w:rsid w:val="00FB1AAC"/>
    <w:rsid w:val="00FB2B60"/>
    <w:rsid w:val="00FB478B"/>
    <w:rsid w:val="00FB4823"/>
    <w:rsid w:val="00FB4FBA"/>
    <w:rsid w:val="00FB5A0E"/>
    <w:rsid w:val="00FB5DDE"/>
    <w:rsid w:val="00FC017F"/>
    <w:rsid w:val="00FC2734"/>
    <w:rsid w:val="00FC2D7D"/>
    <w:rsid w:val="00FC3720"/>
    <w:rsid w:val="00FC6F3B"/>
    <w:rsid w:val="00FC7171"/>
    <w:rsid w:val="00FD1001"/>
    <w:rsid w:val="00FD215E"/>
    <w:rsid w:val="00FD25AE"/>
    <w:rsid w:val="00FD2C59"/>
    <w:rsid w:val="00FD46C9"/>
    <w:rsid w:val="00FD5650"/>
    <w:rsid w:val="00FD6C6B"/>
    <w:rsid w:val="00FD70D7"/>
    <w:rsid w:val="00FE082E"/>
    <w:rsid w:val="00FE0EAB"/>
    <w:rsid w:val="00FE117E"/>
    <w:rsid w:val="00FE178C"/>
    <w:rsid w:val="00FE24D6"/>
    <w:rsid w:val="00FE2CD0"/>
    <w:rsid w:val="00FE33DF"/>
    <w:rsid w:val="00FE62E6"/>
    <w:rsid w:val="00FE6798"/>
    <w:rsid w:val="00FE6F39"/>
    <w:rsid w:val="00FE76FE"/>
    <w:rsid w:val="00FF4587"/>
    <w:rsid w:val="00FF4F9D"/>
    <w:rsid w:val="00FF56C2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476D0"/>
  <w15:chartTrackingRefBased/>
  <w15:docId w15:val="{48BF9892-954F-4338-AB1C-53BD4BBC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FB8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54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54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54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54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54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54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54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54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54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5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05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05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05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05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05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05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05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4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54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405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54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405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54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405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405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05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1FB8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21FB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21FB8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21FB8"/>
    <w:rPr>
      <w:sz w:val="18"/>
      <w:szCs w:val="18"/>
    </w:rPr>
  </w:style>
  <w:style w:type="table" w:styleId="af2">
    <w:name w:val="Table Grid"/>
    <w:basedOn w:val="a1"/>
    <w:uiPriority w:val="39"/>
    <w:rsid w:val="00821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11C46"/>
    <w:pPr>
      <w:spacing w:after="0" w:line="240" w:lineRule="auto"/>
    </w:pPr>
    <w:rPr>
      <w:rFonts w:ascii="Calibri" w:eastAsia="宋体" w:hAnsi="Calibri" w:cs="Times New Roman"/>
      <w:sz w:val="21"/>
      <w:szCs w:val="22"/>
      <w14:ligatures w14:val="none"/>
    </w:rPr>
  </w:style>
  <w:style w:type="paragraph" w:customStyle="1" w:styleId="Style6">
    <w:name w:val="_Style 6"/>
    <w:basedOn w:val="a"/>
    <w:uiPriority w:val="34"/>
    <w:qFormat/>
    <w:rsid w:val="001719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Liu</dc:creator>
  <cp:keywords/>
  <dc:description/>
  <cp:lastModifiedBy>Bo Liu</cp:lastModifiedBy>
  <cp:revision>49</cp:revision>
  <cp:lastPrinted>2025-09-03T08:59:00Z</cp:lastPrinted>
  <dcterms:created xsi:type="dcterms:W3CDTF">2025-05-09T04:12:00Z</dcterms:created>
  <dcterms:modified xsi:type="dcterms:W3CDTF">2026-09-02T09:08:00Z</dcterms:modified>
</cp:coreProperties>
</file>