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A1F8E" w14:textId="77777777" w:rsidR="000E0B58" w:rsidRPr="004D26E4" w:rsidRDefault="005844A5">
      <w:pPr>
        <w:keepNext/>
        <w:keepLines/>
        <w:spacing w:before="20" w:after="20"/>
        <w:jc w:val="center"/>
        <w:outlineLvl w:val="1"/>
        <w:rPr>
          <w:rFonts w:ascii="Times New Roman" w:eastAsia="宋体" w:hAnsi="Times New Roman" w:cs="Times New Roman"/>
          <w:b/>
          <w:bCs/>
          <w:sz w:val="30"/>
          <w:szCs w:val="30"/>
        </w:rPr>
      </w:pPr>
      <w:r w:rsidRPr="004D26E4">
        <w:rPr>
          <w:rFonts w:ascii="Times New Roman" w:eastAsia="宋体" w:hAnsi="Times New Roman" w:cs="Times New Roman" w:hint="eastAsia"/>
          <w:b/>
          <w:bCs/>
          <w:sz w:val="30"/>
          <w:szCs w:val="30"/>
        </w:rPr>
        <w:t>成都盟升电子技术股份有限公司</w:t>
      </w:r>
    </w:p>
    <w:p w14:paraId="6D3932AC" w14:textId="77777777" w:rsidR="000E0B58" w:rsidRPr="004D26E4" w:rsidRDefault="005844A5">
      <w:pPr>
        <w:keepNext/>
        <w:keepLines/>
        <w:spacing w:before="20" w:after="20"/>
        <w:jc w:val="center"/>
        <w:outlineLvl w:val="1"/>
        <w:rPr>
          <w:rFonts w:ascii="Times New Roman" w:eastAsia="宋体" w:hAnsi="Times New Roman" w:cs="Times New Roman"/>
          <w:b/>
          <w:bCs/>
          <w:sz w:val="30"/>
          <w:szCs w:val="30"/>
        </w:rPr>
      </w:pPr>
      <w:r w:rsidRPr="004D26E4">
        <w:rPr>
          <w:rFonts w:ascii="Times New Roman" w:eastAsia="宋体" w:hAnsi="Times New Roman" w:cs="Times New Roman" w:hint="eastAsia"/>
          <w:b/>
          <w:bCs/>
          <w:sz w:val="30"/>
          <w:szCs w:val="30"/>
        </w:rPr>
        <w:t>投资者关系活动记录表</w:t>
      </w:r>
    </w:p>
    <w:p w14:paraId="4659D124" w14:textId="5A008736" w:rsidR="000E0B58" w:rsidRPr="004D26E4" w:rsidRDefault="005844A5">
      <w:pPr>
        <w:keepNext/>
        <w:keepLines/>
        <w:spacing w:before="260" w:after="260" w:line="360" w:lineRule="auto"/>
        <w:outlineLvl w:val="1"/>
        <w:rPr>
          <w:rFonts w:ascii="Times New Roman" w:eastAsia="宋体" w:hAnsi="Times New Roman" w:cs="Times New Roman"/>
          <w:b/>
          <w:bCs/>
          <w:sz w:val="24"/>
          <w:szCs w:val="24"/>
        </w:rPr>
      </w:pPr>
      <w:r w:rsidRPr="004D26E4">
        <w:rPr>
          <w:rFonts w:ascii="Times New Roman" w:eastAsia="宋体" w:hAnsi="Times New Roman" w:cs="Times New Roman" w:hint="eastAsia"/>
          <w:b/>
          <w:bCs/>
          <w:iCs/>
          <w:sz w:val="24"/>
          <w:szCs w:val="24"/>
        </w:rPr>
        <w:t>证券简称：盟升电子</w:t>
      </w:r>
      <w:r w:rsidRPr="004D26E4">
        <w:rPr>
          <w:rFonts w:ascii="Times New Roman" w:eastAsia="宋体" w:hAnsi="Times New Roman" w:cs="Times New Roman" w:hint="eastAsia"/>
          <w:b/>
          <w:bCs/>
          <w:iCs/>
          <w:sz w:val="24"/>
          <w:szCs w:val="24"/>
        </w:rPr>
        <w:t xml:space="preserve">          </w:t>
      </w:r>
      <w:r w:rsidRPr="004D26E4">
        <w:rPr>
          <w:rFonts w:ascii="Times New Roman" w:eastAsia="宋体" w:hAnsi="Times New Roman" w:cs="Times New Roman" w:hint="eastAsia"/>
          <w:b/>
          <w:bCs/>
          <w:iCs/>
          <w:sz w:val="24"/>
          <w:szCs w:val="24"/>
        </w:rPr>
        <w:t>证券代码：</w:t>
      </w:r>
      <w:r w:rsidRPr="004D26E4">
        <w:rPr>
          <w:rFonts w:ascii="Times New Roman" w:eastAsia="宋体" w:hAnsi="Times New Roman" w:cs="Times New Roman" w:hint="eastAsia"/>
          <w:b/>
          <w:bCs/>
          <w:iCs/>
          <w:sz w:val="24"/>
          <w:szCs w:val="24"/>
        </w:rPr>
        <w:t xml:space="preserve">688311          </w:t>
      </w:r>
      <w:r w:rsidRPr="004D26E4">
        <w:rPr>
          <w:rFonts w:ascii="Times New Roman" w:eastAsia="宋体" w:hAnsi="Times New Roman" w:cs="Times New Roman" w:hint="eastAsia"/>
          <w:b/>
          <w:bCs/>
          <w:sz w:val="24"/>
          <w:szCs w:val="24"/>
        </w:rPr>
        <w:t>编号：</w:t>
      </w:r>
      <w:r w:rsidRPr="004D26E4">
        <w:rPr>
          <w:rFonts w:ascii="Times New Roman" w:eastAsia="宋体" w:hAnsi="Times New Roman" w:cs="Times New Roman" w:hint="eastAsia"/>
          <w:b/>
          <w:bCs/>
          <w:sz w:val="24"/>
          <w:szCs w:val="24"/>
        </w:rPr>
        <w:t>202</w:t>
      </w:r>
      <w:r w:rsidR="00BB43C6" w:rsidRPr="004D26E4">
        <w:rPr>
          <w:rFonts w:ascii="Times New Roman" w:eastAsia="宋体" w:hAnsi="Times New Roman" w:cs="Times New Roman" w:hint="eastAsia"/>
          <w:b/>
          <w:bCs/>
          <w:sz w:val="24"/>
          <w:szCs w:val="24"/>
        </w:rPr>
        <w:t>6</w:t>
      </w:r>
      <w:r w:rsidRPr="004D26E4">
        <w:rPr>
          <w:rFonts w:ascii="Times New Roman" w:eastAsia="宋体" w:hAnsi="Times New Roman" w:cs="Times New Roman" w:hint="eastAsia"/>
          <w:b/>
          <w:bCs/>
          <w:sz w:val="24"/>
          <w:szCs w:val="24"/>
        </w:rPr>
        <w:t>-</w:t>
      </w:r>
      <w:r w:rsidR="006069A2" w:rsidRPr="004D26E4">
        <w:rPr>
          <w:rFonts w:ascii="Times New Roman" w:eastAsia="宋体" w:hAnsi="Times New Roman" w:cs="Times New Roman" w:hint="eastAsia"/>
          <w:b/>
          <w:bCs/>
          <w:sz w:val="24"/>
          <w:szCs w:val="24"/>
        </w:rPr>
        <w:t>00</w:t>
      </w:r>
      <w:r w:rsidR="003F2EE5">
        <w:rPr>
          <w:rFonts w:ascii="Times New Roman" w:eastAsia="宋体" w:hAnsi="Times New Roman" w:cs="Times New Roman" w:hint="eastAsia"/>
          <w:b/>
          <w:bCs/>
          <w:sz w:val="24"/>
          <w:szCs w:val="24"/>
        </w:rPr>
        <w:t>2</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7"/>
        <w:gridCol w:w="6203"/>
      </w:tblGrid>
      <w:tr w:rsidR="000E0B58" w:rsidRPr="004D26E4" w14:paraId="230599E3" w14:textId="77777777">
        <w:tc>
          <w:tcPr>
            <w:tcW w:w="2637" w:type="dxa"/>
            <w:vAlign w:val="center"/>
          </w:tcPr>
          <w:p w14:paraId="7EB93834" w14:textId="77777777" w:rsidR="000E0B58" w:rsidRPr="004D26E4" w:rsidRDefault="005844A5">
            <w:pPr>
              <w:spacing w:line="360" w:lineRule="auto"/>
              <w:jc w:val="center"/>
              <w:rPr>
                <w:rFonts w:ascii="Times New Roman" w:eastAsia="宋体" w:hAnsi="Times New Roman" w:cs="Times New Roman"/>
                <w:b/>
                <w:bCs/>
                <w:iCs/>
                <w:sz w:val="24"/>
                <w:szCs w:val="24"/>
              </w:rPr>
            </w:pPr>
            <w:r w:rsidRPr="004D26E4">
              <w:rPr>
                <w:rFonts w:ascii="Times New Roman" w:eastAsia="宋体" w:hAnsi="Times New Roman" w:cs="Times New Roman" w:hint="eastAsia"/>
                <w:b/>
                <w:bCs/>
                <w:iCs/>
                <w:sz w:val="24"/>
                <w:szCs w:val="24"/>
              </w:rPr>
              <w:t>投资者关系活动类别</w:t>
            </w:r>
          </w:p>
          <w:p w14:paraId="22AE12D6" w14:textId="77777777" w:rsidR="000E0B58" w:rsidRPr="004D26E4" w:rsidRDefault="000E0B58">
            <w:pPr>
              <w:spacing w:line="360" w:lineRule="auto"/>
              <w:jc w:val="center"/>
              <w:rPr>
                <w:rFonts w:ascii="Times New Roman" w:eastAsia="宋体" w:hAnsi="Times New Roman" w:cs="Times New Roman"/>
                <w:b/>
                <w:bCs/>
                <w:iCs/>
                <w:sz w:val="24"/>
                <w:szCs w:val="24"/>
              </w:rPr>
            </w:pPr>
          </w:p>
        </w:tc>
        <w:tc>
          <w:tcPr>
            <w:tcW w:w="6203" w:type="dxa"/>
          </w:tcPr>
          <w:p w14:paraId="0B155D9C" w14:textId="77777777" w:rsidR="000E0B58" w:rsidRPr="004D26E4" w:rsidRDefault="005844A5">
            <w:pPr>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sym w:font="Wingdings 2" w:char="00A3"/>
            </w:r>
            <w:r w:rsidRPr="004D26E4">
              <w:rPr>
                <w:rFonts w:ascii="Times New Roman" w:eastAsia="宋体" w:hAnsi="Times New Roman" w:cs="Times New Roman" w:hint="eastAsia"/>
                <w:sz w:val="24"/>
                <w:szCs w:val="24"/>
              </w:rPr>
              <w:t>特定对象调研</w:t>
            </w:r>
            <w:r w:rsidRPr="004D26E4">
              <w:rPr>
                <w:rFonts w:ascii="Times New Roman" w:eastAsia="宋体" w:hAnsi="Times New Roman" w:cs="Times New Roman" w:hint="eastAsia"/>
                <w:sz w:val="24"/>
                <w:szCs w:val="24"/>
              </w:rPr>
              <w:t xml:space="preserve">        </w:t>
            </w:r>
            <w:r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sz w:val="24"/>
                <w:szCs w:val="24"/>
              </w:rPr>
              <w:t>分析师会议</w:t>
            </w:r>
          </w:p>
          <w:p w14:paraId="4DB4D02F" w14:textId="77777777" w:rsidR="000E0B58" w:rsidRPr="004D26E4" w:rsidRDefault="005844A5">
            <w:pPr>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sz w:val="24"/>
                <w:szCs w:val="24"/>
              </w:rPr>
              <w:t>媒体采访</w:t>
            </w:r>
            <w:r w:rsidRPr="004D26E4">
              <w:rPr>
                <w:rFonts w:ascii="Times New Roman" w:eastAsia="宋体" w:hAnsi="Times New Roman" w:cs="Times New Roman" w:hint="eastAsia"/>
                <w:sz w:val="24"/>
                <w:szCs w:val="24"/>
              </w:rPr>
              <w:t xml:space="preserve">            </w:t>
            </w:r>
            <w:r w:rsidRPr="004D26E4">
              <w:rPr>
                <w:rFonts w:ascii="Times New Roman" w:eastAsia="宋体" w:hAnsi="Times New Roman" w:cs="Times New Roman" w:hint="eastAsia"/>
                <w:bCs/>
                <w:iCs/>
                <w:sz w:val="24"/>
                <w:szCs w:val="24"/>
              </w:rPr>
              <w:sym w:font="Wingdings 2" w:char="0052"/>
            </w:r>
            <w:r w:rsidRPr="004D26E4">
              <w:rPr>
                <w:rFonts w:ascii="Times New Roman" w:eastAsia="宋体" w:hAnsi="Times New Roman" w:cs="Times New Roman" w:hint="eastAsia"/>
                <w:sz w:val="24"/>
                <w:szCs w:val="24"/>
              </w:rPr>
              <w:t>业绩说明会</w:t>
            </w:r>
          </w:p>
          <w:p w14:paraId="2CA382DA" w14:textId="77777777" w:rsidR="000E0B58" w:rsidRPr="004D26E4" w:rsidRDefault="005844A5">
            <w:pPr>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sz w:val="24"/>
                <w:szCs w:val="24"/>
              </w:rPr>
              <w:t>新闻发布会</w:t>
            </w:r>
            <w:r w:rsidRPr="004D26E4">
              <w:rPr>
                <w:rFonts w:ascii="Times New Roman" w:eastAsia="宋体" w:hAnsi="Times New Roman" w:cs="Times New Roman" w:hint="eastAsia"/>
                <w:sz w:val="24"/>
                <w:szCs w:val="24"/>
              </w:rPr>
              <w:t xml:space="preserve">          </w:t>
            </w:r>
            <w:r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sz w:val="24"/>
                <w:szCs w:val="24"/>
              </w:rPr>
              <w:t>路演活动</w:t>
            </w:r>
          </w:p>
          <w:p w14:paraId="17DFAEA1" w14:textId="77777777" w:rsidR="000E0B58" w:rsidRPr="004D26E4" w:rsidRDefault="005844A5">
            <w:pPr>
              <w:tabs>
                <w:tab w:val="left" w:pos="2690"/>
                <w:tab w:val="center" w:pos="3199"/>
              </w:tabs>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sz w:val="24"/>
                <w:szCs w:val="24"/>
              </w:rPr>
              <w:t>现场参观</w:t>
            </w:r>
            <w:r w:rsidRPr="004D26E4">
              <w:rPr>
                <w:rFonts w:ascii="Times New Roman" w:eastAsia="宋体" w:hAnsi="Times New Roman" w:cs="Times New Roman" w:hint="eastAsia"/>
                <w:sz w:val="24"/>
                <w:szCs w:val="24"/>
              </w:rPr>
              <w:t xml:space="preserve">            </w:t>
            </w:r>
            <w:r w:rsidRPr="004D26E4">
              <w:rPr>
                <w:rFonts w:ascii="Times New Roman" w:eastAsia="宋体" w:hAnsi="Times New Roman" w:cs="Times New Roman" w:hint="eastAsia"/>
                <w:bCs/>
                <w:iCs/>
                <w:sz w:val="24"/>
                <w:szCs w:val="24"/>
              </w:rPr>
              <w:sym w:font="Wingdings 2" w:char="00A3"/>
            </w:r>
            <w:r w:rsidRPr="004D26E4">
              <w:rPr>
                <w:rFonts w:ascii="Times New Roman" w:eastAsia="宋体" w:hAnsi="Times New Roman" w:cs="Times New Roman" w:hint="eastAsia"/>
                <w:sz w:val="24"/>
                <w:szCs w:val="24"/>
              </w:rPr>
              <w:t>电话会议</w:t>
            </w:r>
          </w:p>
          <w:p w14:paraId="7B3B0A43" w14:textId="77777777" w:rsidR="000E0B58" w:rsidRPr="004D26E4" w:rsidRDefault="005844A5">
            <w:pPr>
              <w:tabs>
                <w:tab w:val="center" w:pos="3199"/>
              </w:tabs>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sz w:val="24"/>
                <w:szCs w:val="24"/>
              </w:rPr>
              <w:t>其他</w:t>
            </w:r>
            <w:r w:rsidRPr="004D26E4">
              <w:rPr>
                <w:rFonts w:ascii="Times New Roman" w:eastAsia="宋体" w:hAnsi="Times New Roman" w:cs="Times New Roman" w:hint="eastAsia"/>
                <w:sz w:val="24"/>
                <w:szCs w:val="24"/>
              </w:rPr>
              <w:t xml:space="preserve"> </w:t>
            </w:r>
            <w:r w:rsidRPr="004D26E4">
              <w:rPr>
                <w:rFonts w:ascii="Times New Roman" w:eastAsia="宋体" w:hAnsi="Times New Roman" w:cs="Times New Roman" w:hint="eastAsia"/>
                <w:sz w:val="24"/>
                <w:szCs w:val="24"/>
              </w:rPr>
              <w:t>（</w:t>
            </w:r>
            <w:r w:rsidRPr="004D26E4">
              <w:rPr>
                <w:rFonts w:ascii="Times New Roman" w:eastAsia="宋体" w:hAnsi="Times New Roman" w:cs="Times New Roman" w:hint="eastAsia"/>
                <w:sz w:val="24"/>
                <w:szCs w:val="24"/>
                <w:u w:val="single"/>
              </w:rPr>
              <w:t>请文字说明其他活动内容）</w:t>
            </w:r>
          </w:p>
        </w:tc>
      </w:tr>
      <w:tr w:rsidR="000E0B58" w:rsidRPr="004D26E4" w14:paraId="73693EB3" w14:textId="77777777">
        <w:trPr>
          <w:trHeight w:val="1024"/>
        </w:trPr>
        <w:tc>
          <w:tcPr>
            <w:tcW w:w="2637" w:type="dxa"/>
            <w:vAlign w:val="center"/>
          </w:tcPr>
          <w:p w14:paraId="28ED6286" w14:textId="07B86EAC" w:rsidR="000E0B58" w:rsidRPr="004D26E4" w:rsidRDefault="005844A5">
            <w:pPr>
              <w:spacing w:line="360" w:lineRule="auto"/>
              <w:jc w:val="center"/>
              <w:rPr>
                <w:rFonts w:ascii="Times New Roman" w:eastAsia="宋体" w:hAnsi="Times New Roman" w:cs="Times New Roman"/>
                <w:b/>
                <w:bCs/>
                <w:iCs/>
                <w:sz w:val="24"/>
                <w:szCs w:val="24"/>
              </w:rPr>
            </w:pPr>
            <w:r w:rsidRPr="004D26E4">
              <w:rPr>
                <w:rFonts w:ascii="Times New Roman" w:eastAsia="宋体" w:hAnsi="Times New Roman" w:cs="Times New Roman" w:hint="eastAsia"/>
                <w:b/>
                <w:bCs/>
                <w:iCs/>
                <w:sz w:val="24"/>
                <w:szCs w:val="24"/>
              </w:rPr>
              <w:t>时间及参与单位名称</w:t>
            </w:r>
            <w:r w:rsidR="00E443DC">
              <w:rPr>
                <w:rFonts w:ascii="Times New Roman" w:eastAsia="宋体" w:hAnsi="Times New Roman" w:cs="Times New Roman" w:hint="eastAsia"/>
                <w:b/>
                <w:bCs/>
                <w:iCs/>
                <w:sz w:val="24"/>
                <w:szCs w:val="24"/>
              </w:rPr>
              <w:t>/</w:t>
            </w:r>
            <w:r w:rsidR="00E443DC">
              <w:rPr>
                <w:rFonts w:ascii="Times New Roman" w:eastAsia="宋体" w:hAnsi="Times New Roman" w:cs="Times New Roman" w:hint="eastAsia"/>
                <w:b/>
                <w:bCs/>
                <w:iCs/>
                <w:sz w:val="24"/>
                <w:szCs w:val="24"/>
              </w:rPr>
              <w:t>姓名</w:t>
            </w:r>
          </w:p>
        </w:tc>
        <w:tc>
          <w:tcPr>
            <w:tcW w:w="6203" w:type="dxa"/>
          </w:tcPr>
          <w:p w14:paraId="35E965FA" w14:textId="5C620E6B" w:rsidR="000E0B58" w:rsidRPr="004D26E4" w:rsidRDefault="00094716">
            <w:pPr>
              <w:tabs>
                <w:tab w:val="center" w:pos="2798"/>
              </w:tabs>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20</w:t>
            </w:r>
            <w:r w:rsidR="0096558F" w:rsidRPr="004D26E4">
              <w:rPr>
                <w:rFonts w:ascii="Times New Roman" w:eastAsia="宋体" w:hAnsi="Times New Roman" w:cs="Times New Roman" w:hint="eastAsia"/>
                <w:bCs/>
                <w:iCs/>
                <w:sz w:val="24"/>
                <w:szCs w:val="24"/>
              </w:rPr>
              <w:t>2</w:t>
            </w:r>
            <w:r w:rsidR="00BB43C6" w:rsidRPr="004D26E4">
              <w:rPr>
                <w:rFonts w:ascii="Times New Roman" w:eastAsia="宋体" w:hAnsi="Times New Roman" w:cs="Times New Roman" w:hint="eastAsia"/>
                <w:bCs/>
                <w:iCs/>
                <w:sz w:val="24"/>
                <w:szCs w:val="24"/>
              </w:rPr>
              <w:t>6</w:t>
            </w:r>
            <w:r w:rsidRPr="004D26E4">
              <w:rPr>
                <w:rFonts w:ascii="Times New Roman" w:eastAsia="宋体" w:hAnsi="Times New Roman" w:cs="Times New Roman" w:hint="eastAsia"/>
                <w:bCs/>
                <w:iCs/>
                <w:sz w:val="24"/>
                <w:szCs w:val="24"/>
              </w:rPr>
              <w:t>年</w:t>
            </w:r>
            <w:r w:rsidR="003F2EE5">
              <w:rPr>
                <w:rFonts w:ascii="Times New Roman" w:eastAsia="宋体" w:hAnsi="Times New Roman" w:cs="Times New Roman" w:hint="eastAsia"/>
                <w:bCs/>
                <w:iCs/>
                <w:sz w:val="24"/>
                <w:szCs w:val="24"/>
              </w:rPr>
              <w:t>9</w:t>
            </w:r>
            <w:r w:rsidR="005844A5" w:rsidRPr="004D26E4">
              <w:rPr>
                <w:rFonts w:ascii="Times New Roman" w:eastAsia="宋体" w:hAnsi="Times New Roman" w:cs="Times New Roman" w:hint="eastAsia"/>
                <w:bCs/>
                <w:iCs/>
                <w:sz w:val="24"/>
                <w:szCs w:val="24"/>
              </w:rPr>
              <w:t>月</w:t>
            </w:r>
            <w:r w:rsidR="003F2EE5">
              <w:rPr>
                <w:rFonts w:ascii="Times New Roman" w:eastAsia="宋体" w:hAnsi="Times New Roman" w:cs="Times New Roman" w:hint="eastAsia"/>
                <w:bCs/>
                <w:iCs/>
                <w:sz w:val="24"/>
                <w:szCs w:val="24"/>
              </w:rPr>
              <w:t>3</w:t>
            </w:r>
            <w:r w:rsidR="005844A5" w:rsidRPr="004D26E4">
              <w:rPr>
                <w:rFonts w:ascii="Times New Roman" w:eastAsia="宋体" w:hAnsi="Times New Roman" w:cs="Times New Roman" w:hint="eastAsia"/>
                <w:bCs/>
                <w:iCs/>
                <w:sz w:val="24"/>
                <w:szCs w:val="24"/>
              </w:rPr>
              <w:t>日</w:t>
            </w:r>
            <w:r w:rsidR="005844A5" w:rsidRPr="004D26E4">
              <w:rPr>
                <w:rFonts w:ascii="Times New Roman" w:eastAsia="宋体" w:hAnsi="Times New Roman" w:cs="Times New Roman" w:hint="eastAsia"/>
                <w:bCs/>
                <w:iCs/>
                <w:sz w:val="24"/>
                <w:szCs w:val="24"/>
              </w:rPr>
              <w:t xml:space="preserve"> 1</w:t>
            </w:r>
            <w:r w:rsidR="003F2EE5">
              <w:rPr>
                <w:rFonts w:ascii="Times New Roman" w:eastAsia="宋体" w:hAnsi="Times New Roman" w:cs="Times New Roman" w:hint="eastAsia"/>
                <w:bCs/>
                <w:iCs/>
                <w:sz w:val="24"/>
                <w:szCs w:val="24"/>
              </w:rPr>
              <w:t>1</w:t>
            </w:r>
            <w:r w:rsidR="005844A5" w:rsidRPr="004D26E4">
              <w:rPr>
                <w:rFonts w:ascii="Times New Roman" w:eastAsia="宋体" w:hAnsi="Times New Roman" w:cs="Times New Roman" w:hint="eastAsia"/>
                <w:bCs/>
                <w:iCs/>
                <w:sz w:val="24"/>
                <w:szCs w:val="24"/>
              </w:rPr>
              <w:t>:00-1</w:t>
            </w:r>
            <w:r w:rsidR="003F2EE5">
              <w:rPr>
                <w:rFonts w:ascii="Times New Roman" w:eastAsia="宋体" w:hAnsi="Times New Roman" w:cs="Times New Roman" w:hint="eastAsia"/>
                <w:bCs/>
                <w:iCs/>
                <w:sz w:val="24"/>
                <w:szCs w:val="24"/>
              </w:rPr>
              <w:t>2</w:t>
            </w:r>
            <w:r w:rsidR="005844A5"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bCs/>
                <w:iCs/>
                <w:sz w:val="24"/>
                <w:szCs w:val="24"/>
              </w:rPr>
              <w:t>0</w:t>
            </w:r>
            <w:r w:rsidR="005844A5" w:rsidRPr="004D26E4">
              <w:rPr>
                <w:rFonts w:ascii="Times New Roman" w:eastAsia="宋体" w:hAnsi="Times New Roman" w:cs="Times New Roman" w:hint="eastAsia"/>
                <w:bCs/>
                <w:iCs/>
                <w:sz w:val="24"/>
                <w:szCs w:val="24"/>
              </w:rPr>
              <w:t>0</w:t>
            </w:r>
          </w:p>
          <w:p w14:paraId="55FA039B" w14:textId="77777777" w:rsidR="000E0B58" w:rsidRPr="004D26E4" w:rsidRDefault="005844A5">
            <w:pPr>
              <w:tabs>
                <w:tab w:val="center" w:pos="2798"/>
              </w:tabs>
              <w:spacing w:line="360" w:lineRule="auto"/>
              <w:rPr>
                <w:rFonts w:ascii="Times New Roman" w:eastAsia="宋体" w:hAnsi="Times New Roman" w:cs="Times New Roman"/>
                <w:bCs/>
                <w:iCs/>
                <w:sz w:val="24"/>
                <w:szCs w:val="24"/>
              </w:rPr>
            </w:pPr>
            <w:r w:rsidRPr="004D26E4">
              <w:rPr>
                <w:rFonts w:ascii="Times New Roman" w:eastAsia="宋体" w:hAnsi="Times New Roman" w:cs="宋体" w:hint="eastAsia"/>
                <w:bCs/>
                <w:iCs/>
                <w:kern w:val="0"/>
                <w:sz w:val="24"/>
              </w:rPr>
              <w:t>投资者：参与了业绩说明会的线上投资者们</w:t>
            </w:r>
          </w:p>
        </w:tc>
      </w:tr>
      <w:tr w:rsidR="000E0B58" w:rsidRPr="004D26E4" w14:paraId="76136822" w14:textId="77777777">
        <w:tc>
          <w:tcPr>
            <w:tcW w:w="2637" w:type="dxa"/>
            <w:vAlign w:val="center"/>
          </w:tcPr>
          <w:p w14:paraId="279760B9" w14:textId="77777777" w:rsidR="000E0B58" w:rsidRPr="004D26E4" w:rsidRDefault="005844A5">
            <w:pPr>
              <w:spacing w:line="360" w:lineRule="auto"/>
              <w:jc w:val="center"/>
              <w:rPr>
                <w:rFonts w:ascii="Times New Roman" w:eastAsia="宋体" w:hAnsi="Times New Roman" w:cs="Times New Roman"/>
                <w:b/>
                <w:bCs/>
                <w:iCs/>
                <w:sz w:val="24"/>
                <w:szCs w:val="24"/>
              </w:rPr>
            </w:pPr>
            <w:r w:rsidRPr="004D26E4">
              <w:rPr>
                <w:rFonts w:ascii="Times New Roman" w:eastAsia="宋体" w:hAnsi="Times New Roman" w:cs="Times New Roman" w:hint="eastAsia"/>
                <w:b/>
                <w:bCs/>
                <w:iCs/>
                <w:sz w:val="24"/>
                <w:szCs w:val="24"/>
              </w:rPr>
              <w:t>会议地点</w:t>
            </w:r>
          </w:p>
        </w:tc>
        <w:tc>
          <w:tcPr>
            <w:tcW w:w="6203" w:type="dxa"/>
          </w:tcPr>
          <w:p w14:paraId="7566713F" w14:textId="77777777" w:rsidR="000E0B58" w:rsidRPr="004D26E4" w:rsidRDefault="005844A5">
            <w:pPr>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上海证券交易所“路演中心”（</w:t>
            </w:r>
            <w:r w:rsidRPr="004D26E4">
              <w:rPr>
                <w:rFonts w:ascii="Times New Roman" w:eastAsia="宋体" w:hAnsi="Times New Roman" w:cs="Times New Roman" w:hint="eastAsia"/>
                <w:bCs/>
                <w:iCs/>
                <w:sz w:val="24"/>
                <w:szCs w:val="24"/>
              </w:rPr>
              <w:t>http://roadshow.sseinfo.com</w:t>
            </w:r>
            <w:r w:rsidRPr="004D26E4">
              <w:rPr>
                <w:rFonts w:ascii="Times New Roman" w:eastAsia="宋体" w:hAnsi="Times New Roman" w:cs="Times New Roman" w:hint="eastAsia"/>
                <w:bCs/>
                <w:iCs/>
                <w:sz w:val="24"/>
                <w:szCs w:val="24"/>
              </w:rPr>
              <w:t>）</w:t>
            </w:r>
          </w:p>
        </w:tc>
      </w:tr>
      <w:tr w:rsidR="000E0B58" w:rsidRPr="004D26E4" w14:paraId="0BD7E0EF" w14:textId="77777777">
        <w:tc>
          <w:tcPr>
            <w:tcW w:w="2637" w:type="dxa"/>
            <w:vAlign w:val="center"/>
          </w:tcPr>
          <w:p w14:paraId="618ED011" w14:textId="77777777" w:rsidR="000E0B58" w:rsidRPr="004D26E4" w:rsidRDefault="005844A5">
            <w:pPr>
              <w:spacing w:line="360" w:lineRule="auto"/>
              <w:jc w:val="center"/>
              <w:rPr>
                <w:rFonts w:ascii="Times New Roman" w:eastAsia="宋体" w:hAnsi="Times New Roman" w:cs="Times New Roman"/>
                <w:b/>
                <w:bCs/>
                <w:iCs/>
                <w:sz w:val="24"/>
                <w:szCs w:val="24"/>
              </w:rPr>
            </w:pPr>
            <w:r w:rsidRPr="004D26E4">
              <w:rPr>
                <w:rFonts w:ascii="Times New Roman" w:eastAsia="宋体" w:hAnsi="Times New Roman" w:cs="Times New Roman" w:hint="eastAsia"/>
                <w:b/>
                <w:bCs/>
                <w:iCs/>
                <w:sz w:val="24"/>
                <w:szCs w:val="24"/>
              </w:rPr>
              <w:t>上市公司接待人员姓名</w:t>
            </w:r>
          </w:p>
        </w:tc>
        <w:tc>
          <w:tcPr>
            <w:tcW w:w="6203" w:type="dxa"/>
          </w:tcPr>
          <w:p w14:paraId="3ED115C9" w14:textId="7FFB874C" w:rsidR="000E0B58" w:rsidRPr="004D26E4" w:rsidRDefault="005844A5">
            <w:pPr>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董事长</w:t>
            </w:r>
            <w:r w:rsidR="00F95145"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bCs/>
                <w:iCs/>
                <w:sz w:val="24"/>
                <w:szCs w:val="24"/>
              </w:rPr>
              <w:t>向荣</w:t>
            </w:r>
          </w:p>
          <w:p w14:paraId="763D924A" w14:textId="7BD61CCE" w:rsidR="000E0B58" w:rsidRPr="004D26E4" w:rsidRDefault="005844A5">
            <w:pPr>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总经理</w:t>
            </w:r>
            <w:r w:rsidR="00F95145"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bCs/>
                <w:iCs/>
                <w:sz w:val="24"/>
                <w:szCs w:val="24"/>
              </w:rPr>
              <w:t>刘荣</w:t>
            </w:r>
          </w:p>
          <w:p w14:paraId="33220BA8" w14:textId="2BE3B2C8" w:rsidR="000E0B58" w:rsidRPr="004D26E4" w:rsidRDefault="005844A5">
            <w:pPr>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副总经理</w:t>
            </w:r>
            <w:r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bCs/>
                <w:iCs/>
                <w:sz w:val="24"/>
                <w:szCs w:val="24"/>
              </w:rPr>
              <w:t>董事会秘书</w:t>
            </w:r>
            <w:r w:rsidR="00F95145" w:rsidRPr="004D26E4">
              <w:rPr>
                <w:rFonts w:ascii="Times New Roman" w:eastAsia="宋体" w:hAnsi="Times New Roman" w:cs="Times New Roman" w:hint="eastAsia"/>
                <w:bCs/>
                <w:iCs/>
                <w:sz w:val="24"/>
                <w:szCs w:val="24"/>
              </w:rPr>
              <w:t>：</w:t>
            </w:r>
            <w:r w:rsidR="0041764B" w:rsidRPr="004D26E4">
              <w:rPr>
                <w:rFonts w:ascii="Times New Roman" w:eastAsia="宋体" w:hAnsi="Times New Roman" w:cs="Times New Roman" w:hint="eastAsia"/>
                <w:bCs/>
                <w:iCs/>
                <w:sz w:val="24"/>
                <w:szCs w:val="24"/>
              </w:rPr>
              <w:t>毛钢烈</w:t>
            </w:r>
          </w:p>
          <w:p w14:paraId="3C25FFBA" w14:textId="216D9042" w:rsidR="000E0B58" w:rsidRPr="004D26E4" w:rsidRDefault="005844A5">
            <w:pPr>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副总经理</w:t>
            </w:r>
            <w:r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bCs/>
                <w:iCs/>
                <w:sz w:val="24"/>
                <w:szCs w:val="24"/>
              </w:rPr>
              <w:t>财务</w:t>
            </w:r>
            <w:r w:rsidR="003954F3">
              <w:rPr>
                <w:rFonts w:ascii="Times New Roman" w:eastAsia="宋体" w:hAnsi="Times New Roman" w:cs="Times New Roman" w:hint="eastAsia"/>
                <w:bCs/>
                <w:iCs/>
                <w:sz w:val="24"/>
                <w:szCs w:val="24"/>
              </w:rPr>
              <w:t>负责人</w:t>
            </w:r>
            <w:r w:rsidR="00F95145"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bCs/>
                <w:iCs/>
                <w:sz w:val="24"/>
                <w:szCs w:val="24"/>
              </w:rPr>
              <w:t>陈英</w:t>
            </w:r>
          </w:p>
          <w:p w14:paraId="1DD59E50" w14:textId="7090D60A" w:rsidR="00F95145" w:rsidRPr="004D26E4" w:rsidRDefault="00F95145">
            <w:pPr>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独立董事：冯建</w:t>
            </w:r>
          </w:p>
          <w:p w14:paraId="18D0584A" w14:textId="6E33545A" w:rsidR="0096558F" w:rsidRPr="004D26E4" w:rsidRDefault="0096558F">
            <w:pPr>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证券事务代表</w:t>
            </w:r>
            <w:r w:rsidR="006760A1" w:rsidRPr="004D26E4">
              <w:rPr>
                <w:rFonts w:ascii="Times New Roman" w:eastAsia="宋体" w:hAnsi="Times New Roman" w:cs="Times New Roman" w:hint="eastAsia"/>
                <w:bCs/>
                <w:iCs/>
                <w:sz w:val="24"/>
                <w:szCs w:val="24"/>
              </w:rPr>
              <w:t>：</w:t>
            </w:r>
            <w:r w:rsidRPr="004D26E4">
              <w:rPr>
                <w:rFonts w:ascii="Times New Roman" w:eastAsia="宋体" w:hAnsi="Times New Roman" w:cs="Times New Roman" w:hint="eastAsia"/>
                <w:bCs/>
                <w:iCs/>
                <w:sz w:val="24"/>
                <w:szCs w:val="24"/>
              </w:rPr>
              <w:t>唐丹</w:t>
            </w:r>
          </w:p>
        </w:tc>
      </w:tr>
      <w:tr w:rsidR="000E0B58" w:rsidRPr="004D26E4" w14:paraId="44871E4E" w14:textId="77777777">
        <w:trPr>
          <w:trHeight w:val="971"/>
        </w:trPr>
        <w:tc>
          <w:tcPr>
            <w:tcW w:w="2637" w:type="dxa"/>
            <w:vAlign w:val="center"/>
          </w:tcPr>
          <w:p w14:paraId="73DCE053" w14:textId="77777777" w:rsidR="000E0B58" w:rsidRPr="004D26E4" w:rsidRDefault="005844A5">
            <w:pPr>
              <w:spacing w:line="360" w:lineRule="auto"/>
              <w:jc w:val="center"/>
              <w:rPr>
                <w:rFonts w:ascii="Times New Roman" w:eastAsia="宋体" w:hAnsi="Times New Roman" w:cs="Times New Roman"/>
                <w:b/>
                <w:bCs/>
                <w:iCs/>
                <w:sz w:val="24"/>
                <w:szCs w:val="24"/>
              </w:rPr>
            </w:pPr>
            <w:r w:rsidRPr="004D26E4">
              <w:rPr>
                <w:rFonts w:ascii="Times New Roman" w:eastAsia="宋体" w:hAnsi="Times New Roman" w:cs="Times New Roman" w:hint="eastAsia"/>
                <w:b/>
                <w:bCs/>
                <w:iCs/>
                <w:sz w:val="24"/>
                <w:szCs w:val="24"/>
              </w:rPr>
              <w:t>投资者关系活动</w:t>
            </w:r>
          </w:p>
          <w:p w14:paraId="7B96D67F" w14:textId="77777777" w:rsidR="000E0B58" w:rsidRPr="004D26E4" w:rsidRDefault="005844A5">
            <w:pPr>
              <w:spacing w:line="360" w:lineRule="auto"/>
              <w:jc w:val="center"/>
              <w:rPr>
                <w:rFonts w:ascii="Times New Roman" w:eastAsia="宋体" w:hAnsi="Times New Roman" w:cs="Times New Roman"/>
                <w:b/>
                <w:bCs/>
                <w:iCs/>
                <w:sz w:val="24"/>
                <w:szCs w:val="24"/>
              </w:rPr>
            </w:pPr>
            <w:r w:rsidRPr="004D26E4">
              <w:rPr>
                <w:rFonts w:ascii="Times New Roman" w:eastAsia="宋体" w:hAnsi="Times New Roman" w:cs="Times New Roman" w:hint="eastAsia"/>
                <w:b/>
                <w:bCs/>
                <w:iCs/>
                <w:sz w:val="24"/>
                <w:szCs w:val="24"/>
              </w:rPr>
              <w:t>主要内容介绍</w:t>
            </w:r>
          </w:p>
        </w:tc>
        <w:tc>
          <w:tcPr>
            <w:tcW w:w="6203" w:type="dxa"/>
          </w:tcPr>
          <w:p w14:paraId="64AFBA33" w14:textId="37046AD8" w:rsidR="000E0B58" w:rsidRPr="004D26E4" w:rsidRDefault="005844A5" w:rsidP="0096558F">
            <w:pPr>
              <w:spacing w:line="360" w:lineRule="auto"/>
              <w:rPr>
                <w:rFonts w:ascii="Times New Roman" w:eastAsia="宋体" w:hAnsi="Times New Roman" w:cs="Times New Roman"/>
                <w:bCs/>
                <w:iCs/>
                <w:sz w:val="24"/>
                <w:szCs w:val="24"/>
              </w:rPr>
            </w:pPr>
            <w:r w:rsidRPr="004D26E4">
              <w:rPr>
                <w:rFonts w:ascii="Times New Roman" w:eastAsia="宋体" w:hAnsi="Times New Roman" w:cs="宋体" w:hint="eastAsia"/>
                <w:bCs/>
                <w:iCs/>
                <w:color w:val="000000"/>
                <w:sz w:val="24"/>
              </w:rPr>
              <w:t>针对公司</w:t>
            </w:r>
            <w:r w:rsidR="009D01E1" w:rsidRPr="004D26E4">
              <w:rPr>
                <w:rFonts w:ascii="Times New Roman" w:eastAsia="宋体" w:hAnsi="Times New Roman" w:cs="宋体" w:hint="eastAsia"/>
                <w:bCs/>
                <w:iCs/>
                <w:color w:val="000000"/>
                <w:sz w:val="24"/>
              </w:rPr>
              <w:t>202</w:t>
            </w:r>
            <w:r w:rsidR="003F2EE5">
              <w:rPr>
                <w:rFonts w:ascii="Times New Roman" w:eastAsia="宋体" w:hAnsi="Times New Roman" w:cs="宋体" w:hint="eastAsia"/>
                <w:bCs/>
                <w:iCs/>
                <w:color w:val="000000"/>
                <w:sz w:val="24"/>
              </w:rPr>
              <w:t>6</w:t>
            </w:r>
            <w:r w:rsidR="009D01E1" w:rsidRPr="004D26E4">
              <w:rPr>
                <w:rFonts w:ascii="Times New Roman" w:eastAsia="宋体" w:hAnsi="Times New Roman" w:cs="宋体" w:hint="eastAsia"/>
                <w:bCs/>
                <w:iCs/>
                <w:color w:val="000000"/>
                <w:sz w:val="24"/>
              </w:rPr>
              <w:t>年</w:t>
            </w:r>
            <w:r w:rsidR="003F2EE5">
              <w:rPr>
                <w:rFonts w:ascii="Times New Roman" w:eastAsia="宋体" w:hAnsi="Times New Roman" w:cs="宋体" w:hint="eastAsia"/>
                <w:bCs/>
                <w:iCs/>
                <w:color w:val="000000"/>
                <w:sz w:val="24"/>
              </w:rPr>
              <w:t>半年</w:t>
            </w:r>
            <w:r w:rsidR="009D01E1" w:rsidRPr="004D26E4">
              <w:rPr>
                <w:rFonts w:ascii="Times New Roman" w:eastAsia="宋体" w:hAnsi="Times New Roman" w:cs="宋体" w:hint="eastAsia"/>
                <w:bCs/>
                <w:iCs/>
                <w:color w:val="000000"/>
                <w:sz w:val="24"/>
              </w:rPr>
              <w:t>度</w:t>
            </w:r>
            <w:r w:rsidRPr="004D26E4">
              <w:rPr>
                <w:rFonts w:ascii="Times New Roman" w:eastAsia="宋体" w:hAnsi="Times New Roman" w:cs="宋体" w:hint="eastAsia"/>
                <w:bCs/>
                <w:iCs/>
                <w:color w:val="000000"/>
                <w:sz w:val="24"/>
              </w:rPr>
              <w:t>业绩情</w:t>
            </w:r>
            <w:r w:rsidR="0096558F" w:rsidRPr="004D26E4">
              <w:rPr>
                <w:rFonts w:ascii="Times New Roman" w:eastAsia="宋体" w:hAnsi="Times New Roman" w:cs="宋体" w:hint="eastAsia"/>
                <w:bCs/>
                <w:iCs/>
                <w:color w:val="000000"/>
                <w:sz w:val="24"/>
              </w:rPr>
              <w:t>况</w:t>
            </w:r>
            <w:r w:rsidRPr="004D26E4">
              <w:rPr>
                <w:rFonts w:ascii="Times New Roman" w:eastAsia="宋体" w:hAnsi="Times New Roman" w:cs="宋体" w:hint="eastAsia"/>
                <w:bCs/>
                <w:iCs/>
                <w:color w:val="000000"/>
                <w:sz w:val="24"/>
              </w:rPr>
              <w:t>，与广大投资</w:t>
            </w:r>
            <w:r w:rsidR="00D01725" w:rsidRPr="004D26E4">
              <w:rPr>
                <w:rFonts w:ascii="Times New Roman" w:eastAsia="宋体" w:hAnsi="Times New Roman" w:cs="宋体" w:hint="eastAsia"/>
                <w:bCs/>
                <w:iCs/>
                <w:color w:val="000000"/>
                <w:sz w:val="24"/>
              </w:rPr>
              <w:t>者</w:t>
            </w:r>
            <w:r w:rsidRPr="004D26E4">
              <w:rPr>
                <w:rFonts w:ascii="Times New Roman" w:eastAsia="宋体" w:hAnsi="Times New Roman" w:cs="宋体" w:hint="eastAsia"/>
                <w:bCs/>
                <w:iCs/>
                <w:color w:val="000000"/>
                <w:sz w:val="24"/>
              </w:rPr>
              <w:t>进行深入交流。线上业绩说明会沟通交流过程中，公司人员严格按照有关制度规定，没有出现未公开重大信息泄露等情况。</w:t>
            </w:r>
          </w:p>
        </w:tc>
      </w:tr>
      <w:tr w:rsidR="000E0B58" w:rsidRPr="004D26E4" w14:paraId="7C864326" w14:textId="77777777">
        <w:tc>
          <w:tcPr>
            <w:tcW w:w="2637" w:type="dxa"/>
            <w:vAlign w:val="center"/>
          </w:tcPr>
          <w:p w14:paraId="0EA25FC5" w14:textId="77777777" w:rsidR="000E0B58" w:rsidRPr="004D26E4" w:rsidRDefault="005844A5">
            <w:pPr>
              <w:spacing w:line="360" w:lineRule="auto"/>
              <w:rPr>
                <w:rFonts w:ascii="Times New Roman" w:eastAsia="宋体" w:hAnsi="Times New Roman" w:cs="Times New Roman"/>
                <w:b/>
                <w:bCs/>
                <w:iCs/>
                <w:sz w:val="24"/>
                <w:szCs w:val="24"/>
              </w:rPr>
            </w:pPr>
            <w:r w:rsidRPr="004D26E4">
              <w:rPr>
                <w:rFonts w:ascii="Times New Roman" w:eastAsia="宋体" w:hAnsi="Times New Roman" w:cs="Times New Roman" w:hint="eastAsia"/>
                <w:b/>
                <w:bCs/>
                <w:iCs/>
                <w:sz w:val="24"/>
                <w:szCs w:val="24"/>
              </w:rPr>
              <w:t>附件清单（如有）</w:t>
            </w:r>
          </w:p>
        </w:tc>
        <w:tc>
          <w:tcPr>
            <w:tcW w:w="6203" w:type="dxa"/>
          </w:tcPr>
          <w:p w14:paraId="0640BC59" w14:textId="77777777" w:rsidR="000E0B58" w:rsidRPr="004D26E4" w:rsidRDefault="005844A5">
            <w:pPr>
              <w:spacing w:line="360" w:lineRule="auto"/>
              <w:rPr>
                <w:rFonts w:ascii="Times New Roman" w:eastAsia="宋体" w:hAnsi="Times New Roman" w:cs="Times New Roman"/>
                <w:bCs/>
                <w:iCs/>
                <w:sz w:val="24"/>
                <w:szCs w:val="24"/>
              </w:rPr>
            </w:pPr>
            <w:r w:rsidRPr="004D26E4">
              <w:rPr>
                <w:rFonts w:ascii="Times New Roman" w:eastAsia="宋体" w:hAnsi="Times New Roman" w:cs="Times New Roman" w:hint="eastAsia"/>
                <w:bCs/>
                <w:iCs/>
                <w:sz w:val="24"/>
                <w:szCs w:val="24"/>
              </w:rPr>
              <w:t>会议纪要</w:t>
            </w:r>
          </w:p>
        </w:tc>
      </w:tr>
      <w:tr w:rsidR="000E0B58" w:rsidRPr="004D26E4" w14:paraId="703C7E06" w14:textId="77777777">
        <w:tc>
          <w:tcPr>
            <w:tcW w:w="2637" w:type="dxa"/>
            <w:vAlign w:val="center"/>
          </w:tcPr>
          <w:p w14:paraId="45CAF813" w14:textId="77777777" w:rsidR="000E0B58" w:rsidRPr="004D26E4" w:rsidRDefault="005844A5">
            <w:pPr>
              <w:spacing w:line="360" w:lineRule="auto"/>
              <w:rPr>
                <w:rFonts w:ascii="Times New Roman" w:eastAsia="宋体" w:hAnsi="Times New Roman" w:cs="Times New Roman"/>
                <w:b/>
                <w:bCs/>
                <w:iCs/>
                <w:sz w:val="24"/>
                <w:szCs w:val="24"/>
              </w:rPr>
            </w:pPr>
            <w:r w:rsidRPr="004D26E4">
              <w:rPr>
                <w:rFonts w:ascii="Times New Roman" w:eastAsia="宋体" w:hAnsi="Times New Roman" w:cs="Times New Roman" w:hint="eastAsia"/>
                <w:b/>
                <w:bCs/>
                <w:iCs/>
                <w:sz w:val="24"/>
                <w:szCs w:val="24"/>
              </w:rPr>
              <w:t>日期</w:t>
            </w:r>
          </w:p>
        </w:tc>
        <w:tc>
          <w:tcPr>
            <w:tcW w:w="6203" w:type="dxa"/>
            <w:vAlign w:val="center"/>
          </w:tcPr>
          <w:p w14:paraId="169BC0B4" w14:textId="4C86A0CD" w:rsidR="000E0B58" w:rsidRPr="004D26E4" w:rsidRDefault="005844A5" w:rsidP="0096558F">
            <w:pPr>
              <w:spacing w:line="360" w:lineRule="auto"/>
              <w:rPr>
                <w:rFonts w:ascii="Times New Roman" w:eastAsia="宋体" w:hAnsi="Times New Roman" w:cs="Times New Roman"/>
                <w:iCs/>
                <w:sz w:val="24"/>
                <w:szCs w:val="24"/>
              </w:rPr>
            </w:pPr>
            <w:r w:rsidRPr="004D26E4">
              <w:rPr>
                <w:rFonts w:ascii="Times New Roman" w:eastAsia="宋体" w:hAnsi="Times New Roman" w:cs="Times New Roman" w:hint="eastAsia"/>
                <w:iCs/>
                <w:sz w:val="24"/>
                <w:szCs w:val="24"/>
              </w:rPr>
              <w:t>202</w:t>
            </w:r>
            <w:r w:rsidR="00BB43C6" w:rsidRPr="004D26E4">
              <w:rPr>
                <w:rFonts w:ascii="Times New Roman" w:eastAsia="宋体" w:hAnsi="Times New Roman" w:cs="Times New Roman" w:hint="eastAsia"/>
                <w:iCs/>
                <w:sz w:val="24"/>
                <w:szCs w:val="24"/>
              </w:rPr>
              <w:t>6</w:t>
            </w:r>
            <w:r w:rsidRPr="004D26E4">
              <w:rPr>
                <w:rFonts w:ascii="Times New Roman" w:eastAsia="宋体" w:hAnsi="Times New Roman" w:cs="Times New Roman" w:hint="eastAsia"/>
                <w:iCs/>
                <w:sz w:val="24"/>
                <w:szCs w:val="24"/>
              </w:rPr>
              <w:t>年</w:t>
            </w:r>
            <w:r w:rsidR="003F2EE5">
              <w:rPr>
                <w:rFonts w:ascii="Times New Roman" w:eastAsia="宋体" w:hAnsi="Times New Roman" w:cs="Times New Roman" w:hint="eastAsia"/>
                <w:iCs/>
                <w:sz w:val="24"/>
                <w:szCs w:val="24"/>
              </w:rPr>
              <w:t>9</w:t>
            </w:r>
            <w:r w:rsidRPr="004D26E4">
              <w:rPr>
                <w:rFonts w:ascii="Times New Roman" w:eastAsia="宋体" w:hAnsi="Times New Roman" w:cs="Times New Roman" w:hint="eastAsia"/>
                <w:iCs/>
                <w:sz w:val="24"/>
                <w:szCs w:val="24"/>
              </w:rPr>
              <w:t>月</w:t>
            </w:r>
            <w:r w:rsidR="003F2EE5">
              <w:rPr>
                <w:rFonts w:ascii="Times New Roman" w:eastAsia="宋体" w:hAnsi="Times New Roman" w:cs="Times New Roman" w:hint="eastAsia"/>
                <w:iCs/>
                <w:sz w:val="24"/>
                <w:szCs w:val="24"/>
              </w:rPr>
              <w:t>3</w:t>
            </w:r>
            <w:r w:rsidRPr="004D26E4">
              <w:rPr>
                <w:rFonts w:ascii="Times New Roman" w:eastAsia="宋体" w:hAnsi="Times New Roman" w:cs="Times New Roman" w:hint="eastAsia"/>
                <w:iCs/>
                <w:sz w:val="24"/>
                <w:szCs w:val="24"/>
              </w:rPr>
              <w:t>日</w:t>
            </w:r>
          </w:p>
        </w:tc>
      </w:tr>
    </w:tbl>
    <w:p w14:paraId="5BBB94B4" w14:textId="77777777" w:rsidR="000E0B58" w:rsidRPr="004D26E4" w:rsidRDefault="005844A5">
      <w:pPr>
        <w:rPr>
          <w:rFonts w:ascii="Times New Roman" w:hAnsi="Times New Roman"/>
        </w:rPr>
      </w:pPr>
      <w:r w:rsidRPr="004D26E4">
        <w:rPr>
          <w:rFonts w:ascii="Times New Roman" w:hAnsi="Times New Roman"/>
        </w:rPr>
        <w:br w:type="page"/>
      </w:r>
    </w:p>
    <w:p w14:paraId="4644A637" w14:textId="77777777" w:rsidR="000E0B58" w:rsidRPr="004D26E4" w:rsidRDefault="005844A5">
      <w:pPr>
        <w:spacing w:line="360" w:lineRule="auto"/>
        <w:rPr>
          <w:rFonts w:ascii="Times New Roman" w:eastAsia="黑体" w:hAnsi="Times New Roman" w:cs="宋体"/>
          <w:color w:val="000000"/>
          <w:sz w:val="28"/>
          <w:shd w:val="clear" w:color="auto" w:fill="FFFFFF"/>
        </w:rPr>
      </w:pPr>
      <w:r w:rsidRPr="004D26E4">
        <w:rPr>
          <w:rFonts w:ascii="Times New Roman" w:eastAsia="黑体" w:hAnsi="Times New Roman" w:cs="宋体" w:hint="eastAsia"/>
          <w:color w:val="000000"/>
          <w:sz w:val="28"/>
          <w:shd w:val="clear" w:color="auto" w:fill="FFFFFF"/>
        </w:rPr>
        <w:lastRenderedPageBreak/>
        <w:t>附件</w:t>
      </w:r>
    </w:p>
    <w:p w14:paraId="52A96A3D" w14:textId="77777777" w:rsidR="000E0B58" w:rsidRPr="004D26E4" w:rsidRDefault="005844A5">
      <w:pPr>
        <w:spacing w:line="360" w:lineRule="auto"/>
        <w:jc w:val="center"/>
        <w:rPr>
          <w:rFonts w:ascii="Times New Roman" w:eastAsia="黑体" w:hAnsi="Times New Roman" w:cs="宋体"/>
          <w:color w:val="000000"/>
          <w:sz w:val="32"/>
          <w:shd w:val="clear" w:color="auto" w:fill="FFFFFF"/>
        </w:rPr>
      </w:pPr>
      <w:r w:rsidRPr="004D26E4">
        <w:rPr>
          <w:rFonts w:ascii="Times New Roman" w:eastAsia="黑体" w:hAnsi="Times New Roman" w:cs="宋体" w:hint="eastAsia"/>
          <w:color w:val="000000"/>
          <w:sz w:val="32"/>
          <w:shd w:val="clear" w:color="auto" w:fill="FFFFFF"/>
        </w:rPr>
        <w:t>成都盟升电子技术股份有限公司</w:t>
      </w:r>
    </w:p>
    <w:p w14:paraId="485D9355" w14:textId="242101F9" w:rsidR="000E0B58" w:rsidRPr="004D26E4" w:rsidRDefault="009D01E1">
      <w:pPr>
        <w:spacing w:line="360" w:lineRule="auto"/>
        <w:jc w:val="center"/>
        <w:rPr>
          <w:rFonts w:ascii="Times New Roman" w:eastAsia="黑体" w:hAnsi="Times New Roman" w:cs="宋体"/>
          <w:color w:val="000000"/>
          <w:sz w:val="32"/>
          <w:shd w:val="clear" w:color="auto" w:fill="FFFFFF"/>
        </w:rPr>
      </w:pPr>
      <w:r w:rsidRPr="004D26E4">
        <w:rPr>
          <w:rFonts w:ascii="Times New Roman" w:eastAsia="黑体" w:hAnsi="Times New Roman" w:cs="宋体" w:hint="eastAsia"/>
          <w:color w:val="000000"/>
          <w:sz w:val="32"/>
          <w:shd w:val="clear" w:color="auto" w:fill="FFFFFF"/>
        </w:rPr>
        <w:t>202</w:t>
      </w:r>
      <w:r w:rsidR="00AF184B">
        <w:rPr>
          <w:rFonts w:ascii="Times New Roman" w:eastAsia="黑体" w:hAnsi="Times New Roman" w:cs="宋体" w:hint="eastAsia"/>
          <w:color w:val="000000"/>
          <w:sz w:val="32"/>
          <w:shd w:val="clear" w:color="auto" w:fill="FFFFFF"/>
        </w:rPr>
        <w:t>6</w:t>
      </w:r>
      <w:r w:rsidRPr="004D26E4">
        <w:rPr>
          <w:rFonts w:ascii="Times New Roman" w:eastAsia="黑体" w:hAnsi="Times New Roman" w:cs="宋体" w:hint="eastAsia"/>
          <w:color w:val="000000"/>
          <w:sz w:val="32"/>
          <w:shd w:val="clear" w:color="auto" w:fill="FFFFFF"/>
        </w:rPr>
        <w:t>年</w:t>
      </w:r>
      <w:r w:rsidR="003F2EE5">
        <w:rPr>
          <w:rFonts w:ascii="Times New Roman" w:eastAsia="黑体" w:hAnsi="Times New Roman" w:cs="宋体" w:hint="eastAsia"/>
          <w:color w:val="000000"/>
          <w:sz w:val="32"/>
          <w:shd w:val="clear" w:color="auto" w:fill="FFFFFF"/>
        </w:rPr>
        <w:t>半年</w:t>
      </w:r>
      <w:r w:rsidRPr="004D26E4">
        <w:rPr>
          <w:rFonts w:ascii="Times New Roman" w:eastAsia="黑体" w:hAnsi="Times New Roman" w:cs="宋体" w:hint="eastAsia"/>
          <w:color w:val="000000"/>
          <w:sz w:val="32"/>
          <w:shd w:val="clear" w:color="auto" w:fill="FFFFFF"/>
        </w:rPr>
        <w:t>度</w:t>
      </w:r>
      <w:r w:rsidR="005844A5" w:rsidRPr="004D26E4">
        <w:rPr>
          <w:rFonts w:ascii="Times New Roman" w:eastAsia="黑体" w:hAnsi="Times New Roman" w:cs="宋体" w:hint="eastAsia"/>
          <w:color w:val="000000"/>
          <w:sz w:val="32"/>
          <w:shd w:val="clear" w:color="auto" w:fill="FFFFFF"/>
        </w:rPr>
        <w:t>业绩说明会会议纪要</w:t>
      </w:r>
    </w:p>
    <w:p w14:paraId="48E9F04E" w14:textId="77777777" w:rsidR="000E0B58" w:rsidRPr="004D26E4" w:rsidRDefault="000E0B58">
      <w:pPr>
        <w:pStyle w:val="a5"/>
        <w:spacing w:line="360" w:lineRule="auto"/>
        <w:ind w:firstLineChars="200" w:firstLine="480"/>
        <w:rPr>
          <w:rFonts w:ascii="Times New Roman" w:hAnsi="Times New Roman"/>
          <w:sz w:val="24"/>
        </w:rPr>
      </w:pPr>
    </w:p>
    <w:p w14:paraId="51B4C4AA" w14:textId="761A574E" w:rsidR="000E0B58" w:rsidRPr="004D26E4" w:rsidRDefault="005844A5">
      <w:pPr>
        <w:pStyle w:val="a5"/>
        <w:spacing w:line="360" w:lineRule="auto"/>
        <w:ind w:firstLineChars="200" w:firstLine="480"/>
        <w:rPr>
          <w:rFonts w:ascii="Times New Roman" w:hAnsi="Times New Roman"/>
          <w:sz w:val="24"/>
        </w:rPr>
      </w:pPr>
      <w:r w:rsidRPr="004D26E4">
        <w:rPr>
          <w:rFonts w:ascii="Times New Roman" w:hAnsi="Times New Roman" w:hint="eastAsia"/>
          <w:sz w:val="24"/>
        </w:rPr>
        <w:t>公司在上海证券交易所、上证所信息网络有限公司的支持下，在上证路演中心（</w:t>
      </w:r>
      <w:r w:rsidRPr="004D26E4">
        <w:rPr>
          <w:rFonts w:ascii="Times New Roman" w:hAnsi="Times New Roman" w:hint="eastAsia"/>
          <w:sz w:val="24"/>
        </w:rPr>
        <w:t>http://roadshow.sseinfo.com</w:t>
      </w:r>
      <w:r w:rsidR="00094716" w:rsidRPr="004D26E4">
        <w:rPr>
          <w:rFonts w:ascii="Times New Roman" w:hAnsi="Times New Roman" w:hint="eastAsia"/>
          <w:sz w:val="24"/>
        </w:rPr>
        <w:t>）召开了线上业绩说明会，说明会流程包括：董事长致辞</w:t>
      </w:r>
      <w:r w:rsidR="0041764B" w:rsidRPr="004D26E4">
        <w:rPr>
          <w:rFonts w:ascii="Times New Roman" w:hAnsi="Times New Roman" w:hint="eastAsia"/>
          <w:sz w:val="24"/>
        </w:rPr>
        <w:t>及</w:t>
      </w:r>
      <w:r w:rsidR="0096558F" w:rsidRPr="004D26E4">
        <w:rPr>
          <w:rFonts w:ascii="Times New Roman" w:hAnsi="Times New Roman" w:hint="eastAsia"/>
          <w:sz w:val="24"/>
        </w:rPr>
        <w:t>介绍经</w:t>
      </w:r>
      <w:r w:rsidR="008138A0" w:rsidRPr="004D26E4">
        <w:rPr>
          <w:rFonts w:ascii="Times New Roman" w:hAnsi="Times New Roman" w:hint="eastAsia"/>
          <w:sz w:val="24"/>
        </w:rPr>
        <w:t>营</w:t>
      </w:r>
      <w:r w:rsidR="0096558F" w:rsidRPr="004D26E4">
        <w:rPr>
          <w:rFonts w:ascii="Times New Roman" w:hAnsi="Times New Roman" w:hint="eastAsia"/>
          <w:sz w:val="24"/>
        </w:rPr>
        <w:t>情况、</w:t>
      </w:r>
      <w:r w:rsidRPr="004D26E4">
        <w:rPr>
          <w:rFonts w:ascii="Times New Roman" w:hAnsi="Times New Roman" w:hint="eastAsia"/>
          <w:sz w:val="24"/>
        </w:rPr>
        <w:t>投资者网络互动等环节。</w:t>
      </w:r>
    </w:p>
    <w:p w14:paraId="1EE98FEB" w14:textId="3B66E98B" w:rsidR="000E0B58" w:rsidRPr="004D26E4" w:rsidRDefault="005844A5">
      <w:pPr>
        <w:pStyle w:val="a5"/>
        <w:spacing w:line="360" w:lineRule="auto"/>
        <w:ind w:firstLineChars="200" w:firstLine="480"/>
        <w:rPr>
          <w:rFonts w:ascii="Times New Roman" w:hAnsi="Times New Roman"/>
          <w:b/>
          <w:sz w:val="24"/>
        </w:rPr>
      </w:pPr>
      <w:r w:rsidRPr="004D26E4">
        <w:rPr>
          <w:rFonts w:ascii="Times New Roman" w:hAnsi="Times New Roman" w:hint="eastAsia"/>
          <w:sz w:val="24"/>
        </w:rPr>
        <w:t>其中回复投资者普遍关注的投资者网络互动问答的交流环节情况主要如下：</w:t>
      </w:r>
    </w:p>
    <w:p w14:paraId="0142DBE7" w14:textId="25FC8AD1" w:rsidR="000E0B58" w:rsidRPr="004D26E4" w:rsidRDefault="005844A5" w:rsidP="002134F4">
      <w:pPr>
        <w:widowControl/>
        <w:spacing w:line="360" w:lineRule="auto"/>
        <w:ind w:firstLineChars="200" w:firstLine="482"/>
        <w:jc w:val="left"/>
        <w:rPr>
          <w:rFonts w:ascii="Times New Roman" w:eastAsia="宋体" w:hAnsi="Times New Roman" w:cs="宋体"/>
          <w:b/>
          <w:bCs/>
          <w:color w:val="000000"/>
          <w:kern w:val="0"/>
          <w:sz w:val="24"/>
          <w:szCs w:val="24"/>
          <w:lang w:bidi="ar"/>
        </w:rPr>
      </w:pPr>
      <w:r w:rsidRPr="004D26E4">
        <w:rPr>
          <w:rFonts w:ascii="Times New Roman" w:eastAsia="宋体" w:hAnsi="Times New Roman" w:cs="宋体" w:hint="eastAsia"/>
          <w:b/>
          <w:bCs/>
          <w:color w:val="000000"/>
          <w:kern w:val="0"/>
          <w:sz w:val="24"/>
          <w:szCs w:val="24"/>
          <w:lang w:bidi="ar"/>
        </w:rPr>
        <w:t>问题</w:t>
      </w:r>
      <w:r w:rsidRPr="004D26E4">
        <w:rPr>
          <w:rFonts w:ascii="Times New Roman" w:eastAsia="宋体" w:hAnsi="Times New Roman" w:cs="宋体"/>
          <w:b/>
          <w:bCs/>
          <w:color w:val="000000"/>
          <w:kern w:val="0"/>
          <w:sz w:val="24"/>
          <w:szCs w:val="24"/>
          <w:lang w:bidi="ar"/>
        </w:rPr>
        <w:t>1</w:t>
      </w:r>
      <w:r w:rsidRPr="004D26E4">
        <w:rPr>
          <w:rFonts w:ascii="Times New Roman" w:eastAsia="宋体" w:hAnsi="Times New Roman" w:cs="宋体" w:hint="eastAsia"/>
          <w:b/>
          <w:bCs/>
          <w:color w:val="000000"/>
          <w:kern w:val="0"/>
          <w:sz w:val="24"/>
          <w:szCs w:val="24"/>
          <w:lang w:bidi="ar"/>
        </w:rPr>
        <w:t>：</w:t>
      </w:r>
      <w:r w:rsidR="0035712F" w:rsidRPr="0035712F">
        <w:rPr>
          <w:rFonts w:ascii="Times New Roman" w:eastAsia="宋体" w:hAnsi="Times New Roman" w:cs="宋体"/>
          <w:b/>
          <w:bCs/>
          <w:color w:val="000000"/>
          <w:kern w:val="0"/>
          <w:sz w:val="24"/>
          <w:szCs w:val="24"/>
          <w:lang w:bidi="ar"/>
        </w:rPr>
        <w:t>公司在民用能源电力和国际贸易领域的系统集成业务，目前进展和收入贡献情况如何？</w:t>
      </w:r>
    </w:p>
    <w:p w14:paraId="7CFAE2DD" w14:textId="6912B6D3" w:rsidR="000E0B58" w:rsidRPr="004D26E4" w:rsidRDefault="005844A5" w:rsidP="00BB43C6">
      <w:pPr>
        <w:widowControl/>
        <w:spacing w:line="360" w:lineRule="auto"/>
        <w:ind w:firstLineChars="200" w:firstLine="480"/>
        <w:jc w:val="left"/>
        <w:rPr>
          <w:rFonts w:ascii="Times New Roman" w:eastAsia="宋体" w:hAnsi="Times New Roman" w:cs="宋体"/>
          <w:color w:val="000000"/>
          <w:kern w:val="0"/>
          <w:sz w:val="24"/>
          <w:szCs w:val="24"/>
          <w:lang w:bidi="ar"/>
        </w:rPr>
      </w:pPr>
      <w:r w:rsidRPr="004D26E4">
        <w:rPr>
          <w:rFonts w:ascii="Times New Roman" w:eastAsia="宋体" w:hAnsi="Times New Roman" w:cs="宋体" w:hint="eastAsia"/>
          <w:color w:val="000000"/>
          <w:kern w:val="0"/>
          <w:sz w:val="24"/>
          <w:szCs w:val="24"/>
          <w:lang w:bidi="ar"/>
        </w:rPr>
        <w:t>回答：</w:t>
      </w:r>
      <w:r w:rsidR="005E2B6F" w:rsidRPr="005E2B6F">
        <w:rPr>
          <w:rFonts w:ascii="Times New Roman" w:eastAsia="宋体" w:hAnsi="Times New Roman" w:cs="宋体"/>
          <w:color w:val="000000"/>
          <w:kern w:val="0"/>
          <w:sz w:val="24"/>
          <w:szCs w:val="24"/>
          <w:lang w:bidi="ar"/>
        </w:rPr>
        <w:t>公司在民用能源电力、国际贸易两大业务方向，有序开展行业调研、产品规划、产品线布局及研发落地工作。</w:t>
      </w:r>
      <w:r w:rsidR="005E2B6F" w:rsidRPr="005E2B6F">
        <w:rPr>
          <w:rFonts w:ascii="Times New Roman" w:eastAsia="宋体" w:hAnsi="Times New Roman" w:cs="宋体"/>
          <w:color w:val="000000"/>
          <w:kern w:val="0"/>
          <w:sz w:val="24"/>
          <w:szCs w:val="24"/>
          <w:lang w:bidi="ar"/>
        </w:rPr>
        <w:t>2026</w:t>
      </w:r>
      <w:r w:rsidR="005E2B6F" w:rsidRPr="005E2B6F">
        <w:rPr>
          <w:rFonts w:ascii="Times New Roman" w:eastAsia="宋体" w:hAnsi="Times New Roman" w:cs="宋体"/>
          <w:color w:val="000000"/>
          <w:kern w:val="0"/>
          <w:sz w:val="24"/>
          <w:szCs w:val="24"/>
          <w:lang w:bidi="ar"/>
        </w:rPr>
        <w:t>年半年度，结合客户实际业务需求，依托</w:t>
      </w:r>
      <w:r w:rsidR="005E2B6F" w:rsidRPr="005E2B6F">
        <w:rPr>
          <w:rFonts w:ascii="Times New Roman" w:eastAsia="宋体" w:hAnsi="Times New Roman" w:cs="宋体"/>
          <w:color w:val="000000"/>
          <w:kern w:val="0"/>
          <w:sz w:val="24"/>
          <w:szCs w:val="24"/>
          <w:lang w:bidi="ar"/>
        </w:rPr>
        <w:t>5G+NTN</w:t>
      </w:r>
      <w:r w:rsidR="005E2B6F" w:rsidRPr="005E2B6F">
        <w:rPr>
          <w:rFonts w:ascii="Times New Roman" w:eastAsia="宋体" w:hAnsi="Times New Roman" w:cs="宋体"/>
          <w:color w:val="000000"/>
          <w:kern w:val="0"/>
          <w:sz w:val="24"/>
          <w:szCs w:val="24"/>
          <w:lang w:bidi="ar"/>
        </w:rPr>
        <w:t>全球通信演进趋势与人工智能高速发展的产业环境，公司启动</w:t>
      </w:r>
      <w:r w:rsidR="005E2B6F" w:rsidRPr="005E2B6F">
        <w:rPr>
          <w:rFonts w:ascii="Times New Roman" w:eastAsia="宋体" w:hAnsi="Times New Roman" w:cs="宋体"/>
          <w:color w:val="000000"/>
          <w:kern w:val="0"/>
          <w:sz w:val="24"/>
          <w:szCs w:val="24"/>
          <w:lang w:bidi="ar"/>
        </w:rPr>
        <w:t>“</w:t>
      </w:r>
      <w:r w:rsidR="005E2B6F" w:rsidRPr="005E2B6F">
        <w:rPr>
          <w:rFonts w:ascii="Times New Roman" w:eastAsia="宋体" w:hAnsi="Times New Roman" w:cs="宋体"/>
          <w:color w:val="000000"/>
          <w:kern w:val="0"/>
          <w:sz w:val="24"/>
          <w:szCs w:val="24"/>
          <w:lang w:bidi="ar"/>
        </w:rPr>
        <w:t>万物智联计划</w:t>
      </w:r>
      <w:r w:rsidR="005E2B6F" w:rsidRPr="005E2B6F">
        <w:rPr>
          <w:rFonts w:ascii="Times New Roman" w:eastAsia="宋体" w:hAnsi="Times New Roman" w:cs="宋体"/>
          <w:color w:val="000000"/>
          <w:kern w:val="0"/>
          <w:sz w:val="24"/>
          <w:szCs w:val="24"/>
          <w:lang w:bidi="ar"/>
        </w:rPr>
        <w:t>”</w:t>
      </w:r>
      <w:r w:rsidR="005E2B6F" w:rsidRPr="005E2B6F">
        <w:rPr>
          <w:rFonts w:ascii="Times New Roman" w:eastAsia="宋体" w:hAnsi="Times New Roman" w:cs="宋体"/>
          <w:color w:val="000000"/>
          <w:kern w:val="0"/>
          <w:sz w:val="24"/>
          <w:szCs w:val="24"/>
          <w:lang w:bidi="ar"/>
        </w:rPr>
        <w:t>这一整体发展战略。深度融合移动通信、卫星通信、自组网通信、卫星导航、惯性导航多类核心技术，打造标准化、系列化、通用化软硬件产品体系，面向能源电力、低空经济、应急保障、海事通信等领域提供一体化整体解决方案。目前已完成整体产品谱系规划，卫星导航、卫星通信业务已落地标杆产品，正全面开展平台性能验证与市场化推广工作。截至</w:t>
      </w:r>
      <w:r w:rsidR="005E2B6F" w:rsidRPr="005E2B6F">
        <w:rPr>
          <w:rFonts w:ascii="Times New Roman" w:eastAsia="宋体" w:hAnsi="Times New Roman" w:cs="宋体"/>
          <w:color w:val="000000"/>
          <w:kern w:val="0"/>
          <w:sz w:val="24"/>
          <w:szCs w:val="24"/>
          <w:lang w:bidi="ar"/>
        </w:rPr>
        <w:t>2026</w:t>
      </w:r>
      <w:r w:rsidR="005E2B6F" w:rsidRPr="005E2B6F">
        <w:rPr>
          <w:rFonts w:ascii="Times New Roman" w:eastAsia="宋体" w:hAnsi="Times New Roman" w:cs="宋体"/>
          <w:color w:val="000000"/>
          <w:kern w:val="0"/>
          <w:sz w:val="24"/>
          <w:szCs w:val="24"/>
          <w:lang w:bidi="ar"/>
        </w:rPr>
        <w:t>年半年度，公司在民用能源电力和国际贸易领域的系统集成业务尚未形成收入。</w:t>
      </w:r>
    </w:p>
    <w:p w14:paraId="3FDE3019" w14:textId="77777777" w:rsidR="000E0B58" w:rsidRPr="004D26E4" w:rsidRDefault="000E0B58">
      <w:pPr>
        <w:widowControl/>
        <w:spacing w:line="360" w:lineRule="auto"/>
        <w:ind w:firstLineChars="200" w:firstLine="480"/>
        <w:jc w:val="left"/>
        <w:rPr>
          <w:rFonts w:ascii="Times New Roman" w:eastAsia="宋体" w:hAnsi="Times New Roman" w:cs="宋体"/>
          <w:color w:val="000000"/>
          <w:kern w:val="0"/>
          <w:sz w:val="24"/>
          <w:szCs w:val="24"/>
          <w:lang w:bidi="ar"/>
        </w:rPr>
      </w:pPr>
    </w:p>
    <w:p w14:paraId="49E7FF2E" w14:textId="5D4F27A5" w:rsidR="000E0B58" w:rsidRPr="004D26E4" w:rsidRDefault="005844A5">
      <w:pPr>
        <w:spacing w:line="360" w:lineRule="auto"/>
        <w:ind w:firstLineChars="200" w:firstLine="482"/>
        <w:rPr>
          <w:rFonts w:ascii="Times New Roman" w:eastAsia="宋体" w:hAnsi="Times New Roman" w:cs="宋体"/>
          <w:b/>
          <w:bCs/>
          <w:color w:val="000000"/>
          <w:sz w:val="24"/>
          <w:szCs w:val="24"/>
        </w:rPr>
      </w:pPr>
      <w:r w:rsidRPr="004D26E4">
        <w:rPr>
          <w:rFonts w:ascii="Times New Roman" w:eastAsia="宋体" w:hAnsi="Times New Roman" w:cs="宋体" w:hint="eastAsia"/>
          <w:b/>
          <w:bCs/>
          <w:color w:val="000000"/>
          <w:sz w:val="24"/>
          <w:szCs w:val="24"/>
        </w:rPr>
        <w:t>问题</w:t>
      </w:r>
      <w:r w:rsidRPr="004D26E4">
        <w:rPr>
          <w:rFonts w:ascii="Times New Roman" w:eastAsia="宋体" w:hAnsi="Times New Roman" w:cs="宋体"/>
          <w:b/>
          <w:bCs/>
          <w:color w:val="000000"/>
          <w:sz w:val="24"/>
          <w:szCs w:val="24"/>
        </w:rPr>
        <w:t>2</w:t>
      </w:r>
      <w:r w:rsidRPr="004D26E4">
        <w:rPr>
          <w:rFonts w:ascii="Times New Roman" w:eastAsia="宋体" w:hAnsi="Times New Roman" w:cs="宋体" w:hint="eastAsia"/>
          <w:b/>
          <w:bCs/>
          <w:color w:val="000000"/>
          <w:sz w:val="24"/>
          <w:szCs w:val="24"/>
        </w:rPr>
        <w:t>：</w:t>
      </w:r>
      <w:r w:rsidR="0035712F" w:rsidRPr="0035712F">
        <w:rPr>
          <w:rFonts w:ascii="Times New Roman" w:eastAsia="宋体" w:hAnsi="Times New Roman" w:cs="宋体"/>
          <w:b/>
          <w:bCs/>
          <w:color w:val="000000"/>
          <w:sz w:val="24"/>
          <w:szCs w:val="24"/>
        </w:rPr>
        <w:t>公司目前处于亏损状态，如何看待当前的股价和市值？</w:t>
      </w:r>
    </w:p>
    <w:p w14:paraId="64356837" w14:textId="5C0406EF" w:rsidR="000E0B58" w:rsidRPr="004D26E4" w:rsidRDefault="005844A5">
      <w:pPr>
        <w:spacing w:line="360" w:lineRule="auto"/>
        <w:ind w:firstLineChars="200" w:firstLine="480"/>
        <w:rPr>
          <w:rFonts w:ascii="Times New Roman" w:eastAsia="宋体" w:hAnsi="Times New Roman" w:cs="宋体"/>
          <w:color w:val="000000"/>
          <w:sz w:val="24"/>
          <w:szCs w:val="24"/>
        </w:rPr>
      </w:pPr>
      <w:r w:rsidRPr="004D26E4">
        <w:rPr>
          <w:rFonts w:ascii="Times New Roman" w:eastAsia="宋体" w:hAnsi="Times New Roman" w:cs="宋体" w:hint="eastAsia"/>
          <w:color w:val="000000"/>
          <w:sz w:val="24"/>
          <w:szCs w:val="24"/>
        </w:rPr>
        <w:t>回答：</w:t>
      </w:r>
      <w:r w:rsidR="005E2B6F" w:rsidRPr="005E2B6F">
        <w:rPr>
          <w:rFonts w:ascii="Times New Roman" w:eastAsia="宋体" w:hAnsi="Times New Roman" w:cs="宋体"/>
          <w:color w:val="000000"/>
          <w:sz w:val="24"/>
          <w:szCs w:val="24"/>
        </w:rPr>
        <w:t>二级市场股价受宏观经济、行业环境和市场偏好等多种因素的影响。公司管理层充分认识到当前经营面临的挑战，将把改善经营、提升盈利能力作为核心工作：一是全力推动传统业务在手项目的交付验收，同时拓展战略新兴业务市场与客户；二是优化内部管理，降本增效，提升整体毛利水平。公司将持续深耕卫星应用技术，聚焦核心技术升级与市场应用拓展，强化资源协同，推动战略新兴业务的拓展挖掘，打造多增长曲线，全面提升竞争力。</w:t>
      </w:r>
    </w:p>
    <w:p w14:paraId="6FEC0462" w14:textId="77777777" w:rsidR="000E0B58" w:rsidRPr="004D26E4" w:rsidRDefault="000E0B58">
      <w:pPr>
        <w:spacing w:line="360" w:lineRule="auto"/>
        <w:ind w:firstLineChars="200" w:firstLine="480"/>
        <w:rPr>
          <w:rFonts w:ascii="Times New Roman" w:eastAsia="宋体" w:hAnsi="Times New Roman" w:cs="宋体"/>
          <w:color w:val="000000"/>
          <w:sz w:val="24"/>
          <w:szCs w:val="24"/>
        </w:rPr>
      </w:pPr>
    </w:p>
    <w:p w14:paraId="4C710DD9" w14:textId="60ECF344" w:rsidR="000E0B58" w:rsidRPr="004D26E4" w:rsidRDefault="005844A5">
      <w:pPr>
        <w:spacing w:line="360" w:lineRule="auto"/>
        <w:ind w:firstLineChars="200" w:firstLine="482"/>
        <w:rPr>
          <w:rFonts w:ascii="Times New Roman" w:eastAsia="宋体" w:hAnsi="Times New Roman" w:cs="宋体"/>
          <w:b/>
          <w:bCs/>
          <w:color w:val="000000"/>
          <w:sz w:val="24"/>
          <w:szCs w:val="24"/>
        </w:rPr>
      </w:pPr>
      <w:r w:rsidRPr="004D26E4">
        <w:rPr>
          <w:rFonts w:ascii="Times New Roman" w:eastAsia="宋体" w:hAnsi="Times New Roman" w:cs="宋体" w:hint="eastAsia"/>
          <w:b/>
          <w:bCs/>
          <w:color w:val="000000"/>
          <w:sz w:val="24"/>
          <w:szCs w:val="24"/>
        </w:rPr>
        <w:lastRenderedPageBreak/>
        <w:t>问题</w:t>
      </w:r>
      <w:r w:rsidRPr="004D26E4">
        <w:rPr>
          <w:rFonts w:ascii="Times New Roman" w:eastAsia="宋体" w:hAnsi="Times New Roman" w:cs="宋体" w:hint="eastAsia"/>
          <w:b/>
          <w:bCs/>
          <w:color w:val="000000"/>
          <w:sz w:val="24"/>
          <w:szCs w:val="24"/>
        </w:rPr>
        <w:t>3</w:t>
      </w:r>
      <w:r w:rsidRPr="004D26E4">
        <w:rPr>
          <w:rFonts w:ascii="Times New Roman" w:eastAsia="宋体" w:hAnsi="Times New Roman" w:cs="宋体" w:hint="eastAsia"/>
          <w:b/>
          <w:bCs/>
          <w:color w:val="000000"/>
          <w:sz w:val="24"/>
          <w:szCs w:val="24"/>
        </w:rPr>
        <w:t>：</w:t>
      </w:r>
      <w:r w:rsidR="0035712F" w:rsidRPr="0035712F">
        <w:rPr>
          <w:rFonts w:ascii="Times New Roman" w:eastAsia="宋体" w:hAnsi="Times New Roman" w:cs="宋体"/>
          <w:b/>
          <w:bCs/>
          <w:color w:val="000000"/>
          <w:sz w:val="24"/>
          <w:szCs w:val="24"/>
        </w:rPr>
        <w:t>公司在电子对抗领域的市场拓展进展如何？</w:t>
      </w:r>
    </w:p>
    <w:p w14:paraId="282D2D8D" w14:textId="23E60F2E" w:rsidR="000E0B58" w:rsidRPr="004D26E4" w:rsidRDefault="005844A5">
      <w:pPr>
        <w:pStyle w:val="a5"/>
        <w:spacing w:line="360" w:lineRule="auto"/>
        <w:ind w:firstLineChars="200" w:firstLine="480"/>
        <w:rPr>
          <w:rFonts w:ascii="Times New Roman" w:hAnsi="Times New Roman"/>
          <w:sz w:val="24"/>
        </w:rPr>
      </w:pPr>
      <w:r w:rsidRPr="004D26E4">
        <w:rPr>
          <w:rFonts w:ascii="Times New Roman" w:hAnsi="Times New Roman" w:hint="eastAsia"/>
          <w:sz w:val="24"/>
        </w:rPr>
        <w:t>回答：</w:t>
      </w:r>
      <w:r w:rsidR="005E2B6F" w:rsidRPr="005E2B6F">
        <w:rPr>
          <w:rFonts w:ascii="Times New Roman" w:hAnsi="Times New Roman"/>
          <w:sz w:val="24"/>
        </w:rPr>
        <w:t>截至</w:t>
      </w:r>
      <w:r w:rsidR="005E2B6F" w:rsidRPr="005E2B6F">
        <w:rPr>
          <w:rFonts w:ascii="Times New Roman" w:hAnsi="Times New Roman"/>
          <w:sz w:val="24"/>
        </w:rPr>
        <w:t>2026</w:t>
      </w:r>
      <w:r w:rsidR="005E2B6F" w:rsidRPr="005E2B6F">
        <w:rPr>
          <w:rFonts w:ascii="Times New Roman" w:hAnsi="Times New Roman"/>
          <w:sz w:val="24"/>
        </w:rPr>
        <w:t>年半年度，电子对抗领域，公司在末端防御对抗装备上已形成谱系化产品，逐步成长为末端防御装备的代表性企业；在电子有源诱饵方向，已形成成熟可靠的型谱产品；在测试训练业务方向，已有型谱的训练测试装备；此外，电子对抗领域正在孕育新一代末端防御产品，并拓展通信、导航等侦察对抗电子干扰业务。整体形成依托已有成熟型号产品，逐步拓展新兴业务范畴和方向的良性循环发展道路。</w:t>
      </w:r>
    </w:p>
    <w:p w14:paraId="68394D64" w14:textId="77777777" w:rsidR="000E0B58" w:rsidRPr="004D26E4" w:rsidRDefault="000E0B58">
      <w:pPr>
        <w:pStyle w:val="a5"/>
        <w:spacing w:line="360" w:lineRule="auto"/>
        <w:ind w:firstLineChars="200" w:firstLine="480"/>
        <w:rPr>
          <w:rFonts w:ascii="Times New Roman" w:hAnsi="Times New Roman"/>
          <w:sz w:val="24"/>
        </w:rPr>
      </w:pPr>
    </w:p>
    <w:p w14:paraId="795AE6FE" w14:textId="2D6885B8" w:rsidR="000E0B58" w:rsidRPr="004D26E4" w:rsidRDefault="005844A5">
      <w:pPr>
        <w:pStyle w:val="a5"/>
        <w:spacing w:line="360" w:lineRule="auto"/>
        <w:ind w:firstLineChars="200" w:firstLine="482"/>
        <w:rPr>
          <w:rFonts w:ascii="Times New Roman" w:hAnsi="Times New Roman"/>
          <w:b/>
          <w:bCs/>
          <w:sz w:val="24"/>
        </w:rPr>
      </w:pPr>
      <w:r w:rsidRPr="004D26E4">
        <w:rPr>
          <w:rFonts w:ascii="Times New Roman" w:hAnsi="Times New Roman" w:hint="eastAsia"/>
          <w:b/>
          <w:bCs/>
          <w:sz w:val="24"/>
        </w:rPr>
        <w:t>问题</w:t>
      </w:r>
      <w:r w:rsidRPr="004D26E4">
        <w:rPr>
          <w:rFonts w:ascii="Times New Roman" w:hAnsi="Times New Roman" w:hint="eastAsia"/>
          <w:b/>
          <w:bCs/>
          <w:sz w:val="24"/>
        </w:rPr>
        <w:t>4</w:t>
      </w:r>
      <w:r w:rsidRPr="004D26E4">
        <w:rPr>
          <w:rFonts w:ascii="Times New Roman" w:hAnsi="Times New Roman" w:hint="eastAsia"/>
          <w:b/>
          <w:bCs/>
          <w:sz w:val="24"/>
        </w:rPr>
        <w:t>：</w:t>
      </w:r>
      <w:r w:rsidR="005E2B6F">
        <w:rPr>
          <w:rFonts w:ascii="Times New Roman" w:hAnsi="Times New Roman" w:hint="eastAsia"/>
          <w:b/>
          <w:bCs/>
          <w:sz w:val="24"/>
        </w:rPr>
        <w:t>2</w:t>
      </w:r>
      <w:r w:rsidR="005E2B6F" w:rsidRPr="005E2B6F">
        <w:rPr>
          <w:rFonts w:ascii="Times New Roman" w:hAnsi="Times New Roman"/>
          <w:b/>
          <w:bCs/>
          <w:sz w:val="24"/>
        </w:rPr>
        <w:t>026</w:t>
      </w:r>
      <w:r w:rsidR="005E2B6F" w:rsidRPr="005E2B6F">
        <w:rPr>
          <w:rFonts w:ascii="Times New Roman" w:hAnsi="Times New Roman"/>
          <w:b/>
          <w:bCs/>
          <w:sz w:val="24"/>
        </w:rPr>
        <w:t>年全年有没有实现单季度盈利的目标或预期？</w:t>
      </w:r>
    </w:p>
    <w:p w14:paraId="561E4288" w14:textId="2A7584A9" w:rsidR="00BB43C6" w:rsidRPr="00F1672F" w:rsidRDefault="005844A5" w:rsidP="003F2EE5">
      <w:pPr>
        <w:pStyle w:val="a5"/>
        <w:spacing w:line="360" w:lineRule="auto"/>
        <w:ind w:firstLineChars="200" w:firstLine="480"/>
        <w:rPr>
          <w:rFonts w:ascii="Times New Roman" w:hAnsi="Times New Roman"/>
          <w:sz w:val="24"/>
        </w:rPr>
      </w:pPr>
      <w:r w:rsidRPr="004D26E4">
        <w:rPr>
          <w:rFonts w:ascii="Times New Roman" w:hAnsi="Times New Roman" w:hint="eastAsia"/>
          <w:sz w:val="24"/>
        </w:rPr>
        <w:t>回答：</w:t>
      </w:r>
      <w:r w:rsidR="005E2B6F" w:rsidRPr="005E2B6F">
        <w:rPr>
          <w:rFonts w:ascii="Times New Roman" w:hAnsi="Times New Roman"/>
          <w:sz w:val="24"/>
        </w:rPr>
        <w:t>公司会全力以赴推进传统业务订单落地、产品交付，加大战略新兴业务产品开发、市场开拓，同时提升产能利用率，促进降本增效，努力改善经营状况，不断提升公司盈利能力和可持续发展水平。公司未来业绩情况，请关注公司相关公告，谢谢！</w:t>
      </w:r>
    </w:p>
    <w:p w14:paraId="0640083D" w14:textId="77777777" w:rsidR="00BB43C6" w:rsidRPr="00F1672F" w:rsidRDefault="00BB43C6" w:rsidP="00BB43C6">
      <w:pPr>
        <w:pStyle w:val="a5"/>
        <w:spacing w:line="360" w:lineRule="auto"/>
        <w:ind w:firstLineChars="200" w:firstLine="480"/>
        <w:rPr>
          <w:rFonts w:ascii="Times New Roman" w:hAnsi="Times New Roman"/>
          <w:sz w:val="24"/>
        </w:rPr>
      </w:pPr>
    </w:p>
    <w:sectPr w:rsidR="00BB43C6" w:rsidRPr="00F1672F">
      <w:pgSz w:w="11906" w:h="16838"/>
      <w:pgMar w:top="1440" w:right="1800" w:bottom="1440" w:left="1800" w:header="964"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1C13A" w14:textId="77777777" w:rsidR="007620C0" w:rsidRDefault="007620C0" w:rsidP="00D01725">
      <w:r>
        <w:separator/>
      </w:r>
    </w:p>
  </w:endnote>
  <w:endnote w:type="continuationSeparator" w:id="0">
    <w:p w14:paraId="677F9821" w14:textId="77777777" w:rsidR="007620C0" w:rsidRDefault="007620C0" w:rsidP="00D01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E1964" w14:textId="77777777" w:rsidR="007620C0" w:rsidRDefault="007620C0" w:rsidP="00D01725">
      <w:r>
        <w:separator/>
      </w:r>
    </w:p>
  </w:footnote>
  <w:footnote w:type="continuationSeparator" w:id="0">
    <w:p w14:paraId="41BE91A0" w14:textId="77777777" w:rsidR="007620C0" w:rsidRDefault="007620C0" w:rsidP="00D017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EE26CD"/>
    <w:rsid w:val="000034D0"/>
    <w:rsid w:val="0000466C"/>
    <w:rsid w:val="000054CA"/>
    <w:rsid w:val="00007952"/>
    <w:rsid w:val="000114D7"/>
    <w:rsid w:val="00014EDC"/>
    <w:rsid w:val="00014F2A"/>
    <w:rsid w:val="00016A17"/>
    <w:rsid w:val="000206B3"/>
    <w:rsid w:val="00021F69"/>
    <w:rsid w:val="00022E9B"/>
    <w:rsid w:val="000231C2"/>
    <w:rsid w:val="00023F7B"/>
    <w:rsid w:val="00025853"/>
    <w:rsid w:val="000269F1"/>
    <w:rsid w:val="00026CD7"/>
    <w:rsid w:val="00026E2B"/>
    <w:rsid w:val="000270E5"/>
    <w:rsid w:val="000333DF"/>
    <w:rsid w:val="00042C46"/>
    <w:rsid w:val="000444E5"/>
    <w:rsid w:val="000447B5"/>
    <w:rsid w:val="0004566B"/>
    <w:rsid w:val="000504A1"/>
    <w:rsid w:val="00052470"/>
    <w:rsid w:val="000528A8"/>
    <w:rsid w:val="0005377F"/>
    <w:rsid w:val="00053BB8"/>
    <w:rsid w:val="0005452E"/>
    <w:rsid w:val="00056412"/>
    <w:rsid w:val="00063DB5"/>
    <w:rsid w:val="0006434F"/>
    <w:rsid w:val="00067C4C"/>
    <w:rsid w:val="000701B1"/>
    <w:rsid w:val="00070593"/>
    <w:rsid w:val="00070C3B"/>
    <w:rsid w:val="00071B11"/>
    <w:rsid w:val="00072AA0"/>
    <w:rsid w:val="000737A9"/>
    <w:rsid w:val="00081B36"/>
    <w:rsid w:val="000828F8"/>
    <w:rsid w:val="00082ABB"/>
    <w:rsid w:val="000840A7"/>
    <w:rsid w:val="00086C90"/>
    <w:rsid w:val="00094716"/>
    <w:rsid w:val="000A65EF"/>
    <w:rsid w:val="000A7A6E"/>
    <w:rsid w:val="000B4CD5"/>
    <w:rsid w:val="000B6FFD"/>
    <w:rsid w:val="000C0D0B"/>
    <w:rsid w:val="000C2F52"/>
    <w:rsid w:val="000C3D1F"/>
    <w:rsid w:val="000E0B58"/>
    <w:rsid w:val="000E44AA"/>
    <w:rsid w:val="000F1DD2"/>
    <w:rsid w:val="000F26CC"/>
    <w:rsid w:val="000F6BEB"/>
    <w:rsid w:val="00100845"/>
    <w:rsid w:val="00103C4E"/>
    <w:rsid w:val="001048F6"/>
    <w:rsid w:val="00105E63"/>
    <w:rsid w:val="0010705D"/>
    <w:rsid w:val="001110D1"/>
    <w:rsid w:val="00111EF4"/>
    <w:rsid w:val="00113C72"/>
    <w:rsid w:val="00114CEA"/>
    <w:rsid w:val="001221B8"/>
    <w:rsid w:val="00124694"/>
    <w:rsid w:val="00124B2C"/>
    <w:rsid w:val="001304EB"/>
    <w:rsid w:val="001334C1"/>
    <w:rsid w:val="001354C7"/>
    <w:rsid w:val="00136BC5"/>
    <w:rsid w:val="001420C4"/>
    <w:rsid w:val="00142C7D"/>
    <w:rsid w:val="00143A57"/>
    <w:rsid w:val="00143F14"/>
    <w:rsid w:val="0014615C"/>
    <w:rsid w:val="00146F6A"/>
    <w:rsid w:val="00150334"/>
    <w:rsid w:val="00151B55"/>
    <w:rsid w:val="001631D1"/>
    <w:rsid w:val="00166DB7"/>
    <w:rsid w:val="001672FF"/>
    <w:rsid w:val="001819EF"/>
    <w:rsid w:val="00182ED0"/>
    <w:rsid w:val="00183281"/>
    <w:rsid w:val="00186DBB"/>
    <w:rsid w:val="00190CED"/>
    <w:rsid w:val="0019367F"/>
    <w:rsid w:val="001965A6"/>
    <w:rsid w:val="001967AD"/>
    <w:rsid w:val="0019718B"/>
    <w:rsid w:val="001A11CA"/>
    <w:rsid w:val="001A125C"/>
    <w:rsid w:val="001B00D8"/>
    <w:rsid w:val="001B011E"/>
    <w:rsid w:val="001B1598"/>
    <w:rsid w:val="001B2C8E"/>
    <w:rsid w:val="001B4177"/>
    <w:rsid w:val="001B508F"/>
    <w:rsid w:val="001B5A9D"/>
    <w:rsid w:val="001B7B58"/>
    <w:rsid w:val="001B7CE6"/>
    <w:rsid w:val="001C477C"/>
    <w:rsid w:val="001D0079"/>
    <w:rsid w:val="001D4AAA"/>
    <w:rsid w:val="001D5222"/>
    <w:rsid w:val="001D5C54"/>
    <w:rsid w:val="001D7A5D"/>
    <w:rsid w:val="001E14D1"/>
    <w:rsid w:val="001E2BC5"/>
    <w:rsid w:val="001E5E64"/>
    <w:rsid w:val="001E7F7C"/>
    <w:rsid w:val="001F074C"/>
    <w:rsid w:val="001F1C75"/>
    <w:rsid w:val="001F2572"/>
    <w:rsid w:val="001F5B62"/>
    <w:rsid w:val="002007CE"/>
    <w:rsid w:val="002037F8"/>
    <w:rsid w:val="002118DC"/>
    <w:rsid w:val="002128C9"/>
    <w:rsid w:val="002134F4"/>
    <w:rsid w:val="00214C8F"/>
    <w:rsid w:val="002163AC"/>
    <w:rsid w:val="00216C5E"/>
    <w:rsid w:val="002278FB"/>
    <w:rsid w:val="00230EB8"/>
    <w:rsid w:val="00232813"/>
    <w:rsid w:val="00234237"/>
    <w:rsid w:val="00234D03"/>
    <w:rsid w:val="00234E22"/>
    <w:rsid w:val="00241ADA"/>
    <w:rsid w:val="002441E8"/>
    <w:rsid w:val="0025056C"/>
    <w:rsid w:val="00251EF8"/>
    <w:rsid w:val="002525E9"/>
    <w:rsid w:val="0025271B"/>
    <w:rsid w:val="0025464B"/>
    <w:rsid w:val="0025489E"/>
    <w:rsid w:val="00255B4A"/>
    <w:rsid w:val="00256250"/>
    <w:rsid w:val="00263DBF"/>
    <w:rsid w:val="002650F9"/>
    <w:rsid w:val="00265493"/>
    <w:rsid w:val="00267056"/>
    <w:rsid w:val="002703F5"/>
    <w:rsid w:val="00272C27"/>
    <w:rsid w:val="002739C7"/>
    <w:rsid w:val="00273BE7"/>
    <w:rsid w:val="00273D9E"/>
    <w:rsid w:val="00280CF9"/>
    <w:rsid w:val="0028148B"/>
    <w:rsid w:val="002845C7"/>
    <w:rsid w:val="00285C6E"/>
    <w:rsid w:val="0028651D"/>
    <w:rsid w:val="00286F7B"/>
    <w:rsid w:val="00287001"/>
    <w:rsid w:val="0029285E"/>
    <w:rsid w:val="00293FBB"/>
    <w:rsid w:val="00295236"/>
    <w:rsid w:val="002A15B6"/>
    <w:rsid w:val="002A5452"/>
    <w:rsid w:val="002B0AD4"/>
    <w:rsid w:val="002B6352"/>
    <w:rsid w:val="002B75F5"/>
    <w:rsid w:val="002C1C3B"/>
    <w:rsid w:val="002C23DD"/>
    <w:rsid w:val="002C3664"/>
    <w:rsid w:val="002C3AD1"/>
    <w:rsid w:val="002C5368"/>
    <w:rsid w:val="002C56C4"/>
    <w:rsid w:val="002D15D1"/>
    <w:rsid w:val="002D3753"/>
    <w:rsid w:val="002E0AB6"/>
    <w:rsid w:val="002E1832"/>
    <w:rsid w:val="002E6EB9"/>
    <w:rsid w:val="002F0F60"/>
    <w:rsid w:val="002F118F"/>
    <w:rsid w:val="002F1B04"/>
    <w:rsid w:val="002F380E"/>
    <w:rsid w:val="002F4C46"/>
    <w:rsid w:val="002F6EAD"/>
    <w:rsid w:val="00301F48"/>
    <w:rsid w:val="00302A1F"/>
    <w:rsid w:val="00302E46"/>
    <w:rsid w:val="003041C2"/>
    <w:rsid w:val="003063B2"/>
    <w:rsid w:val="00307607"/>
    <w:rsid w:val="00307EC1"/>
    <w:rsid w:val="0031032E"/>
    <w:rsid w:val="003131C3"/>
    <w:rsid w:val="003134D4"/>
    <w:rsid w:val="0031371B"/>
    <w:rsid w:val="003148A1"/>
    <w:rsid w:val="00315BD9"/>
    <w:rsid w:val="00320D9D"/>
    <w:rsid w:val="00320EA7"/>
    <w:rsid w:val="00322B7F"/>
    <w:rsid w:val="00327CE4"/>
    <w:rsid w:val="00336191"/>
    <w:rsid w:val="00340A0E"/>
    <w:rsid w:val="003413FD"/>
    <w:rsid w:val="003463DB"/>
    <w:rsid w:val="003508D5"/>
    <w:rsid w:val="003524BC"/>
    <w:rsid w:val="00352BAE"/>
    <w:rsid w:val="0035572A"/>
    <w:rsid w:val="0035648E"/>
    <w:rsid w:val="0035712F"/>
    <w:rsid w:val="00361F0F"/>
    <w:rsid w:val="003626E4"/>
    <w:rsid w:val="00362CD0"/>
    <w:rsid w:val="00363384"/>
    <w:rsid w:val="00363E27"/>
    <w:rsid w:val="0036511F"/>
    <w:rsid w:val="00367B2E"/>
    <w:rsid w:val="0037038A"/>
    <w:rsid w:val="00371240"/>
    <w:rsid w:val="003722F1"/>
    <w:rsid w:val="0037245D"/>
    <w:rsid w:val="003750CB"/>
    <w:rsid w:val="003755C6"/>
    <w:rsid w:val="00376EB2"/>
    <w:rsid w:val="0038034C"/>
    <w:rsid w:val="003843E3"/>
    <w:rsid w:val="00384AA1"/>
    <w:rsid w:val="00386F86"/>
    <w:rsid w:val="00394073"/>
    <w:rsid w:val="003954F3"/>
    <w:rsid w:val="00396F21"/>
    <w:rsid w:val="00397642"/>
    <w:rsid w:val="003A2EB2"/>
    <w:rsid w:val="003A30C1"/>
    <w:rsid w:val="003A5BDA"/>
    <w:rsid w:val="003A76C3"/>
    <w:rsid w:val="003B13A4"/>
    <w:rsid w:val="003B1A94"/>
    <w:rsid w:val="003B2955"/>
    <w:rsid w:val="003C0892"/>
    <w:rsid w:val="003C1AEC"/>
    <w:rsid w:val="003C51D8"/>
    <w:rsid w:val="003D2A88"/>
    <w:rsid w:val="003D2F73"/>
    <w:rsid w:val="003D3FDE"/>
    <w:rsid w:val="003D40E0"/>
    <w:rsid w:val="003D6EFE"/>
    <w:rsid w:val="003E11FC"/>
    <w:rsid w:val="003F2A5A"/>
    <w:rsid w:val="003F2EE5"/>
    <w:rsid w:val="003F469D"/>
    <w:rsid w:val="003F63E3"/>
    <w:rsid w:val="003F6D0B"/>
    <w:rsid w:val="00400128"/>
    <w:rsid w:val="004005E7"/>
    <w:rsid w:val="00400B90"/>
    <w:rsid w:val="0040142B"/>
    <w:rsid w:val="00404723"/>
    <w:rsid w:val="004106EC"/>
    <w:rsid w:val="00411262"/>
    <w:rsid w:val="00413D7B"/>
    <w:rsid w:val="004143AA"/>
    <w:rsid w:val="00415FC4"/>
    <w:rsid w:val="00416CB1"/>
    <w:rsid w:val="0041764B"/>
    <w:rsid w:val="00420071"/>
    <w:rsid w:val="0042182D"/>
    <w:rsid w:val="00425BB1"/>
    <w:rsid w:val="00426BBA"/>
    <w:rsid w:val="00432964"/>
    <w:rsid w:val="00433835"/>
    <w:rsid w:val="004339C5"/>
    <w:rsid w:val="00433A76"/>
    <w:rsid w:val="00433E91"/>
    <w:rsid w:val="00435A78"/>
    <w:rsid w:val="00441CCA"/>
    <w:rsid w:val="004448A2"/>
    <w:rsid w:val="00445076"/>
    <w:rsid w:val="00454D0E"/>
    <w:rsid w:val="00456546"/>
    <w:rsid w:val="004652A2"/>
    <w:rsid w:val="004674A4"/>
    <w:rsid w:val="004679E4"/>
    <w:rsid w:val="00467B9C"/>
    <w:rsid w:val="00470346"/>
    <w:rsid w:val="00470E79"/>
    <w:rsid w:val="00472F77"/>
    <w:rsid w:val="00473D0D"/>
    <w:rsid w:val="00473F91"/>
    <w:rsid w:val="00480517"/>
    <w:rsid w:val="004811C8"/>
    <w:rsid w:val="00482D5D"/>
    <w:rsid w:val="00484E51"/>
    <w:rsid w:val="004852E3"/>
    <w:rsid w:val="004859A7"/>
    <w:rsid w:val="00491803"/>
    <w:rsid w:val="00495655"/>
    <w:rsid w:val="0049668C"/>
    <w:rsid w:val="004A0DEE"/>
    <w:rsid w:val="004A2D9A"/>
    <w:rsid w:val="004A58CB"/>
    <w:rsid w:val="004A5D23"/>
    <w:rsid w:val="004A5F3C"/>
    <w:rsid w:val="004B291F"/>
    <w:rsid w:val="004B3F7D"/>
    <w:rsid w:val="004B500C"/>
    <w:rsid w:val="004B6501"/>
    <w:rsid w:val="004B7060"/>
    <w:rsid w:val="004C0110"/>
    <w:rsid w:val="004C04DD"/>
    <w:rsid w:val="004C0E31"/>
    <w:rsid w:val="004C3E41"/>
    <w:rsid w:val="004C6956"/>
    <w:rsid w:val="004C714D"/>
    <w:rsid w:val="004C7DA5"/>
    <w:rsid w:val="004D26E4"/>
    <w:rsid w:val="004D2EF1"/>
    <w:rsid w:val="004D4156"/>
    <w:rsid w:val="004D4C08"/>
    <w:rsid w:val="004D614E"/>
    <w:rsid w:val="004D6B70"/>
    <w:rsid w:val="004D7D8B"/>
    <w:rsid w:val="004E25DD"/>
    <w:rsid w:val="004E3B1C"/>
    <w:rsid w:val="004E4CBB"/>
    <w:rsid w:val="004F5C3F"/>
    <w:rsid w:val="004F65BF"/>
    <w:rsid w:val="0050233E"/>
    <w:rsid w:val="00504DF9"/>
    <w:rsid w:val="005055FD"/>
    <w:rsid w:val="00507071"/>
    <w:rsid w:val="00510286"/>
    <w:rsid w:val="00513D5E"/>
    <w:rsid w:val="005170E1"/>
    <w:rsid w:val="00524D04"/>
    <w:rsid w:val="005339CF"/>
    <w:rsid w:val="00534BB8"/>
    <w:rsid w:val="00534D66"/>
    <w:rsid w:val="00536A30"/>
    <w:rsid w:val="0054404C"/>
    <w:rsid w:val="0055292A"/>
    <w:rsid w:val="00553E7E"/>
    <w:rsid w:val="00557944"/>
    <w:rsid w:val="00562786"/>
    <w:rsid w:val="00566355"/>
    <w:rsid w:val="00566471"/>
    <w:rsid w:val="00572A6D"/>
    <w:rsid w:val="0057350F"/>
    <w:rsid w:val="00574021"/>
    <w:rsid w:val="005746D4"/>
    <w:rsid w:val="0057517E"/>
    <w:rsid w:val="00576E09"/>
    <w:rsid w:val="00577362"/>
    <w:rsid w:val="00581932"/>
    <w:rsid w:val="00582D78"/>
    <w:rsid w:val="005838BD"/>
    <w:rsid w:val="005844A5"/>
    <w:rsid w:val="00584526"/>
    <w:rsid w:val="00584CC7"/>
    <w:rsid w:val="00584D8F"/>
    <w:rsid w:val="00586CDE"/>
    <w:rsid w:val="00586ED6"/>
    <w:rsid w:val="00587DAB"/>
    <w:rsid w:val="00590B8E"/>
    <w:rsid w:val="00590DC4"/>
    <w:rsid w:val="005917EA"/>
    <w:rsid w:val="00592CBD"/>
    <w:rsid w:val="005953E9"/>
    <w:rsid w:val="00595953"/>
    <w:rsid w:val="005A0CBE"/>
    <w:rsid w:val="005A17E4"/>
    <w:rsid w:val="005A3C90"/>
    <w:rsid w:val="005A3CFE"/>
    <w:rsid w:val="005A4D77"/>
    <w:rsid w:val="005A7D59"/>
    <w:rsid w:val="005B17EF"/>
    <w:rsid w:val="005B3A47"/>
    <w:rsid w:val="005B3D04"/>
    <w:rsid w:val="005B44FE"/>
    <w:rsid w:val="005B628F"/>
    <w:rsid w:val="005C19C5"/>
    <w:rsid w:val="005C6678"/>
    <w:rsid w:val="005D087C"/>
    <w:rsid w:val="005D18CD"/>
    <w:rsid w:val="005D20DD"/>
    <w:rsid w:val="005D3CC9"/>
    <w:rsid w:val="005D689E"/>
    <w:rsid w:val="005E06B6"/>
    <w:rsid w:val="005E2B6F"/>
    <w:rsid w:val="005E2E02"/>
    <w:rsid w:val="005E4F20"/>
    <w:rsid w:val="005E5F7A"/>
    <w:rsid w:val="005F2C62"/>
    <w:rsid w:val="005F422A"/>
    <w:rsid w:val="005F7318"/>
    <w:rsid w:val="00605119"/>
    <w:rsid w:val="006069A2"/>
    <w:rsid w:val="00606A42"/>
    <w:rsid w:val="00610262"/>
    <w:rsid w:val="00614D75"/>
    <w:rsid w:val="0061730D"/>
    <w:rsid w:val="00622BC7"/>
    <w:rsid w:val="00623855"/>
    <w:rsid w:val="0062496F"/>
    <w:rsid w:val="00626FB3"/>
    <w:rsid w:val="006275D0"/>
    <w:rsid w:val="0063129A"/>
    <w:rsid w:val="006323B5"/>
    <w:rsid w:val="00637047"/>
    <w:rsid w:val="00640A64"/>
    <w:rsid w:val="00642382"/>
    <w:rsid w:val="00642641"/>
    <w:rsid w:val="00643F90"/>
    <w:rsid w:val="0064637F"/>
    <w:rsid w:val="00647C27"/>
    <w:rsid w:val="0065373E"/>
    <w:rsid w:val="00653A71"/>
    <w:rsid w:val="00655835"/>
    <w:rsid w:val="006607F7"/>
    <w:rsid w:val="00667FB5"/>
    <w:rsid w:val="00672C00"/>
    <w:rsid w:val="00672CD0"/>
    <w:rsid w:val="00673190"/>
    <w:rsid w:val="006760A1"/>
    <w:rsid w:val="00676DE7"/>
    <w:rsid w:val="00686E4C"/>
    <w:rsid w:val="00687653"/>
    <w:rsid w:val="0069022E"/>
    <w:rsid w:val="0069619A"/>
    <w:rsid w:val="006A2E11"/>
    <w:rsid w:val="006A3184"/>
    <w:rsid w:val="006B4C6D"/>
    <w:rsid w:val="006B7B33"/>
    <w:rsid w:val="006D08DA"/>
    <w:rsid w:val="006E2781"/>
    <w:rsid w:val="006E3B82"/>
    <w:rsid w:val="006E652F"/>
    <w:rsid w:val="006E7372"/>
    <w:rsid w:val="006E7EF4"/>
    <w:rsid w:val="006F14C6"/>
    <w:rsid w:val="006F32A2"/>
    <w:rsid w:val="006F438E"/>
    <w:rsid w:val="006F4C8A"/>
    <w:rsid w:val="00701E34"/>
    <w:rsid w:val="007118F2"/>
    <w:rsid w:val="00712776"/>
    <w:rsid w:val="00713A75"/>
    <w:rsid w:val="00713C72"/>
    <w:rsid w:val="007144FD"/>
    <w:rsid w:val="0071783E"/>
    <w:rsid w:val="00733488"/>
    <w:rsid w:val="00735F4D"/>
    <w:rsid w:val="0074048C"/>
    <w:rsid w:val="007460E2"/>
    <w:rsid w:val="00746249"/>
    <w:rsid w:val="00750B27"/>
    <w:rsid w:val="00751592"/>
    <w:rsid w:val="0075182A"/>
    <w:rsid w:val="00756A97"/>
    <w:rsid w:val="00757362"/>
    <w:rsid w:val="007574E4"/>
    <w:rsid w:val="00757D8A"/>
    <w:rsid w:val="0076183F"/>
    <w:rsid w:val="007620C0"/>
    <w:rsid w:val="00763825"/>
    <w:rsid w:val="007666C8"/>
    <w:rsid w:val="00770B3F"/>
    <w:rsid w:val="00771A91"/>
    <w:rsid w:val="00772D04"/>
    <w:rsid w:val="00773213"/>
    <w:rsid w:val="00782504"/>
    <w:rsid w:val="00785284"/>
    <w:rsid w:val="0079430A"/>
    <w:rsid w:val="00794C8B"/>
    <w:rsid w:val="007955A5"/>
    <w:rsid w:val="00795940"/>
    <w:rsid w:val="00795B4B"/>
    <w:rsid w:val="007A3E23"/>
    <w:rsid w:val="007A4905"/>
    <w:rsid w:val="007A7DA8"/>
    <w:rsid w:val="007B196F"/>
    <w:rsid w:val="007C11F9"/>
    <w:rsid w:val="007C39F3"/>
    <w:rsid w:val="007C4B24"/>
    <w:rsid w:val="007C7447"/>
    <w:rsid w:val="007C7D09"/>
    <w:rsid w:val="007D360C"/>
    <w:rsid w:val="007D49A3"/>
    <w:rsid w:val="007E1F58"/>
    <w:rsid w:val="007E2163"/>
    <w:rsid w:val="007E25A8"/>
    <w:rsid w:val="007E6C0E"/>
    <w:rsid w:val="007F0549"/>
    <w:rsid w:val="007F2176"/>
    <w:rsid w:val="007F314E"/>
    <w:rsid w:val="00800C86"/>
    <w:rsid w:val="008061D7"/>
    <w:rsid w:val="00806573"/>
    <w:rsid w:val="008138A0"/>
    <w:rsid w:val="00814484"/>
    <w:rsid w:val="008160A1"/>
    <w:rsid w:val="0081659D"/>
    <w:rsid w:val="00816748"/>
    <w:rsid w:val="00816CED"/>
    <w:rsid w:val="00821670"/>
    <w:rsid w:val="00821685"/>
    <w:rsid w:val="00823487"/>
    <w:rsid w:val="0082413F"/>
    <w:rsid w:val="00824EC7"/>
    <w:rsid w:val="00827C6C"/>
    <w:rsid w:val="00831BF9"/>
    <w:rsid w:val="008322D7"/>
    <w:rsid w:val="00832378"/>
    <w:rsid w:val="00832523"/>
    <w:rsid w:val="00832EF5"/>
    <w:rsid w:val="00834A94"/>
    <w:rsid w:val="00836E8C"/>
    <w:rsid w:val="0084064F"/>
    <w:rsid w:val="00844D4B"/>
    <w:rsid w:val="008453D5"/>
    <w:rsid w:val="00845A36"/>
    <w:rsid w:val="00850440"/>
    <w:rsid w:val="00857E84"/>
    <w:rsid w:val="00860427"/>
    <w:rsid w:val="008621A4"/>
    <w:rsid w:val="008629B1"/>
    <w:rsid w:val="00873293"/>
    <w:rsid w:val="00875BB1"/>
    <w:rsid w:val="00875E95"/>
    <w:rsid w:val="00877FCC"/>
    <w:rsid w:val="00881DD5"/>
    <w:rsid w:val="008820C4"/>
    <w:rsid w:val="00886FE4"/>
    <w:rsid w:val="0088717C"/>
    <w:rsid w:val="008914C8"/>
    <w:rsid w:val="00892B0E"/>
    <w:rsid w:val="00894406"/>
    <w:rsid w:val="008A120E"/>
    <w:rsid w:val="008A3980"/>
    <w:rsid w:val="008A55ED"/>
    <w:rsid w:val="008A61CA"/>
    <w:rsid w:val="008B28F2"/>
    <w:rsid w:val="008B4886"/>
    <w:rsid w:val="008C04C9"/>
    <w:rsid w:val="008C4D32"/>
    <w:rsid w:val="008C6B72"/>
    <w:rsid w:val="008C7588"/>
    <w:rsid w:val="008D2B96"/>
    <w:rsid w:val="008D3726"/>
    <w:rsid w:val="008D5A4E"/>
    <w:rsid w:val="008D5AC1"/>
    <w:rsid w:val="008E245B"/>
    <w:rsid w:val="008E6526"/>
    <w:rsid w:val="008F5B0C"/>
    <w:rsid w:val="008F5F3A"/>
    <w:rsid w:val="00900BAF"/>
    <w:rsid w:val="00904658"/>
    <w:rsid w:val="00905BAE"/>
    <w:rsid w:val="00906380"/>
    <w:rsid w:val="009108F5"/>
    <w:rsid w:val="0091400E"/>
    <w:rsid w:val="009157EF"/>
    <w:rsid w:val="00915920"/>
    <w:rsid w:val="009224F5"/>
    <w:rsid w:val="009241F4"/>
    <w:rsid w:val="00924412"/>
    <w:rsid w:val="00925673"/>
    <w:rsid w:val="0092574C"/>
    <w:rsid w:val="009257AD"/>
    <w:rsid w:val="00925BB9"/>
    <w:rsid w:val="009305FB"/>
    <w:rsid w:val="00930B33"/>
    <w:rsid w:val="009373EE"/>
    <w:rsid w:val="00941808"/>
    <w:rsid w:val="00942951"/>
    <w:rsid w:val="00945112"/>
    <w:rsid w:val="009457DF"/>
    <w:rsid w:val="0095035C"/>
    <w:rsid w:val="009553B1"/>
    <w:rsid w:val="00955B37"/>
    <w:rsid w:val="0096018C"/>
    <w:rsid w:val="00961F3D"/>
    <w:rsid w:val="0096471F"/>
    <w:rsid w:val="0096558F"/>
    <w:rsid w:val="009665B5"/>
    <w:rsid w:val="00966C22"/>
    <w:rsid w:val="009678BF"/>
    <w:rsid w:val="00971B13"/>
    <w:rsid w:val="009751A0"/>
    <w:rsid w:val="009753F5"/>
    <w:rsid w:val="00977413"/>
    <w:rsid w:val="009776A7"/>
    <w:rsid w:val="00980694"/>
    <w:rsid w:val="009868C0"/>
    <w:rsid w:val="009879AC"/>
    <w:rsid w:val="00991961"/>
    <w:rsid w:val="009952B6"/>
    <w:rsid w:val="009A0069"/>
    <w:rsid w:val="009A3457"/>
    <w:rsid w:val="009B1A8C"/>
    <w:rsid w:val="009C06A4"/>
    <w:rsid w:val="009C63B1"/>
    <w:rsid w:val="009D01E1"/>
    <w:rsid w:val="009D266D"/>
    <w:rsid w:val="009D2D59"/>
    <w:rsid w:val="009D4F6A"/>
    <w:rsid w:val="009E0B46"/>
    <w:rsid w:val="009E1446"/>
    <w:rsid w:val="009E1928"/>
    <w:rsid w:val="009E3D68"/>
    <w:rsid w:val="009E4A4A"/>
    <w:rsid w:val="009E5A1B"/>
    <w:rsid w:val="009F057B"/>
    <w:rsid w:val="009F7430"/>
    <w:rsid w:val="00A00B5E"/>
    <w:rsid w:val="00A01DEA"/>
    <w:rsid w:val="00A03AA1"/>
    <w:rsid w:val="00A04996"/>
    <w:rsid w:val="00A05042"/>
    <w:rsid w:val="00A06AD6"/>
    <w:rsid w:val="00A10363"/>
    <w:rsid w:val="00A10F5B"/>
    <w:rsid w:val="00A16F6F"/>
    <w:rsid w:val="00A26AEA"/>
    <w:rsid w:val="00A31B20"/>
    <w:rsid w:val="00A32B73"/>
    <w:rsid w:val="00A32ED1"/>
    <w:rsid w:val="00A331EA"/>
    <w:rsid w:val="00A334A1"/>
    <w:rsid w:val="00A343CA"/>
    <w:rsid w:val="00A36294"/>
    <w:rsid w:val="00A37775"/>
    <w:rsid w:val="00A40825"/>
    <w:rsid w:val="00A409A8"/>
    <w:rsid w:val="00A4124D"/>
    <w:rsid w:val="00A41A06"/>
    <w:rsid w:val="00A42495"/>
    <w:rsid w:val="00A47BDA"/>
    <w:rsid w:val="00A50AE5"/>
    <w:rsid w:val="00A53B07"/>
    <w:rsid w:val="00A56101"/>
    <w:rsid w:val="00A57863"/>
    <w:rsid w:val="00A61EB8"/>
    <w:rsid w:val="00A6487E"/>
    <w:rsid w:val="00A662C2"/>
    <w:rsid w:val="00A7012C"/>
    <w:rsid w:val="00A70EC0"/>
    <w:rsid w:val="00A71BFD"/>
    <w:rsid w:val="00A74DE6"/>
    <w:rsid w:val="00A76F0C"/>
    <w:rsid w:val="00A8081A"/>
    <w:rsid w:val="00A85704"/>
    <w:rsid w:val="00A878CB"/>
    <w:rsid w:val="00A936EC"/>
    <w:rsid w:val="00A9440B"/>
    <w:rsid w:val="00A97143"/>
    <w:rsid w:val="00A97D76"/>
    <w:rsid w:val="00AA5E76"/>
    <w:rsid w:val="00AB03BB"/>
    <w:rsid w:val="00AB2C1D"/>
    <w:rsid w:val="00AB45D6"/>
    <w:rsid w:val="00AB6BC2"/>
    <w:rsid w:val="00AC0032"/>
    <w:rsid w:val="00AC5834"/>
    <w:rsid w:val="00AD16F2"/>
    <w:rsid w:val="00AD237A"/>
    <w:rsid w:val="00AD445E"/>
    <w:rsid w:val="00AD4B08"/>
    <w:rsid w:val="00AE00B6"/>
    <w:rsid w:val="00AE3EE3"/>
    <w:rsid w:val="00AF184B"/>
    <w:rsid w:val="00AF3CD6"/>
    <w:rsid w:val="00AF6ED4"/>
    <w:rsid w:val="00AF6EE4"/>
    <w:rsid w:val="00B008FA"/>
    <w:rsid w:val="00B025E2"/>
    <w:rsid w:val="00B0272F"/>
    <w:rsid w:val="00B02FC4"/>
    <w:rsid w:val="00B07508"/>
    <w:rsid w:val="00B12278"/>
    <w:rsid w:val="00B259D8"/>
    <w:rsid w:val="00B27C19"/>
    <w:rsid w:val="00B36617"/>
    <w:rsid w:val="00B36A53"/>
    <w:rsid w:val="00B41ACE"/>
    <w:rsid w:val="00B41E62"/>
    <w:rsid w:val="00B4298C"/>
    <w:rsid w:val="00B43C66"/>
    <w:rsid w:val="00B446BA"/>
    <w:rsid w:val="00B47853"/>
    <w:rsid w:val="00B53C47"/>
    <w:rsid w:val="00B57667"/>
    <w:rsid w:val="00B577E9"/>
    <w:rsid w:val="00B61BCB"/>
    <w:rsid w:val="00B64E85"/>
    <w:rsid w:val="00B67838"/>
    <w:rsid w:val="00B70645"/>
    <w:rsid w:val="00B70BAC"/>
    <w:rsid w:val="00B73AED"/>
    <w:rsid w:val="00B76224"/>
    <w:rsid w:val="00B855F5"/>
    <w:rsid w:val="00B8596B"/>
    <w:rsid w:val="00B87C18"/>
    <w:rsid w:val="00B90B37"/>
    <w:rsid w:val="00B922C8"/>
    <w:rsid w:val="00B948F2"/>
    <w:rsid w:val="00B95F5D"/>
    <w:rsid w:val="00BA51E7"/>
    <w:rsid w:val="00BA6755"/>
    <w:rsid w:val="00BA7DB1"/>
    <w:rsid w:val="00BB2024"/>
    <w:rsid w:val="00BB20B3"/>
    <w:rsid w:val="00BB2C3F"/>
    <w:rsid w:val="00BB2EF6"/>
    <w:rsid w:val="00BB43C6"/>
    <w:rsid w:val="00BC4165"/>
    <w:rsid w:val="00BC4375"/>
    <w:rsid w:val="00BC4837"/>
    <w:rsid w:val="00BC59BD"/>
    <w:rsid w:val="00BE0789"/>
    <w:rsid w:val="00BE20BB"/>
    <w:rsid w:val="00BE2735"/>
    <w:rsid w:val="00BE277C"/>
    <w:rsid w:val="00BE54C4"/>
    <w:rsid w:val="00BE5D9C"/>
    <w:rsid w:val="00BE7646"/>
    <w:rsid w:val="00BF1133"/>
    <w:rsid w:val="00BF198C"/>
    <w:rsid w:val="00C001F3"/>
    <w:rsid w:val="00C04969"/>
    <w:rsid w:val="00C104B8"/>
    <w:rsid w:val="00C1636B"/>
    <w:rsid w:val="00C1765A"/>
    <w:rsid w:val="00C17EC0"/>
    <w:rsid w:val="00C207C2"/>
    <w:rsid w:val="00C25DA3"/>
    <w:rsid w:val="00C32714"/>
    <w:rsid w:val="00C37AAB"/>
    <w:rsid w:val="00C40B1A"/>
    <w:rsid w:val="00C419CD"/>
    <w:rsid w:val="00C42788"/>
    <w:rsid w:val="00C46272"/>
    <w:rsid w:val="00C47614"/>
    <w:rsid w:val="00C5254A"/>
    <w:rsid w:val="00C52F40"/>
    <w:rsid w:val="00C531CC"/>
    <w:rsid w:val="00C54B16"/>
    <w:rsid w:val="00C556DD"/>
    <w:rsid w:val="00C55E93"/>
    <w:rsid w:val="00C56171"/>
    <w:rsid w:val="00C64F64"/>
    <w:rsid w:val="00C653CE"/>
    <w:rsid w:val="00C65A06"/>
    <w:rsid w:val="00C70DF2"/>
    <w:rsid w:val="00C7174C"/>
    <w:rsid w:val="00C730C6"/>
    <w:rsid w:val="00C82597"/>
    <w:rsid w:val="00C83091"/>
    <w:rsid w:val="00C845C8"/>
    <w:rsid w:val="00C860DF"/>
    <w:rsid w:val="00C90E0E"/>
    <w:rsid w:val="00C91519"/>
    <w:rsid w:val="00C9168C"/>
    <w:rsid w:val="00C91FD9"/>
    <w:rsid w:val="00C951AA"/>
    <w:rsid w:val="00CA1818"/>
    <w:rsid w:val="00CA456D"/>
    <w:rsid w:val="00CA6505"/>
    <w:rsid w:val="00CB4380"/>
    <w:rsid w:val="00CC092E"/>
    <w:rsid w:val="00CC275D"/>
    <w:rsid w:val="00CC4FD6"/>
    <w:rsid w:val="00CC6538"/>
    <w:rsid w:val="00CC78CC"/>
    <w:rsid w:val="00CD147A"/>
    <w:rsid w:val="00CD419D"/>
    <w:rsid w:val="00CD65D6"/>
    <w:rsid w:val="00CD66E0"/>
    <w:rsid w:val="00CE2C10"/>
    <w:rsid w:val="00CF6F6C"/>
    <w:rsid w:val="00D01725"/>
    <w:rsid w:val="00D100A7"/>
    <w:rsid w:val="00D12BD7"/>
    <w:rsid w:val="00D13CFA"/>
    <w:rsid w:val="00D14BB3"/>
    <w:rsid w:val="00D170E1"/>
    <w:rsid w:val="00D208A4"/>
    <w:rsid w:val="00D22962"/>
    <w:rsid w:val="00D24257"/>
    <w:rsid w:val="00D26BC3"/>
    <w:rsid w:val="00D327C1"/>
    <w:rsid w:val="00D36723"/>
    <w:rsid w:val="00D367D8"/>
    <w:rsid w:val="00D37CB6"/>
    <w:rsid w:val="00D40C13"/>
    <w:rsid w:val="00D41E36"/>
    <w:rsid w:val="00D4507E"/>
    <w:rsid w:val="00D52A56"/>
    <w:rsid w:val="00D5622E"/>
    <w:rsid w:val="00D62230"/>
    <w:rsid w:val="00D6700B"/>
    <w:rsid w:val="00D70C8F"/>
    <w:rsid w:val="00D73751"/>
    <w:rsid w:val="00D7427C"/>
    <w:rsid w:val="00D76F2A"/>
    <w:rsid w:val="00D806E8"/>
    <w:rsid w:val="00D80ED7"/>
    <w:rsid w:val="00D84DF8"/>
    <w:rsid w:val="00D85CFD"/>
    <w:rsid w:val="00D906A1"/>
    <w:rsid w:val="00D93D53"/>
    <w:rsid w:val="00D93DC3"/>
    <w:rsid w:val="00D96FB9"/>
    <w:rsid w:val="00D9771F"/>
    <w:rsid w:val="00DA0F81"/>
    <w:rsid w:val="00DA4962"/>
    <w:rsid w:val="00DA5894"/>
    <w:rsid w:val="00DB1D3C"/>
    <w:rsid w:val="00DB7580"/>
    <w:rsid w:val="00DD2242"/>
    <w:rsid w:val="00DD27C7"/>
    <w:rsid w:val="00DD7F48"/>
    <w:rsid w:val="00DE31A5"/>
    <w:rsid w:val="00DE3346"/>
    <w:rsid w:val="00DE7F6D"/>
    <w:rsid w:val="00E0172D"/>
    <w:rsid w:val="00E03D7F"/>
    <w:rsid w:val="00E06AA6"/>
    <w:rsid w:val="00E07C47"/>
    <w:rsid w:val="00E24E41"/>
    <w:rsid w:val="00E3047C"/>
    <w:rsid w:val="00E32A31"/>
    <w:rsid w:val="00E443DC"/>
    <w:rsid w:val="00E53347"/>
    <w:rsid w:val="00E53783"/>
    <w:rsid w:val="00E54CA6"/>
    <w:rsid w:val="00E55E84"/>
    <w:rsid w:val="00E61A61"/>
    <w:rsid w:val="00E64488"/>
    <w:rsid w:val="00E668C5"/>
    <w:rsid w:val="00E672C1"/>
    <w:rsid w:val="00E70255"/>
    <w:rsid w:val="00E7060F"/>
    <w:rsid w:val="00E71539"/>
    <w:rsid w:val="00E7304E"/>
    <w:rsid w:val="00E803AB"/>
    <w:rsid w:val="00E852F7"/>
    <w:rsid w:val="00E85A3C"/>
    <w:rsid w:val="00E86C10"/>
    <w:rsid w:val="00E93DA5"/>
    <w:rsid w:val="00E96F42"/>
    <w:rsid w:val="00EA064C"/>
    <w:rsid w:val="00EA25A3"/>
    <w:rsid w:val="00EA2BB1"/>
    <w:rsid w:val="00EA3651"/>
    <w:rsid w:val="00EA6288"/>
    <w:rsid w:val="00EB0100"/>
    <w:rsid w:val="00EB17B1"/>
    <w:rsid w:val="00EB2926"/>
    <w:rsid w:val="00EB3E32"/>
    <w:rsid w:val="00EC10E4"/>
    <w:rsid w:val="00EC1660"/>
    <w:rsid w:val="00EC1ED4"/>
    <w:rsid w:val="00EC28FD"/>
    <w:rsid w:val="00ED282E"/>
    <w:rsid w:val="00ED3AB2"/>
    <w:rsid w:val="00ED3E42"/>
    <w:rsid w:val="00ED53EA"/>
    <w:rsid w:val="00ED7F74"/>
    <w:rsid w:val="00EE02A6"/>
    <w:rsid w:val="00EE0ACF"/>
    <w:rsid w:val="00EE16DD"/>
    <w:rsid w:val="00EE189E"/>
    <w:rsid w:val="00EE26CD"/>
    <w:rsid w:val="00EE26CF"/>
    <w:rsid w:val="00EE70E4"/>
    <w:rsid w:val="00EE7C85"/>
    <w:rsid w:val="00EF2F50"/>
    <w:rsid w:val="00EF6FE4"/>
    <w:rsid w:val="00F06B8F"/>
    <w:rsid w:val="00F06FD4"/>
    <w:rsid w:val="00F10884"/>
    <w:rsid w:val="00F12302"/>
    <w:rsid w:val="00F1256C"/>
    <w:rsid w:val="00F142F3"/>
    <w:rsid w:val="00F1672F"/>
    <w:rsid w:val="00F302C6"/>
    <w:rsid w:val="00F31425"/>
    <w:rsid w:val="00F3194B"/>
    <w:rsid w:val="00F32FC6"/>
    <w:rsid w:val="00F331FD"/>
    <w:rsid w:val="00F414F7"/>
    <w:rsid w:val="00F424D8"/>
    <w:rsid w:val="00F42E00"/>
    <w:rsid w:val="00F43B79"/>
    <w:rsid w:val="00F452B8"/>
    <w:rsid w:val="00F477D7"/>
    <w:rsid w:val="00F50B26"/>
    <w:rsid w:val="00F50F83"/>
    <w:rsid w:val="00F51380"/>
    <w:rsid w:val="00F5385A"/>
    <w:rsid w:val="00F559EE"/>
    <w:rsid w:val="00F56E90"/>
    <w:rsid w:val="00F60682"/>
    <w:rsid w:val="00F61BB7"/>
    <w:rsid w:val="00F6394E"/>
    <w:rsid w:val="00F63C4C"/>
    <w:rsid w:val="00F654E0"/>
    <w:rsid w:val="00F66E15"/>
    <w:rsid w:val="00F71507"/>
    <w:rsid w:val="00F744EC"/>
    <w:rsid w:val="00F74675"/>
    <w:rsid w:val="00F75C76"/>
    <w:rsid w:val="00F80444"/>
    <w:rsid w:val="00F81B20"/>
    <w:rsid w:val="00F870FA"/>
    <w:rsid w:val="00F8772E"/>
    <w:rsid w:val="00F87C66"/>
    <w:rsid w:val="00F92734"/>
    <w:rsid w:val="00F93639"/>
    <w:rsid w:val="00F93AD8"/>
    <w:rsid w:val="00F95145"/>
    <w:rsid w:val="00F9738B"/>
    <w:rsid w:val="00FA5337"/>
    <w:rsid w:val="00FA56AE"/>
    <w:rsid w:val="00FA6EAC"/>
    <w:rsid w:val="00FB0082"/>
    <w:rsid w:val="00FB09AF"/>
    <w:rsid w:val="00FB28D9"/>
    <w:rsid w:val="00FB28F5"/>
    <w:rsid w:val="00FB2F30"/>
    <w:rsid w:val="00FB4A0F"/>
    <w:rsid w:val="00FC12C0"/>
    <w:rsid w:val="00FC19DF"/>
    <w:rsid w:val="00FC2937"/>
    <w:rsid w:val="00FC55FE"/>
    <w:rsid w:val="00FD225E"/>
    <w:rsid w:val="00FD24EA"/>
    <w:rsid w:val="00FD4FF3"/>
    <w:rsid w:val="00FE023C"/>
    <w:rsid w:val="00FE33A1"/>
    <w:rsid w:val="00FE6D51"/>
    <w:rsid w:val="00FE6ED9"/>
    <w:rsid w:val="00FF14D9"/>
    <w:rsid w:val="00FF291F"/>
    <w:rsid w:val="00FF30B9"/>
    <w:rsid w:val="00FF4F78"/>
    <w:rsid w:val="01163323"/>
    <w:rsid w:val="01980454"/>
    <w:rsid w:val="028A588E"/>
    <w:rsid w:val="0309505F"/>
    <w:rsid w:val="032C27E5"/>
    <w:rsid w:val="033A5840"/>
    <w:rsid w:val="035E34D6"/>
    <w:rsid w:val="03A12D23"/>
    <w:rsid w:val="03B15B69"/>
    <w:rsid w:val="043E2632"/>
    <w:rsid w:val="045262AB"/>
    <w:rsid w:val="04547CD6"/>
    <w:rsid w:val="046E3FE2"/>
    <w:rsid w:val="04703FEA"/>
    <w:rsid w:val="04961875"/>
    <w:rsid w:val="04BF019D"/>
    <w:rsid w:val="0602314B"/>
    <w:rsid w:val="061D7B6D"/>
    <w:rsid w:val="06C45DE4"/>
    <w:rsid w:val="070B60EF"/>
    <w:rsid w:val="078303D7"/>
    <w:rsid w:val="094E797B"/>
    <w:rsid w:val="097B2A9B"/>
    <w:rsid w:val="0A1A7C8A"/>
    <w:rsid w:val="0B191CA3"/>
    <w:rsid w:val="0B3F57D2"/>
    <w:rsid w:val="0B7D45A2"/>
    <w:rsid w:val="0BDD0CA1"/>
    <w:rsid w:val="0BF25F62"/>
    <w:rsid w:val="0C2168A6"/>
    <w:rsid w:val="0D455C24"/>
    <w:rsid w:val="0D4A2118"/>
    <w:rsid w:val="0E434413"/>
    <w:rsid w:val="0E944CA9"/>
    <w:rsid w:val="0E9C1494"/>
    <w:rsid w:val="0ED429F5"/>
    <w:rsid w:val="0F593188"/>
    <w:rsid w:val="0F751471"/>
    <w:rsid w:val="0FA733E0"/>
    <w:rsid w:val="0FCF5392"/>
    <w:rsid w:val="1036346B"/>
    <w:rsid w:val="10711A03"/>
    <w:rsid w:val="12142301"/>
    <w:rsid w:val="122A713D"/>
    <w:rsid w:val="134213A1"/>
    <w:rsid w:val="13693490"/>
    <w:rsid w:val="13CD5213"/>
    <w:rsid w:val="13CF2724"/>
    <w:rsid w:val="149D3777"/>
    <w:rsid w:val="15152076"/>
    <w:rsid w:val="1556533D"/>
    <w:rsid w:val="15854C8B"/>
    <w:rsid w:val="15CA5D26"/>
    <w:rsid w:val="16507EC7"/>
    <w:rsid w:val="16E74B99"/>
    <w:rsid w:val="17085114"/>
    <w:rsid w:val="177054E5"/>
    <w:rsid w:val="17C370AB"/>
    <w:rsid w:val="183B6A50"/>
    <w:rsid w:val="18482BE2"/>
    <w:rsid w:val="187B5F6D"/>
    <w:rsid w:val="18F03BAB"/>
    <w:rsid w:val="190F422F"/>
    <w:rsid w:val="19187A89"/>
    <w:rsid w:val="194B6B22"/>
    <w:rsid w:val="1AB12859"/>
    <w:rsid w:val="1B6401D9"/>
    <w:rsid w:val="1B9829ED"/>
    <w:rsid w:val="1BE82AA2"/>
    <w:rsid w:val="1C7329E3"/>
    <w:rsid w:val="1D0B0580"/>
    <w:rsid w:val="1ED301BD"/>
    <w:rsid w:val="1EEF2CAB"/>
    <w:rsid w:val="1F8272C2"/>
    <w:rsid w:val="1FA658F8"/>
    <w:rsid w:val="20425CFB"/>
    <w:rsid w:val="205E3A62"/>
    <w:rsid w:val="20A54965"/>
    <w:rsid w:val="210A3F12"/>
    <w:rsid w:val="2119483E"/>
    <w:rsid w:val="216A3007"/>
    <w:rsid w:val="216B5BC5"/>
    <w:rsid w:val="218C7493"/>
    <w:rsid w:val="22422C7F"/>
    <w:rsid w:val="22E33E60"/>
    <w:rsid w:val="23626C47"/>
    <w:rsid w:val="236305D5"/>
    <w:rsid w:val="23756773"/>
    <w:rsid w:val="237E3395"/>
    <w:rsid w:val="24C23424"/>
    <w:rsid w:val="24EB0720"/>
    <w:rsid w:val="2535339E"/>
    <w:rsid w:val="25572D45"/>
    <w:rsid w:val="263D583A"/>
    <w:rsid w:val="26763666"/>
    <w:rsid w:val="267E4F7A"/>
    <w:rsid w:val="26BE3BC8"/>
    <w:rsid w:val="26C70420"/>
    <w:rsid w:val="270A46EE"/>
    <w:rsid w:val="2712595C"/>
    <w:rsid w:val="275D09A5"/>
    <w:rsid w:val="287414C6"/>
    <w:rsid w:val="28840E7E"/>
    <w:rsid w:val="28A3174C"/>
    <w:rsid w:val="28AF5C19"/>
    <w:rsid w:val="28E76D0E"/>
    <w:rsid w:val="29DB653B"/>
    <w:rsid w:val="2A75064B"/>
    <w:rsid w:val="2AA54662"/>
    <w:rsid w:val="2BA07A59"/>
    <w:rsid w:val="2BAB7383"/>
    <w:rsid w:val="2BDC0D33"/>
    <w:rsid w:val="2C16117E"/>
    <w:rsid w:val="2C811159"/>
    <w:rsid w:val="2CBE4B03"/>
    <w:rsid w:val="2CCE2C12"/>
    <w:rsid w:val="2CD23031"/>
    <w:rsid w:val="2D7C0611"/>
    <w:rsid w:val="2DE67AA5"/>
    <w:rsid w:val="2E7641CA"/>
    <w:rsid w:val="2E8A5161"/>
    <w:rsid w:val="2EDF251D"/>
    <w:rsid w:val="2F165D9A"/>
    <w:rsid w:val="2F1800AC"/>
    <w:rsid w:val="2F1A25C7"/>
    <w:rsid w:val="2F525014"/>
    <w:rsid w:val="2F6C1EA7"/>
    <w:rsid w:val="2F830988"/>
    <w:rsid w:val="2FCC0565"/>
    <w:rsid w:val="30E95653"/>
    <w:rsid w:val="3113734D"/>
    <w:rsid w:val="313B6A4F"/>
    <w:rsid w:val="316E7FB6"/>
    <w:rsid w:val="31A17A92"/>
    <w:rsid w:val="32242D99"/>
    <w:rsid w:val="33332255"/>
    <w:rsid w:val="341046DC"/>
    <w:rsid w:val="34AF58E2"/>
    <w:rsid w:val="34B62E37"/>
    <w:rsid w:val="34B93FE8"/>
    <w:rsid w:val="34E65360"/>
    <w:rsid w:val="351C594B"/>
    <w:rsid w:val="357C3966"/>
    <w:rsid w:val="3600745E"/>
    <w:rsid w:val="364F3922"/>
    <w:rsid w:val="36583D52"/>
    <w:rsid w:val="367D1864"/>
    <w:rsid w:val="379F5B17"/>
    <w:rsid w:val="37BD50E4"/>
    <w:rsid w:val="37E10E23"/>
    <w:rsid w:val="38AF6663"/>
    <w:rsid w:val="39292BE2"/>
    <w:rsid w:val="39866D40"/>
    <w:rsid w:val="39E10F59"/>
    <w:rsid w:val="3B400413"/>
    <w:rsid w:val="3BAA06A0"/>
    <w:rsid w:val="3C4672EB"/>
    <w:rsid w:val="3CBA00ED"/>
    <w:rsid w:val="3D9C7FA3"/>
    <w:rsid w:val="3DC20828"/>
    <w:rsid w:val="3DFD6F62"/>
    <w:rsid w:val="3E1826D5"/>
    <w:rsid w:val="3E876FAF"/>
    <w:rsid w:val="3EA14040"/>
    <w:rsid w:val="3ED13CFA"/>
    <w:rsid w:val="3EF868BF"/>
    <w:rsid w:val="3EFC1733"/>
    <w:rsid w:val="3F541180"/>
    <w:rsid w:val="40477BF3"/>
    <w:rsid w:val="40585399"/>
    <w:rsid w:val="40775C67"/>
    <w:rsid w:val="40A9366D"/>
    <w:rsid w:val="410B2970"/>
    <w:rsid w:val="41CE7269"/>
    <w:rsid w:val="41E32633"/>
    <w:rsid w:val="428B7F9A"/>
    <w:rsid w:val="429648BC"/>
    <w:rsid w:val="438D2141"/>
    <w:rsid w:val="43E3691F"/>
    <w:rsid w:val="44421953"/>
    <w:rsid w:val="444A1F88"/>
    <w:rsid w:val="44D02AD5"/>
    <w:rsid w:val="44FE6A50"/>
    <w:rsid w:val="457143E9"/>
    <w:rsid w:val="45D50C44"/>
    <w:rsid w:val="46623087"/>
    <w:rsid w:val="46703E35"/>
    <w:rsid w:val="467F0394"/>
    <w:rsid w:val="46824DC9"/>
    <w:rsid w:val="46F214D3"/>
    <w:rsid w:val="47052DB1"/>
    <w:rsid w:val="47121873"/>
    <w:rsid w:val="47265C22"/>
    <w:rsid w:val="47911E23"/>
    <w:rsid w:val="47A3525B"/>
    <w:rsid w:val="47E03034"/>
    <w:rsid w:val="483F10FC"/>
    <w:rsid w:val="485030B2"/>
    <w:rsid w:val="485153A5"/>
    <w:rsid w:val="48AA7E8F"/>
    <w:rsid w:val="48BD32C1"/>
    <w:rsid w:val="48C204AA"/>
    <w:rsid w:val="4992292B"/>
    <w:rsid w:val="49A56B97"/>
    <w:rsid w:val="4AAA1051"/>
    <w:rsid w:val="4B8A3D84"/>
    <w:rsid w:val="4C2358CD"/>
    <w:rsid w:val="4C5D3C07"/>
    <w:rsid w:val="4CF7225E"/>
    <w:rsid w:val="4D29294D"/>
    <w:rsid w:val="4D4A2EC1"/>
    <w:rsid w:val="4E0648C4"/>
    <w:rsid w:val="4E096126"/>
    <w:rsid w:val="4E18538A"/>
    <w:rsid w:val="4E4D7011"/>
    <w:rsid w:val="4E8514C2"/>
    <w:rsid w:val="4FB753BB"/>
    <w:rsid w:val="5094727B"/>
    <w:rsid w:val="51625D49"/>
    <w:rsid w:val="519C7F58"/>
    <w:rsid w:val="52021ADF"/>
    <w:rsid w:val="52040633"/>
    <w:rsid w:val="524F3B2C"/>
    <w:rsid w:val="527A15B3"/>
    <w:rsid w:val="53223341"/>
    <w:rsid w:val="534969DA"/>
    <w:rsid w:val="53B11227"/>
    <w:rsid w:val="53DD77AB"/>
    <w:rsid w:val="54A93DD8"/>
    <w:rsid w:val="54C54D9F"/>
    <w:rsid w:val="54C57098"/>
    <w:rsid w:val="550D6823"/>
    <w:rsid w:val="55884D94"/>
    <w:rsid w:val="567F25FF"/>
    <w:rsid w:val="56D94A2A"/>
    <w:rsid w:val="57E119DF"/>
    <w:rsid w:val="58561AC1"/>
    <w:rsid w:val="58A42F9D"/>
    <w:rsid w:val="58B83F81"/>
    <w:rsid w:val="58BD6E88"/>
    <w:rsid w:val="58F36245"/>
    <w:rsid w:val="597112FE"/>
    <w:rsid w:val="59B33682"/>
    <w:rsid w:val="59C05A3F"/>
    <w:rsid w:val="5A2E0EDD"/>
    <w:rsid w:val="5AAC5199"/>
    <w:rsid w:val="5ADE36D7"/>
    <w:rsid w:val="5B8A0189"/>
    <w:rsid w:val="5BEB265D"/>
    <w:rsid w:val="5C2139FD"/>
    <w:rsid w:val="5C6E017C"/>
    <w:rsid w:val="5CA87B49"/>
    <w:rsid w:val="5D172966"/>
    <w:rsid w:val="5D1C06C2"/>
    <w:rsid w:val="5DE54AD8"/>
    <w:rsid w:val="5E2462DA"/>
    <w:rsid w:val="5E4F64E9"/>
    <w:rsid w:val="5E8C4B3F"/>
    <w:rsid w:val="5EB45A88"/>
    <w:rsid w:val="5EDE7EB3"/>
    <w:rsid w:val="60547702"/>
    <w:rsid w:val="613B5CFB"/>
    <w:rsid w:val="61C92BDE"/>
    <w:rsid w:val="61D95874"/>
    <w:rsid w:val="62681F07"/>
    <w:rsid w:val="626D0493"/>
    <w:rsid w:val="6275673A"/>
    <w:rsid w:val="62C45A63"/>
    <w:rsid w:val="62D35A9F"/>
    <w:rsid w:val="634245B1"/>
    <w:rsid w:val="63773994"/>
    <w:rsid w:val="63826B23"/>
    <w:rsid w:val="639C3001"/>
    <w:rsid w:val="64174714"/>
    <w:rsid w:val="646A614A"/>
    <w:rsid w:val="64B95755"/>
    <w:rsid w:val="64D94E20"/>
    <w:rsid w:val="65541810"/>
    <w:rsid w:val="65B418CA"/>
    <w:rsid w:val="66647550"/>
    <w:rsid w:val="676429B0"/>
    <w:rsid w:val="67BF0B96"/>
    <w:rsid w:val="685428D3"/>
    <w:rsid w:val="689B0127"/>
    <w:rsid w:val="68A93D76"/>
    <w:rsid w:val="68FE332A"/>
    <w:rsid w:val="69173D8C"/>
    <w:rsid w:val="693503F1"/>
    <w:rsid w:val="69E64F0A"/>
    <w:rsid w:val="6A2D4D40"/>
    <w:rsid w:val="6AC30D0A"/>
    <w:rsid w:val="6AE93B42"/>
    <w:rsid w:val="6AE97CE6"/>
    <w:rsid w:val="6AFD2FBD"/>
    <w:rsid w:val="6BA13631"/>
    <w:rsid w:val="6C0119D7"/>
    <w:rsid w:val="6C4616CC"/>
    <w:rsid w:val="6C5A4678"/>
    <w:rsid w:val="6C894ED0"/>
    <w:rsid w:val="6CA402AD"/>
    <w:rsid w:val="6CBB1F12"/>
    <w:rsid w:val="6D014CDE"/>
    <w:rsid w:val="6D694B67"/>
    <w:rsid w:val="6DE427BD"/>
    <w:rsid w:val="6E7A34DD"/>
    <w:rsid w:val="6EDD79DD"/>
    <w:rsid w:val="6F2720BA"/>
    <w:rsid w:val="6F541197"/>
    <w:rsid w:val="6F5E6E9B"/>
    <w:rsid w:val="6FC57225"/>
    <w:rsid w:val="6FE42E3A"/>
    <w:rsid w:val="6FE96150"/>
    <w:rsid w:val="70C86740"/>
    <w:rsid w:val="70CA5999"/>
    <w:rsid w:val="70F9795C"/>
    <w:rsid w:val="718E1704"/>
    <w:rsid w:val="71DE65A0"/>
    <w:rsid w:val="71E2253A"/>
    <w:rsid w:val="723823F7"/>
    <w:rsid w:val="72DE3182"/>
    <w:rsid w:val="72F12D4B"/>
    <w:rsid w:val="73A90C48"/>
    <w:rsid w:val="73B968BB"/>
    <w:rsid w:val="73ED38DF"/>
    <w:rsid w:val="741900D8"/>
    <w:rsid w:val="7530698A"/>
    <w:rsid w:val="75636D0F"/>
    <w:rsid w:val="756A4299"/>
    <w:rsid w:val="75B55099"/>
    <w:rsid w:val="76106BD0"/>
    <w:rsid w:val="766F1523"/>
    <w:rsid w:val="769E3AD8"/>
    <w:rsid w:val="76C01E4D"/>
    <w:rsid w:val="76FD7313"/>
    <w:rsid w:val="77AC18AE"/>
    <w:rsid w:val="77D109BC"/>
    <w:rsid w:val="780234A5"/>
    <w:rsid w:val="781C738F"/>
    <w:rsid w:val="783B1827"/>
    <w:rsid w:val="79DF5BA7"/>
    <w:rsid w:val="7A5F00DB"/>
    <w:rsid w:val="7B0854C6"/>
    <w:rsid w:val="7B307A5A"/>
    <w:rsid w:val="7B382186"/>
    <w:rsid w:val="7C6E4FF4"/>
    <w:rsid w:val="7C9779B7"/>
    <w:rsid w:val="7CCC2B6C"/>
    <w:rsid w:val="7CF755F6"/>
    <w:rsid w:val="7D6E6CC2"/>
    <w:rsid w:val="7D9832A7"/>
    <w:rsid w:val="7D9C43DB"/>
    <w:rsid w:val="7DBB7CB4"/>
    <w:rsid w:val="7EB3701D"/>
    <w:rsid w:val="7EEE16DB"/>
    <w:rsid w:val="7F2D4B21"/>
    <w:rsid w:val="7FFB1B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53BB9"/>
  <w15:docId w15:val="{345FAEAA-6457-4F0B-8754-302FA44EF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Plain Text"/>
    <w:basedOn w:val="a"/>
    <w:link w:val="a6"/>
    <w:qFormat/>
    <w:rPr>
      <w:rFonts w:ascii="宋体" w:hAnsi="Courier New"/>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rPr>
      <w:rFonts w:ascii="Times New Roman" w:hAnsi="Times New Roman" w:cs="Times New Roman"/>
      <w:sz w:val="24"/>
      <w:szCs w:val="24"/>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1">
    <w:name w:val="annotation reference"/>
    <w:basedOn w:val="a0"/>
    <w:uiPriority w:val="99"/>
    <w:semiHidden/>
    <w:unhideWhenUsed/>
    <w:qFormat/>
    <w:rPr>
      <w:sz w:val="21"/>
      <w:szCs w:val="21"/>
    </w:rPr>
  </w:style>
  <w:style w:type="character" w:customStyle="1" w:styleId="ac">
    <w:name w:val="页眉 字符"/>
    <w:basedOn w:val="a0"/>
    <w:link w:val="ab"/>
    <w:uiPriority w:val="99"/>
    <w:qFormat/>
    <w:rPr>
      <w:kern w:val="2"/>
      <w:sz w:val="18"/>
      <w:szCs w:val="18"/>
    </w:rPr>
  </w:style>
  <w:style w:type="character" w:customStyle="1" w:styleId="aa">
    <w:name w:val="页脚 字符"/>
    <w:basedOn w:val="a0"/>
    <w:link w:val="a9"/>
    <w:uiPriority w:val="99"/>
    <w:qFormat/>
    <w:rPr>
      <w:kern w:val="2"/>
      <w:sz w:val="18"/>
      <w:szCs w:val="18"/>
    </w:rPr>
  </w:style>
  <w:style w:type="paragraph" w:styleId="af2">
    <w:name w:val="List Paragraph"/>
    <w:basedOn w:val="a"/>
    <w:uiPriority w:val="99"/>
    <w:qFormat/>
    <w:pPr>
      <w:ind w:firstLineChars="200" w:firstLine="420"/>
    </w:pPr>
  </w:style>
  <w:style w:type="character" w:customStyle="1" w:styleId="a4">
    <w:name w:val="批注文字 字符"/>
    <w:basedOn w:val="a0"/>
    <w:link w:val="a3"/>
    <w:uiPriority w:val="99"/>
    <w:qFormat/>
    <w:rPr>
      <w:kern w:val="2"/>
      <w:sz w:val="21"/>
      <w:szCs w:val="22"/>
    </w:rPr>
  </w:style>
  <w:style w:type="character" w:customStyle="1" w:styleId="af">
    <w:name w:val="批注主题 字符"/>
    <w:basedOn w:val="a4"/>
    <w:link w:val="ae"/>
    <w:uiPriority w:val="99"/>
    <w:semiHidden/>
    <w:qFormat/>
    <w:rPr>
      <w:b/>
      <w:bCs/>
      <w:kern w:val="2"/>
      <w:sz w:val="21"/>
      <w:szCs w:val="22"/>
    </w:rPr>
  </w:style>
  <w:style w:type="character" w:customStyle="1" w:styleId="a8">
    <w:name w:val="批注框文本 字符"/>
    <w:basedOn w:val="a0"/>
    <w:link w:val="a7"/>
    <w:uiPriority w:val="99"/>
    <w:semiHidden/>
    <w:qFormat/>
    <w:rPr>
      <w:kern w:val="2"/>
      <w:sz w:val="18"/>
      <w:szCs w:val="18"/>
    </w:rPr>
  </w:style>
  <w:style w:type="paragraph" w:customStyle="1" w:styleId="005">
    <w:name w:val="005正文"/>
    <w:basedOn w:val="a"/>
    <w:qFormat/>
    <w:pPr>
      <w:adjustRightInd w:val="0"/>
      <w:snapToGrid w:val="0"/>
      <w:spacing w:beforeLines="50" w:afterLines="50" w:line="360" w:lineRule="auto"/>
      <w:ind w:firstLineChars="200" w:firstLine="200"/>
    </w:pPr>
    <w:rPr>
      <w:rFonts w:ascii="Times New Roman" w:eastAsia="宋体" w:hAnsi="Times New Roman" w:cs="Times New Roman"/>
      <w:sz w:val="24"/>
    </w:rPr>
  </w:style>
  <w:style w:type="character" w:customStyle="1" w:styleId="fontstyle01">
    <w:name w:val="fontstyle01"/>
    <w:basedOn w:val="a0"/>
    <w:qFormat/>
    <w:rPr>
      <w:rFonts w:ascii="宋体" w:eastAsia="宋体" w:hAnsi="宋体" w:hint="eastAsia"/>
      <w:color w:val="000000"/>
      <w:sz w:val="24"/>
      <w:szCs w:val="24"/>
    </w:rPr>
  </w:style>
  <w:style w:type="character" w:customStyle="1" w:styleId="a6">
    <w:name w:val="纯文本 字符"/>
    <w:basedOn w:val="a0"/>
    <w:link w:val="a5"/>
    <w:rsid w:val="000701B1"/>
    <w:rPr>
      <w:rFonts w:ascii="宋体" w:eastAsiaTheme="minorEastAsia" w:hAnsi="Courier New"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326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8A4B251-ABF6-4948-ACBF-8E1B2BDFBE0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1</Pages>
  <Words>782</Words>
  <Characters>837</Characters>
  <Application>Microsoft Office Word</Application>
  <DocSecurity>0</DocSecurity>
  <Lines>41</Lines>
  <Paragraphs>43</Paragraphs>
  <ScaleCrop>false</ScaleCrop>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唐丹</cp:lastModifiedBy>
  <cp:revision>945</cp:revision>
  <dcterms:created xsi:type="dcterms:W3CDTF">2020-09-16T06:31:00Z</dcterms:created>
  <dcterms:modified xsi:type="dcterms:W3CDTF">2026-09-03T07:29:00Z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3E19411950EF4012BFEDA9AAA3B1EDF2</vt:lpwstr>
  </property>
</Properties>
</file>