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17BF6" w14:textId="77777777" w:rsidR="00884FB1" w:rsidRPr="00884FB1" w:rsidRDefault="00884FB1" w:rsidP="00884FB1">
      <w:pPr>
        <w:pStyle w:val="5"/>
        <w:spacing w:line="377" w:lineRule="auto"/>
        <w:contextualSpacing/>
        <w:jc w:val="center"/>
        <w:rPr>
          <w:rFonts w:hint="eastAsia"/>
          <w:sz w:val="36"/>
          <w:szCs w:val="36"/>
        </w:rPr>
      </w:pPr>
      <w:r w:rsidRPr="00884FB1">
        <w:rPr>
          <w:rFonts w:hint="eastAsia"/>
          <w:sz w:val="36"/>
          <w:szCs w:val="36"/>
        </w:rPr>
        <w:t>江西天新药业</w:t>
      </w:r>
      <w:r w:rsidR="00FE4A77" w:rsidRPr="00884FB1">
        <w:rPr>
          <w:sz w:val="36"/>
          <w:szCs w:val="36"/>
        </w:rPr>
        <w:t>股份有限公司</w:t>
      </w:r>
    </w:p>
    <w:p w14:paraId="1BBEF827" w14:textId="7E088133" w:rsidR="00FE4A77" w:rsidRPr="00884FB1" w:rsidRDefault="00FE4A77" w:rsidP="00884FB1">
      <w:pPr>
        <w:pStyle w:val="5"/>
        <w:spacing w:line="377" w:lineRule="auto"/>
        <w:contextualSpacing/>
        <w:jc w:val="center"/>
        <w:rPr>
          <w:rFonts w:hint="eastAsia"/>
          <w:sz w:val="36"/>
          <w:szCs w:val="36"/>
        </w:rPr>
      </w:pPr>
      <w:r w:rsidRPr="00884FB1">
        <w:rPr>
          <w:sz w:val="36"/>
          <w:szCs w:val="36"/>
        </w:rPr>
        <w:t>投资者关系活动记录表</w:t>
      </w:r>
    </w:p>
    <w:p w14:paraId="5CC26B8E" w14:textId="0FB7B693" w:rsidR="00FE4A77" w:rsidRPr="000B3527" w:rsidRDefault="00FE4A77" w:rsidP="00884FB1">
      <w:pPr>
        <w:jc w:val="right"/>
        <w:rPr>
          <w:rFonts w:hint="eastAsia"/>
          <w:sz w:val="24"/>
          <w:szCs w:val="24"/>
        </w:rPr>
      </w:pPr>
      <w:r w:rsidRPr="000B3527">
        <w:rPr>
          <w:sz w:val="24"/>
          <w:szCs w:val="24"/>
        </w:rPr>
        <w:t>编号：</w:t>
      </w:r>
      <w:r w:rsidR="00884FB1" w:rsidRPr="00AF4217">
        <w:rPr>
          <w:rFonts w:ascii="Times New Roman" w:hAnsi="Times New Roman" w:cs="Times New Roman"/>
          <w:sz w:val="24"/>
          <w:szCs w:val="24"/>
        </w:rPr>
        <w:t>202</w:t>
      </w:r>
      <w:r w:rsidR="005633CA" w:rsidRPr="00AF4217">
        <w:rPr>
          <w:rFonts w:ascii="Times New Roman" w:hAnsi="Times New Roman" w:cs="Times New Roman"/>
          <w:sz w:val="24"/>
          <w:szCs w:val="24"/>
        </w:rPr>
        <w:t>6</w:t>
      </w:r>
      <w:r w:rsidR="00884FB1" w:rsidRPr="00AF4217">
        <w:rPr>
          <w:rFonts w:ascii="Times New Roman" w:hAnsi="Times New Roman" w:cs="Times New Roman"/>
          <w:sz w:val="24"/>
          <w:szCs w:val="24"/>
        </w:rPr>
        <w:t>-00</w:t>
      </w:r>
      <w:r w:rsidR="00A82EA7">
        <w:rPr>
          <w:rFonts w:ascii="Times New Roman" w:hAnsi="Times New Roman" w:cs="Times New Roman" w:hint="eastAsia"/>
          <w:sz w:val="24"/>
          <w:szCs w:val="24"/>
        </w:rPr>
        <w:t>3</w: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6616"/>
      </w:tblGrid>
      <w:tr w:rsidR="00FE4A77" w14:paraId="0F4495A8" w14:textId="77777777" w:rsidTr="00884FB1">
        <w:trPr>
          <w:trHeight w:val="1757"/>
        </w:trPr>
        <w:tc>
          <w:tcPr>
            <w:tcW w:w="1908" w:type="dxa"/>
            <w:vAlign w:val="center"/>
          </w:tcPr>
          <w:p w14:paraId="39B7EB26" w14:textId="77777777" w:rsidR="00FE4A77" w:rsidRDefault="00FE4A77" w:rsidP="00BA0B04">
            <w:pPr>
              <w:pStyle w:val="TableParagraph"/>
              <w:spacing w:line="242" w:lineRule="auto"/>
              <w:ind w:leftChars="50" w:left="110" w:right="91"/>
              <w:rPr>
                <w:rFonts w:hint="eastAsia"/>
                <w:sz w:val="24"/>
              </w:rPr>
            </w:pPr>
            <w:r>
              <w:rPr>
                <w:sz w:val="24"/>
                <w:lang w:eastAsia="zh-CN"/>
              </w:rPr>
              <w:t>投资者关系活动类别</w:t>
            </w:r>
          </w:p>
        </w:tc>
        <w:tc>
          <w:tcPr>
            <w:tcW w:w="6616" w:type="dxa"/>
            <w:vAlign w:val="center"/>
          </w:tcPr>
          <w:p w14:paraId="5FC4F2BC" w14:textId="46841188" w:rsidR="00FE4A77" w:rsidRDefault="00AF4217" w:rsidP="00884FB1">
            <w:pPr>
              <w:pStyle w:val="TableParagraph"/>
              <w:tabs>
                <w:tab w:val="left" w:pos="2748"/>
              </w:tabs>
              <w:ind w:left="107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</w:t>
            </w:r>
            <w:r w:rsidR="00FE4A77">
              <w:rPr>
                <w:sz w:val="24"/>
                <w:lang w:eastAsia="zh-CN"/>
              </w:rPr>
              <w:t>特定对象调研</w:t>
            </w:r>
            <w:r w:rsidR="00FE4A77">
              <w:rPr>
                <w:sz w:val="24"/>
                <w:lang w:eastAsia="zh-CN"/>
              </w:rPr>
              <w:tab/>
              <w:t>□分析师会议</w:t>
            </w:r>
          </w:p>
          <w:p w14:paraId="21A0FFA6" w14:textId="799835E0" w:rsidR="00FE4A77" w:rsidRDefault="00FE4A77" w:rsidP="00884FB1">
            <w:pPr>
              <w:pStyle w:val="TableParagraph"/>
              <w:tabs>
                <w:tab w:val="left" w:pos="2748"/>
              </w:tabs>
              <w:spacing w:before="4"/>
              <w:ind w:left="107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□媒体采访</w:t>
            </w:r>
            <w:r>
              <w:rPr>
                <w:sz w:val="24"/>
                <w:lang w:eastAsia="zh-CN"/>
              </w:rPr>
              <w:tab/>
            </w:r>
            <w:r w:rsidR="00AF4217">
              <w:rPr>
                <w:sz w:val="24"/>
                <w:lang w:eastAsia="zh-CN"/>
              </w:rPr>
              <w:sym w:font="Wingdings 2" w:char="F052"/>
            </w:r>
            <w:r>
              <w:rPr>
                <w:sz w:val="24"/>
                <w:lang w:eastAsia="zh-CN"/>
              </w:rPr>
              <w:t>业绩说明会</w:t>
            </w:r>
          </w:p>
          <w:p w14:paraId="387C459E" w14:textId="77777777" w:rsidR="00FE4A77" w:rsidRDefault="00FE4A77" w:rsidP="00884FB1">
            <w:pPr>
              <w:pStyle w:val="TableParagraph"/>
              <w:tabs>
                <w:tab w:val="left" w:pos="2748"/>
              </w:tabs>
              <w:spacing w:before="5"/>
              <w:ind w:left="107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□新闻发布会</w:t>
            </w:r>
            <w:r>
              <w:rPr>
                <w:sz w:val="24"/>
                <w:lang w:eastAsia="zh-CN"/>
              </w:rPr>
              <w:tab/>
              <w:t>□路演活动</w:t>
            </w:r>
          </w:p>
          <w:p w14:paraId="12878EBA" w14:textId="77777777" w:rsidR="00FE4A77" w:rsidRDefault="00FE4A77" w:rsidP="00884FB1">
            <w:pPr>
              <w:pStyle w:val="TableParagraph"/>
              <w:spacing w:before="4"/>
              <w:ind w:left="107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□现场参观</w:t>
            </w:r>
          </w:p>
          <w:p w14:paraId="757B1E41" w14:textId="5F1D9C22" w:rsidR="00FE4A77" w:rsidRDefault="00FE4A77" w:rsidP="00884FB1">
            <w:pPr>
              <w:pStyle w:val="TableParagraph"/>
              <w:spacing w:before="4" w:line="292" w:lineRule="exact"/>
              <w:ind w:left="107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□其他</w:t>
            </w:r>
            <w:r w:rsidR="00884FB1">
              <w:rPr>
                <w:rFonts w:hint="eastAsia"/>
                <w:sz w:val="24"/>
                <w:lang w:eastAsia="zh-CN"/>
              </w:rPr>
              <w:t>:</w:t>
            </w:r>
            <w:r w:rsidR="00884FB1" w:rsidRPr="00884FB1">
              <w:rPr>
                <w:rFonts w:hint="eastAsia"/>
                <w:sz w:val="24"/>
                <w:u w:val="single"/>
                <w:lang w:eastAsia="zh-CN"/>
              </w:rPr>
              <w:t xml:space="preserve"> </w:t>
            </w:r>
            <w:r w:rsidR="00884FB1" w:rsidRPr="00884FB1">
              <w:rPr>
                <w:sz w:val="24"/>
                <w:u w:val="single"/>
                <w:lang w:eastAsia="zh-CN"/>
              </w:rPr>
              <w:t xml:space="preserve">    </w:t>
            </w:r>
            <w:r w:rsidR="00884FB1">
              <w:rPr>
                <w:sz w:val="24"/>
                <w:u w:val="single"/>
                <w:lang w:eastAsia="zh-CN"/>
              </w:rPr>
              <w:t xml:space="preserve">      </w:t>
            </w:r>
          </w:p>
        </w:tc>
      </w:tr>
      <w:tr w:rsidR="00FE4A77" w14:paraId="51C0C2FE" w14:textId="77777777" w:rsidTr="00884FB1">
        <w:trPr>
          <w:trHeight w:val="1248"/>
        </w:trPr>
        <w:tc>
          <w:tcPr>
            <w:tcW w:w="1908" w:type="dxa"/>
            <w:vAlign w:val="center"/>
          </w:tcPr>
          <w:p w14:paraId="63A30B60" w14:textId="77777777" w:rsidR="00FE4A77" w:rsidRDefault="00FE4A77" w:rsidP="00BA0B04">
            <w:pPr>
              <w:pStyle w:val="TableParagraph"/>
              <w:spacing w:line="244" w:lineRule="auto"/>
              <w:ind w:leftChars="50" w:left="110" w:right="91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参与单位名称及人员姓名</w:t>
            </w:r>
          </w:p>
        </w:tc>
        <w:tc>
          <w:tcPr>
            <w:tcW w:w="6616" w:type="dxa"/>
            <w:vAlign w:val="center"/>
          </w:tcPr>
          <w:p w14:paraId="00F85425" w14:textId="2049BD4F" w:rsidR="005633CA" w:rsidRDefault="00AF4217" w:rsidP="00B83495">
            <w:pPr>
              <w:pStyle w:val="TableParagraph"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线上参与公司</w:t>
            </w:r>
            <w:r>
              <w:rPr>
                <w:rFonts w:ascii="Times New Roman" w:hint="eastAsia"/>
                <w:sz w:val="24"/>
                <w:lang w:eastAsia="zh-CN"/>
              </w:rPr>
              <w:t>2</w:t>
            </w:r>
            <w:r w:rsidR="00A82EA7">
              <w:rPr>
                <w:rFonts w:ascii="Times New Roman" w:hint="eastAsia"/>
                <w:sz w:val="24"/>
                <w:lang w:eastAsia="zh-CN"/>
              </w:rPr>
              <w:t>026</w:t>
            </w:r>
            <w:r w:rsidR="00A82EA7">
              <w:rPr>
                <w:rFonts w:ascii="Times New Roman" w:hint="eastAsia"/>
                <w:sz w:val="24"/>
                <w:lang w:eastAsia="zh-CN"/>
              </w:rPr>
              <w:t>年半年度</w:t>
            </w:r>
            <w:r>
              <w:rPr>
                <w:rFonts w:ascii="Times New Roman" w:hint="eastAsia"/>
                <w:sz w:val="24"/>
                <w:lang w:eastAsia="zh-CN"/>
              </w:rPr>
              <w:t>业绩说明会的全体投资者</w:t>
            </w:r>
          </w:p>
        </w:tc>
      </w:tr>
      <w:tr w:rsidR="00FE4A77" w14:paraId="37EDBEAE" w14:textId="77777777" w:rsidTr="00884FB1">
        <w:trPr>
          <w:trHeight w:val="623"/>
        </w:trPr>
        <w:tc>
          <w:tcPr>
            <w:tcW w:w="1908" w:type="dxa"/>
            <w:vAlign w:val="center"/>
          </w:tcPr>
          <w:p w14:paraId="6B0562EA" w14:textId="77777777" w:rsidR="00FE4A77" w:rsidRDefault="00FE4A77" w:rsidP="00BA0B04">
            <w:pPr>
              <w:pStyle w:val="TableParagraph"/>
              <w:ind w:leftChars="50" w:left="110"/>
              <w:rPr>
                <w:rFonts w:hint="eastAsia"/>
                <w:sz w:val="24"/>
              </w:rPr>
            </w:pPr>
            <w:r>
              <w:rPr>
                <w:sz w:val="24"/>
                <w:lang w:eastAsia="zh-CN"/>
              </w:rPr>
              <w:t>时间</w:t>
            </w:r>
          </w:p>
        </w:tc>
        <w:tc>
          <w:tcPr>
            <w:tcW w:w="6616" w:type="dxa"/>
            <w:vAlign w:val="center"/>
          </w:tcPr>
          <w:p w14:paraId="48B08BBD" w14:textId="14535ECD" w:rsidR="00C143E9" w:rsidRDefault="00411DFA" w:rsidP="005633CA">
            <w:pPr>
              <w:pStyle w:val="TableParagraph"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202</w:t>
            </w:r>
            <w:r w:rsidR="005633CA">
              <w:rPr>
                <w:rFonts w:ascii="Times New Roman" w:hint="eastAsia"/>
                <w:sz w:val="24"/>
                <w:lang w:eastAsia="zh-CN"/>
              </w:rPr>
              <w:t>6</w:t>
            </w:r>
            <w:r>
              <w:rPr>
                <w:rFonts w:ascii="Times New Roman" w:hint="eastAsia"/>
                <w:sz w:val="24"/>
                <w:lang w:eastAsia="zh-CN"/>
              </w:rPr>
              <w:t>年</w:t>
            </w:r>
            <w:r w:rsidR="00A82EA7">
              <w:rPr>
                <w:rFonts w:ascii="Times New Roman" w:hint="eastAsia"/>
                <w:sz w:val="24"/>
                <w:lang w:eastAsia="zh-CN"/>
              </w:rPr>
              <w:t>9</w:t>
            </w:r>
            <w:r>
              <w:rPr>
                <w:rFonts w:ascii="Times New Roman" w:hint="eastAsia"/>
                <w:sz w:val="24"/>
                <w:lang w:eastAsia="zh-CN"/>
              </w:rPr>
              <w:t>月</w:t>
            </w:r>
            <w:r w:rsidR="00A82EA7">
              <w:rPr>
                <w:rFonts w:ascii="Times New Roman" w:hint="eastAsia"/>
                <w:sz w:val="24"/>
                <w:lang w:eastAsia="zh-CN"/>
              </w:rPr>
              <w:t>3</w:t>
            </w:r>
            <w:r>
              <w:rPr>
                <w:rFonts w:ascii="Times New Roman" w:hint="eastAsia"/>
                <w:sz w:val="24"/>
                <w:lang w:eastAsia="zh-CN"/>
              </w:rPr>
              <w:t>日</w:t>
            </w:r>
            <w:r>
              <w:rPr>
                <w:rFonts w:ascii="Times New Roman" w:hint="eastAsia"/>
                <w:sz w:val="24"/>
                <w:lang w:eastAsia="zh-CN"/>
              </w:rPr>
              <w:t xml:space="preserve"> 1</w:t>
            </w:r>
            <w:r w:rsidR="00AF4217">
              <w:rPr>
                <w:rFonts w:ascii="Times New Roman" w:hint="eastAsia"/>
                <w:sz w:val="24"/>
                <w:lang w:eastAsia="zh-CN"/>
              </w:rPr>
              <w:t>6</w:t>
            </w:r>
            <w:r>
              <w:rPr>
                <w:rFonts w:ascii="Times New Roman" w:hint="eastAsia"/>
                <w:sz w:val="24"/>
                <w:lang w:eastAsia="zh-CN"/>
              </w:rPr>
              <w:t>:</w:t>
            </w:r>
            <w:r w:rsidR="005633CA">
              <w:rPr>
                <w:rFonts w:ascii="Times New Roman" w:hint="eastAsia"/>
                <w:sz w:val="24"/>
                <w:lang w:eastAsia="zh-CN"/>
              </w:rPr>
              <w:t>0</w:t>
            </w:r>
            <w:r>
              <w:rPr>
                <w:rFonts w:ascii="Times New Roman" w:hint="eastAsia"/>
                <w:sz w:val="24"/>
                <w:lang w:eastAsia="zh-CN"/>
              </w:rPr>
              <w:t>0-1</w:t>
            </w:r>
            <w:r w:rsidR="00AF4217">
              <w:rPr>
                <w:rFonts w:ascii="Times New Roman" w:hint="eastAsia"/>
                <w:sz w:val="24"/>
                <w:lang w:eastAsia="zh-CN"/>
              </w:rPr>
              <w:t>7</w:t>
            </w:r>
            <w:r>
              <w:rPr>
                <w:rFonts w:ascii="Times New Roman" w:hint="eastAsia"/>
                <w:sz w:val="24"/>
                <w:lang w:eastAsia="zh-CN"/>
              </w:rPr>
              <w:t>:</w:t>
            </w:r>
            <w:r w:rsidR="005633CA">
              <w:rPr>
                <w:rFonts w:ascii="Times New Roman" w:hint="eastAsia"/>
                <w:sz w:val="24"/>
                <w:lang w:eastAsia="zh-CN"/>
              </w:rPr>
              <w:t>0</w:t>
            </w:r>
            <w:r>
              <w:rPr>
                <w:rFonts w:ascii="Times New Roman" w:hint="eastAsia"/>
                <w:sz w:val="24"/>
                <w:lang w:eastAsia="zh-CN"/>
              </w:rPr>
              <w:t>0</w:t>
            </w:r>
          </w:p>
        </w:tc>
      </w:tr>
      <w:tr w:rsidR="00FE4A77" w14:paraId="429DC902" w14:textId="77777777" w:rsidTr="00884FB1">
        <w:trPr>
          <w:trHeight w:val="625"/>
        </w:trPr>
        <w:tc>
          <w:tcPr>
            <w:tcW w:w="1908" w:type="dxa"/>
            <w:vAlign w:val="center"/>
          </w:tcPr>
          <w:p w14:paraId="36B8FE11" w14:textId="77777777" w:rsidR="00FE4A77" w:rsidRDefault="00FE4A77" w:rsidP="00BA0B04">
            <w:pPr>
              <w:pStyle w:val="TableParagraph"/>
              <w:ind w:leftChars="50" w:left="110"/>
              <w:rPr>
                <w:rFonts w:hint="eastAsia"/>
                <w:sz w:val="24"/>
              </w:rPr>
            </w:pPr>
            <w:r>
              <w:rPr>
                <w:sz w:val="24"/>
              </w:rPr>
              <w:t>地</w:t>
            </w:r>
            <w:r>
              <w:rPr>
                <w:sz w:val="24"/>
                <w:lang w:eastAsia="zh-CN"/>
              </w:rPr>
              <w:t>点</w:t>
            </w:r>
          </w:p>
        </w:tc>
        <w:tc>
          <w:tcPr>
            <w:tcW w:w="6616" w:type="dxa"/>
            <w:vAlign w:val="center"/>
          </w:tcPr>
          <w:p w14:paraId="71F79862" w14:textId="4AF31178" w:rsidR="00FE4A77" w:rsidRDefault="00AF4217" w:rsidP="00AF4217">
            <w:pPr>
              <w:pStyle w:val="TableParagraph"/>
              <w:jc w:val="both"/>
              <w:rPr>
                <w:rFonts w:ascii="Times New Roman" w:hint="eastAsia"/>
                <w:sz w:val="24"/>
              </w:rPr>
            </w:pPr>
            <w:r w:rsidRPr="00AF4217">
              <w:rPr>
                <w:rFonts w:ascii="Times New Roman" w:hint="eastAsia"/>
                <w:bCs/>
                <w:sz w:val="24"/>
                <w:lang w:eastAsia="zh-CN"/>
              </w:rPr>
              <w:t>上证路演中心</w:t>
            </w:r>
            <w:r>
              <w:rPr>
                <w:rFonts w:ascii="Times New Roman" w:hint="eastAsia"/>
                <w:sz w:val="24"/>
                <w:lang w:eastAsia="zh-CN"/>
              </w:rPr>
              <w:t>（</w:t>
            </w:r>
            <w:r w:rsidRPr="002A0D5E">
              <w:rPr>
                <w:rFonts w:ascii="Times New Roman"/>
                <w:sz w:val="24"/>
                <w:lang w:eastAsia="zh-CN"/>
              </w:rPr>
              <w:t>http://roadshow.sseinfo.com/</w:t>
            </w:r>
            <w:r>
              <w:rPr>
                <w:rFonts w:ascii="Times New Roman" w:hint="eastAsia"/>
                <w:sz w:val="24"/>
                <w:lang w:eastAsia="zh-CN"/>
              </w:rPr>
              <w:t>）网络文字互动</w:t>
            </w:r>
          </w:p>
        </w:tc>
      </w:tr>
      <w:tr w:rsidR="00FE4A77" w14:paraId="1808AB39" w14:textId="77777777" w:rsidTr="002B0EB9">
        <w:trPr>
          <w:trHeight w:val="1474"/>
        </w:trPr>
        <w:tc>
          <w:tcPr>
            <w:tcW w:w="1908" w:type="dxa"/>
            <w:vAlign w:val="center"/>
          </w:tcPr>
          <w:p w14:paraId="2598A28E" w14:textId="77777777" w:rsidR="00FE4A77" w:rsidRDefault="00FE4A77" w:rsidP="00BA0B04">
            <w:pPr>
              <w:pStyle w:val="TableParagraph"/>
              <w:spacing w:line="242" w:lineRule="auto"/>
              <w:ind w:leftChars="50" w:left="110" w:right="91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上市公司接待人员姓名</w:t>
            </w:r>
          </w:p>
        </w:tc>
        <w:tc>
          <w:tcPr>
            <w:tcW w:w="6616" w:type="dxa"/>
            <w:vAlign w:val="center"/>
          </w:tcPr>
          <w:p w14:paraId="33CC37EB" w14:textId="77777777" w:rsidR="00AF4217" w:rsidRDefault="00AF4217" w:rsidP="00AF4217">
            <w:pPr>
              <w:pStyle w:val="TableParagraph"/>
              <w:autoSpaceDE/>
              <w:autoSpaceDN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董事、总经理：余小兵</w:t>
            </w:r>
          </w:p>
          <w:p w14:paraId="3C8A0E29" w14:textId="1262EA0B" w:rsidR="00AF4217" w:rsidRDefault="00AF4217" w:rsidP="00AF4217">
            <w:pPr>
              <w:pStyle w:val="TableParagraph"/>
              <w:autoSpaceDE/>
              <w:autoSpaceDN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独立董事：</w:t>
            </w:r>
            <w:r w:rsidR="00A82EA7">
              <w:rPr>
                <w:rFonts w:ascii="Times New Roman" w:hint="eastAsia"/>
                <w:sz w:val="24"/>
                <w:lang w:eastAsia="zh-CN"/>
              </w:rPr>
              <w:t>刘桢</w:t>
            </w:r>
          </w:p>
          <w:p w14:paraId="174E01EE" w14:textId="77777777" w:rsidR="00AF4217" w:rsidRDefault="00AF4217" w:rsidP="00AF4217">
            <w:pPr>
              <w:pStyle w:val="TableParagraph"/>
              <w:autoSpaceDE/>
              <w:autoSpaceDN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财务总监：罗雪林</w:t>
            </w:r>
          </w:p>
          <w:p w14:paraId="6BA0EF49" w14:textId="26ACC26E" w:rsidR="00FE4A77" w:rsidRDefault="00AF4217" w:rsidP="00AF4217">
            <w:pPr>
              <w:pStyle w:val="TableParagraph"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董事会秘书：董忆</w:t>
            </w:r>
          </w:p>
        </w:tc>
      </w:tr>
      <w:tr w:rsidR="00FE4A77" w14:paraId="75994CA3" w14:textId="77777777" w:rsidTr="00884FB1">
        <w:trPr>
          <w:trHeight w:val="2808"/>
        </w:trPr>
        <w:tc>
          <w:tcPr>
            <w:tcW w:w="1908" w:type="dxa"/>
            <w:vAlign w:val="center"/>
          </w:tcPr>
          <w:p w14:paraId="7A686E25" w14:textId="77777777" w:rsidR="00FE4A77" w:rsidRDefault="00FE4A77" w:rsidP="00BA0B04">
            <w:pPr>
              <w:pStyle w:val="TableParagraph"/>
              <w:spacing w:line="242" w:lineRule="auto"/>
              <w:ind w:leftChars="50" w:left="110" w:right="91"/>
              <w:rPr>
                <w:rFonts w:hint="eastAsia"/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投资者关系活动主要内容介绍</w:t>
            </w:r>
          </w:p>
        </w:tc>
        <w:tc>
          <w:tcPr>
            <w:tcW w:w="6616" w:type="dxa"/>
            <w:vAlign w:val="center"/>
          </w:tcPr>
          <w:p w14:paraId="46B8D506" w14:textId="77777777" w:rsidR="00411DFA" w:rsidRPr="00411DFA" w:rsidRDefault="00411DFA" w:rsidP="004E1F9A">
            <w:pPr>
              <w:pStyle w:val="TableParagraph"/>
              <w:spacing w:line="360" w:lineRule="auto"/>
              <w:jc w:val="both"/>
              <w:rPr>
                <w:rFonts w:ascii="Times New Roman" w:hint="eastAsia"/>
                <w:sz w:val="24"/>
                <w:lang w:eastAsia="zh-CN"/>
              </w:rPr>
            </w:pPr>
          </w:p>
          <w:p w14:paraId="22CA7FB3" w14:textId="367B875E" w:rsidR="002B0EB9" w:rsidRPr="002B0EB9" w:rsidRDefault="00411DFA" w:rsidP="002B0EB9">
            <w:pPr>
              <w:pStyle w:val="TableParagraph"/>
              <w:spacing w:line="360" w:lineRule="auto"/>
              <w:ind w:firstLineChars="200" w:firstLine="482"/>
              <w:jc w:val="both"/>
              <w:rPr>
                <w:rFonts w:ascii="Times New Roman" w:hint="eastAsia"/>
                <w:b/>
                <w:bCs/>
                <w:sz w:val="24"/>
                <w:lang w:eastAsia="zh-CN"/>
              </w:rPr>
            </w:pPr>
            <w:r w:rsidRPr="00411DFA">
              <w:rPr>
                <w:rFonts w:ascii="Times New Roman" w:hint="eastAsia"/>
                <w:b/>
                <w:bCs/>
                <w:sz w:val="24"/>
                <w:lang w:eastAsia="zh-CN"/>
              </w:rPr>
              <w:t>1</w:t>
            </w:r>
            <w:r w:rsidRPr="00411DFA">
              <w:rPr>
                <w:rFonts w:ascii="Times New Roman" w:hint="eastAsia"/>
                <w:b/>
                <w:bCs/>
                <w:sz w:val="24"/>
                <w:lang w:eastAsia="zh-CN"/>
              </w:rPr>
              <w:t>、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139*****523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问江西天新药业股份有限公司董事，总经理余小兵：目前宁夏生产基地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ABL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、甲醇钠等产品的产能如何</w:t>
            </w:r>
            <w:r w:rsidR="002B0EB9" w:rsidRPr="002B0EB9">
              <w:rPr>
                <w:rFonts w:ascii="Times New Roman" w:hint="eastAsia"/>
                <w:b/>
                <w:bCs/>
                <w:sz w:val="24"/>
                <w:lang w:eastAsia="zh-CN"/>
              </w:rPr>
              <w:t>？</w:t>
            </w:r>
          </w:p>
          <w:p w14:paraId="09C16AB1" w14:textId="77777777" w:rsidR="00A308B1" w:rsidRPr="00A308B1" w:rsidRDefault="002B0EB9" w:rsidP="00A308B1">
            <w:pPr>
              <w:pStyle w:val="TableParagraph"/>
              <w:spacing w:line="360" w:lineRule="auto"/>
              <w:ind w:firstLineChars="200" w:firstLine="480"/>
              <w:rPr>
                <w:rFonts w:ascii="Times New Roman"/>
                <w:sz w:val="24"/>
                <w:lang w:eastAsia="zh-CN"/>
              </w:rPr>
            </w:pPr>
            <w:r w:rsidRPr="002B0EB9">
              <w:rPr>
                <w:rFonts w:ascii="Times New Roman" w:hint="eastAsia"/>
                <w:sz w:val="24"/>
                <w:lang w:eastAsia="zh-CN"/>
              </w:rPr>
              <w:t>董事，总经理余小兵答</w:t>
            </w:r>
            <w:r>
              <w:rPr>
                <w:rFonts w:ascii="Times New Roman" w:hint="eastAsia"/>
                <w:sz w:val="24"/>
                <w:lang w:eastAsia="zh-CN"/>
              </w:rPr>
              <w:t>：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尊敬的投资者您好！公司宁夏生产基地的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ABL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产能为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1.3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万吨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/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年，甲醇钠产能为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3.3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万吨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/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年（折干）。感谢您的关注。</w:t>
            </w:r>
          </w:p>
          <w:p w14:paraId="20DA2E37" w14:textId="55B85FCF" w:rsidR="00411DFA" w:rsidRDefault="00411DFA" w:rsidP="00411DFA">
            <w:pPr>
              <w:pStyle w:val="TableParagraph"/>
              <w:spacing w:line="360" w:lineRule="auto"/>
              <w:ind w:firstLineChars="200" w:firstLine="482"/>
              <w:jc w:val="both"/>
              <w:rPr>
                <w:rFonts w:ascii="Times New Roman" w:hint="eastAsia"/>
                <w:b/>
                <w:bCs/>
                <w:sz w:val="24"/>
                <w:lang w:eastAsia="zh-CN"/>
              </w:rPr>
            </w:pPr>
            <w:r w:rsidRPr="00B70AA7">
              <w:rPr>
                <w:rFonts w:ascii="Times New Roman" w:hint="eastAsia"/>
                <w:b/>
                <w:bCs/>
                <w:sz w:val="24"/>
                <w:lang w:eastAsia="zh-CN"/>
              </w:rPr>
              <w:t>2</w:t>
            </w:r>
            <w:r w:rsidRPr="00B70AA7">
              <w:rPr>
                <w:rFonts w:ascii="Times New Roman" w:hint="eastAsia"/>
                <w:b/>
                <w:bCs/>
                <w:sz w:val="24"/>
                <w:lang w:eastAsia="zh-CN"/>
              </w:rPr>
              <w:t>、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139*****523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问江西天新药业股份有限公司董事，总经理余小兵：公司今年业务拓展有哪些方向</w:t>
            </w:r>
            <w:r w:rsidR="002B0EB9" w:rsidRPr="002B0EB9">
              <w:rPr>
                <w:rFonts w:ascii="Times New Roman" w:hint="eastAsia"/>
                <w:b/>
                <w:bCs/>
                <w:sz w:val="24"/>
                <w:lang w:eastAsia="zh-CN"/>
              </w:rPr>
              <w:t>？</w:t>
            </w:r>
          </w:p>
          <w:p w14:paraId="22EB8F41" w14:textId="4DB82711" w:rsidR="00B70AA7" w:rsidRDefault="002B0EB9" w:rsidP="00411DFA">
            <w:pPr>
              <w:pStyle w:val="TableParagraph"/>
              <w:spacing w:line="360" w:lineRule="auto"/>
              <w:ind w:firstLineChars="200" w:firstLine="480"/>
              <w:jc w:val="both"/>
              <w:rPr>
                <w:rFonts w:ascii="Times New Roman" w:hint="eastAsia"/>
                <w:sz w:val="24"/>
                <w:lang w:eastAsia="zh-CN"/>
              </w:rPr>
            </w:pPr>
            <w:r w:rsidRPr="002B0EB9">
              <w:rPr>
                <w:rFonts w:ascii="Times New Roman" w:hint="eastAsia"/>
                <w:sz w:val="24"/>
                <w:lang w:eastAsia="zh-CN"/>
              </w:rPr>
              <w:t>董事，总经理余小兵答</w:t>
            </w:r>
            <w:r>
              <w:rPr>
                <w:rFonts w:ascii="Times New Roman" w:hint="eastAsia"/>
                <w:sz w:val="24"/>
                <w:lang w:eastAsia="zh-CN"/>
              </w:rPr>
              <w:t>：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尊敬的投资者您好！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 xml:space="preserve"> 2026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年，公司继续秉承聚焦主业、提质增效的经营思路，立足产品优势，深化业务协同，稳步推进产能建设与技术升级，持续优化全球市场布局。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 xml:space="preserve"> 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在原有产品方面，公司继续巩固维生素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B6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、维生素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B1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、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lastRenderedPageBreak/>
              <w:t>生物素、叶酸等优势产品的全球市场份额，依托工艺优化和精细化管理，进一步提升产品收率，强化成本优势；同时，公司将深化质量研究，丰富产品规格，加速推进各类维生素产品在人类健康领域的注册认证工作，进一步拓展医药级、食品级等高价值应用领域，挖掘核心产品的新增长点，持续为客户创造价值。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 xml:space="preserve"> 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在新产品方面，公司继续加大有机合成、绿色生产等领域的研发投入，并依托高效的产业化体系加速研发成果转化和项目落地，持续改进维生素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B5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、维生素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A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等产品的质量，实现产销量稳步增长，进一步完善产品矩阵，满足客户多元化采购需求；同时，公司依托宁夏生产基地，继续推动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ABL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、甲醇钠等产品的产能释放和市场拓展，扩大精细化工品业务产销规模，完善产业链纵向延伸，增强整体盈利稳定性与抗风险能力。感谢您的关注。</w:t>
            </w:r>
          </w:p>
          <w:p w14:paraId="29063B52" w14:textId="0CC2F17B" w:rsidR="00411DFA" w:rsidRPr="005C2722" w:rsidRDefault="00411DFA" w:rsidP="00411DFA">
            <w:pPr>
              <w:pStyle w:val="TableParagraph"/>
              <w:spacing w:line="360" w:lineRule="auto"/>
              <w:ind w:firstLineChars="200" w:firstLine="482"/>
              <w:jc w:val="both"/>
              <w:rPr>
                <w:rFonts w:ascii="Times New Roman" w:hint="eastAsia"/>
                <w:b/>
                <w:bCs/>
                <w:sz w:val="24"/>
                <w:lang w:eastAsia="zh-CN"/>
              </w:rPr>
            </w:pPr>
            <w:r w:rsidRPr="005C2722">
              <w:rPr>
                <w:rFonts w:ascii="Times New Roman" w:hint="eastAsia"/>
                <w:b/>
                <w:bCs/>
                <w:sz w:val="24"/>
                <w:lang w:eastAsia="zh-CN"/>
              </w:rPr>
              <w:t>3</w:t>
            </w:r>
            <w:r w:rsidRPr="005C2722">
              <w:rPr>
                <w:rFonts w:ascii="Times New Roman" w:hint="eastAsia"/>
                <w:b/>
                <w:bCs/>
                <w:sz w:val="24"/>
                <w:lang w:eastAsia="zh-CN"/>
              </w:rPr>
              <w:t>、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139*****523</w:t>
            </w:r>
            <w:r w:rsidR="00A308B1" w:rsidRPr="00A308B1">
              <w:rPr>
                <w:rFonts w:ascii="Times New Roman" w:hint="eastAsia"/>
                <w:b/>
                <w:bCs/>
                <w:sz w:val="24"/>
                <w:lang w:eastAsia="zh-CN"/>
              </w:rPr>
              <w:t>问江西天新药业股份有限公司董事，总经理余小兵：目前公司在维生素领域的市场比重达到多少</w:t>
            </w:r>
            <w:r w:rsidR="002B0EB9" w:rsidRPr="002B0EB9">
              <w:rPr>
                <w:rFonts w:ascii="Times New Roman" w:hint="eastAsia"/>
                <w:b/>
                <w:bCs/>
                <w:sz w:val="24"/>
                <w:lang w:eastAsia="zh-CN"/>
              </w:rPr>
              <w:t>？</w:t>
            </w:r>
          </w:p>
          <w:p w14:paraId="08201BB2" w14:textId="0215F391" w:rsidR="00093A14" w:rsidRDefault="002B0EB9" w:rsidP="00093A14">
            <w:pPr>
              <w:pStyle w:val="TableParagraph"/>
              <w:spacing w:line="360" w:lineRule="auto"/>
              <w:ind w:firstLineChars="200" w:firstLine="480"/>
              <w:jc w:val="both"/>
              <w:rPr>
                <w:rFonts w:ascii="Times New Roman" w:hint="eastAsia"/>
                <w:b/>
                <w:bCs/>
                <w:sz w:val="24"/>
                <w:lang w:eastAsia="zh-CN"/>
              </w:rPr>
            </w:pPr>
            <w:r w:rsidRPr="002B0EB9">
              <w:rPr>
                <w:rFonts w:ascii="Times New Roman" w:hint="eastAsia"/>
                <w:sz w:val="24"/>
                <w:lang w:eastAsia="zh-CN"/>
              </w:rPr>
              <w:t>董事，总经理余小兵答</w:t>
            </w:r>
            <w:r>
              <w:rPr>
                <w:rFonts w:ascii="Times New Roman" w:hint="eastAsia"/>
                <w:sz w:val="24"/>
                <w:lang w:eastAsia="zh-CN"/>
              </w:rPr>
              <w:t>：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尊敬的投资者您好！公司是全球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族维生素市场的重要供应商之一，在多个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族维生素产品领域占据较高的市场份额，根据博亚和讯统计，公司维生素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B6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和维生素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B1</w:t>
            </w:r>
            <w:r w:rsidR="00A308B1" w:rsidRPr="00A308B1">
              <w:rPr>
                <w:rFonts w:ascii="Times New Roman" w:hint="eastAsia"/>
                <w:sz w:val="24"/>
                <w:lang w:eastAsia="zh-CN"/>
              </w:rPr>
              <w:t>产品的市场占有率全球领先，生物素和叶酸产品的市场占有率处于行业第一梯队。感谢您的关注。</w:t>
            </w:r>
          </w:p>
          <w:p w14:paraId="13566CD1" w14:textId="1E0BFE92" w:rsidR="00785F74" w:rsidRPr="009B0546" w:rsidRDefault="00785F74" w:rsidP="00A308B1">
            <w:pPr>
              <w:pStyle w:val="TableParagraph"/>
              <w:spacing w:line="360" w:lineRule="auto"/>
              <w:ind w:firstLineChars="200" w:firstLine="480"/>
              <w:rPr>
                <w:rFonts w:ascii="Times New Roman" w:hint="eastAsia"/>
                <w:sz w:val="24"/>
                <w:lang w:eastAsia="zh-CN"/>
              </w:rPr>
            </w:pPr>
          </w:p>
        </w:tc>
      </w:tr>
      <w:tr w:rsidR="00FE4A77" w14:paraId="36615623" w14:textId="77777777" w:rsidTr="00884FB1">
        <w:trPr>
          <w:trHeight w:val="935"/>
        </w:trPr>
        <w:tc>
          <w:tcPr>
            <w:tcW w:w="1908" w:type="dxa"/>
            <w:vAlign w:val="center"/>
          </w:tcPr>
          <w:p w14:paraId="3C8CFD58" w14:textId="77777777" w:rsidR="00FE4A77" w:rsidRDefault="00FE4A77" w:rsidP="00BA0B04">
            <w:pPr>
              <w:pStyle w:val="TableParagraph"/>
              <w:ind w:leftChars="50" w:left="110" w:right="-29"/>
              <w:rPr>
                <w:rFonts w:hint="eastAsia"/>
                <w:sz w:val="24"/>
              </w:rPr>
            </w:pPr>
            <w:r w:rsidRPr="00BA0B04">
              <w:rPr>
                <w:sz w:val="24"/>
                <w:lang w:eastAsia="zh-CN"/>
              </w:rPr>
              <w:lastRenderedPageBreak/>
              <w:t>附件清单（如有）</w:t>
            </w:r>
          </w:p>
        </w:tc>
        <w:tc>
          <w:tcPr>
            <w:tcW w:w="6616" w:type="dxa"/>
            <w:vAlign w:val="center"/>
          </w:tcPr>
          <w:p w14:paraId="07DFF908" w14:textId="34D0EA45" w:rsidR="00FE4A77" w:rsidRDefault="00A308B1" w:rsidP="00884FB1">
            <w:pPr>
              <w:pStyle w:val="TableParagraph"/>
              <w:jc w:val="both"/>
              <w:rPr>
                <w:rFonts w:ascii="Times New Roman" w:hint="eastAsia"/>
                <w:sz w:val="24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无</w:t>
            </w:r>
          </w:p>
        </w:tc>
      </w:tr>
      <w:tr w:rsidR="00FE4A77" w14:paraId="7860A651" w14:textId="77777777" w:rsidTr="00884FB1">
        <w:trPr>
          <w:trHeight w:val="623"/>
        </w:trPr>
        <w:tc>
          <w:tcPr>
            <w:tcW w:w="1908" w:type="dxa"/>
            <w:vAlign w:val="center"/>
          </w:tcPr>
          <w:p w14:paraId="4F325953" w14:textId="77777777" w:rsidR="00FE4A77" w:rsidRDefault="00FE4A77" w:rsidP="00BA0B04">
            <w:pPr>
              <w:pStyle w:val="TableParagraph"/>
              <w:ind w:leftChars="50" w:left="110" w:right="-29"/>
              <w:rPr>
                <w:rFonts w:hint="eastAsia"/>
                <w:sz w:val="24"/>
              </w:rPr>
            </w:pPr>
            <w:r>
              <w:rPr>
                <w:sz w:val="24"/>
                <w:lang w:eastAsia="zh-CN"/>
              </w:rPr>
              <w:t>日期</w:t>
            </w:r>
          </w:p>
        </w:tc>
        <w:tc>
          <w:tcPr>
            <w:tcW w:w="6616" w:type="dxa"/>
            <w:vAlign w:val="center"/>
          </w:tcPr>
          <w:p w14:paraId="5999B279" w14:textId="6EA7DB97" w:rsidR="00FE4A77" w:rsidRDefault="0096405F" w:rsidP="00884FB1">
            <w:pPr>
              <w:pStyle w:val="TableParagraph"/>
              <w:jc w:val="both"/>
              <w:rPr>
                <w:rFonts w:ascii="Times New Roman" w:hint="eastAsia"/>
                <w:sz w:val="24"/>
                <w:lang w:eastAsia="zh-CN"/>
              </w:rPr>
            </w:pPr>
            <w:r>
              <w:rPr>
                <w:rFonts w:ascii="Times New Roman" w:hint="eastAsia"/>
                <w:sz w:val="24"/>
                <w:lang w:eastAsia="zh-CN"/>
              </w:rPr>
              <w:t>2</w:t>
            </w:r>
            <w:r>
              <w:rPr>
                <w:rFonts w:ascii="Times New Roman"/>
                <w:sz w:val="24"/>
                <w:lang w:eastAsia="zh-CN"/>
              </w:rPr>
              <w:t>02</w:t>
            </w:r>
            <w:r w:rsidR="005633CA">
              <w:rPr>
                <w:rFonts w:ascii="Times New Roman" w:hint="eastAsia"/>
                <w:sz w:val="24"/>
                <w:lang w:eastAsia="zh-CN"/>
              </w:rPr>
              <w:t>6</w:t>
            </w:r>
            <w:r>
              <w:rPr>
                <w:rFonts w:ascii="Times New Roman" w:hint="eastAsia"/>
                <w:sz w:val="24"/>
                <w:lang w:eastAsia="zh-CN"/>
              </w:rPr>
              <w:t>年</w:t>
            </w:r>
            <w:r w:rsidR="00A8513C">
              <w:rPr>
                <w:rFonts w:ascii="Times New Roman" w:hint="eastAsia"/>
                <w:sz w:val="24"/>
                <w:lang w:eastAsia="zh-CN"/>
              </w:rPr>
              <w:t>9</w:t>
            </w:r>
            <w:r>
              <w:rPr>
                <w:rFonts w:ascii="Times New Roman" w:hint="eastAsia"/>
                <w:sz w:val="24"/>
                <w:lang w:eastAsia="zh-CN"/>
              </w:rPr>
              <w:t>月</w:t>
            </w:r>
            <w:r w:rsidR="00A8513C">
              <w:rPr>
                <w:rFonts w:ascii="Times New Roman" w:hint="eastAsia"/>
                <w:sz w:val="24"/>
                <w:lang w:eastAsia="zh-CN"/>
              </w:rPr>
              <w:t>3</w:t>
            </w:r>
            <w:r>
              <w:rPr>
                <w:rFonts w:ascii="Times New Roman" w:hint="eastAsia"/>
                <w:sz w:val="24"/>
                <w:lang w:eastAsia="zh-CN"/>
              </w:rPr>
              <w:t>日</w:t>
            </w:r>
          </w:p>
        </w:tc>
      </w:tr>
    </w:tbl>
    <w:p w14:paraId="673F3B5A" w14:textId="77777777" w:rsidR="00844518" w:rsidRDefault="00844518" w:rsidP="00884FB1">
      <w:pPr>
        <w:rPr>
          <w:rFonts w:hint="eastAsia"/>
        </w:rPr>
      </w:pPr>
    </w:p>
    <w:sectPr w:rsidR="00844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55F84" w14:textId="77777777" w:rsidR="00147B27" w:rsidRDefault="00147B27" w:rsidP="00884FB1">
      <w:pPr>
        <w:rPr>
          <w:rFonts w:hint="eastAsia"/>
        </w:rPr>
      </w:pPr>
      <w:r>
        <w:separator/>
      </w:r>
    </w:p>
  </w:endnote>
  <w:endnote w:type="continuationSeparator" w:id="0">
    <w:p w14:paraId="64108573" w14:textId="77777777" w:rsidR="00147B27" w:rsidRDefault="00147B27" w:rsidP="00884F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8BCD7" w14:textId="77777777" w:rsidR="00147B27" w:rsidRDefault="00147B27" w:rsidP="00884FB1">
      <w:pPr>
        <w:rPr>
          <w:rFonts w:hint="eastAsia"/>
        </w:rPr>
      </w:pPr>
      <w:r>
        <w:separator/>
      </w:r>
    </w:p>
  </w:footnote>
  <w:footnote w:type="continuationSeparator" w:id="0">
    <w:p w14:paraId="684336C0" w14:textId="77777777" w:rsidR="00147B27" w:rsidRDefault="00147B27" w:rsidP="00884FB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A77"/>
    <w:rsid w:val="0002331B"/>
    <w:rsid w:val="00037A33"/>
    <w:rsid w:val="000858BD"/>
    <w:rsid w:val="00093A14"/>
    <w:rsid w:val="000A1A55"/>
    <w:rsid w:val="000B3527"/>
    <w:rsid w:val="000C070B"/>
    <w:rsid w:val="000C1D60"/>
    <w:rsid w:val="0014467A"/>
    <w:rsid w:val="00147B27"/>
    <w:rsid w:val="00147CF3"/>
    <w:rsid w:val="0017259F"/>
    <w:rsid w:val="00176935"/>
    <w:rsid w:val="00190DD9"/>
    <w:rsid w:val="001947AB"/>
    <w:rsid w:val="001A0E79"/>
    <w:rsid w:val="002130E0"/>
    <w:rsid w:val="00220AD8"/>
    <w:rsid w:val="00234D7A"/>
    <w:rsid w:val="002457F6"/>
    <w:rsid w:val="0027008C"/>
    <w:rsid w:val="002B0EB9"/>
    <w:rsid w:val="002D610C"/>
    <w:rsid w:val="002E558A"/>
    <w:rsid w:val="002F0EC7"/>
    <w:rsid w:val="00302C51"/>
    <w:rsid w:val="00311D53"/>
    <w:rsid w:val="00312488"/>
    <w:rsid w:val="00317DEA"/>
    <w:rsid w:val="00332658"/>
    <w:rsid w:val="00362965"/>
    <w:rsid w:val="0037062E"/>
    <w:rsid w:val="003B709E"/>
    <w:rsid w:val="003C23FE"/>
    <w:rsid w:val="003D25CC"/>
    <w:rsid w:val="003F7C74"/>
    <w:rsid w:val="00411DFA"/>
    <w:rsid w:val="00430309"/>
    <w:rsid w:val="00450B50"/>
    <w:rsid w:val="00453B1E"/>
    <w:rsid w:val="00455C20"/>
    <w:rsid w:val="00466E04"/>
    <w:rsid w:val="004A11C0"/>
    <w:rsid w:val="004C41A5"/>
    <w:rsid w:val="004E1F9A"/>
    <w:rsid w:val="004E5A11"/>
    <w:rsid w:val="004F255E"/>
    <w:rsid w:val="00501DA5"/>
    <w:rsid w:val="005633CA"/>
    <w:rsid w:val="0058321D"/>
    <w:rsid w:val="005C2722"/>
    <w:rsid w:val="005C2CAB"/>
    <w:rsid w:val="005E4F12"/>
    <w:rsid w:val="00631153"/>
    <w:rsid w:val="006613E0"/>
    <w:rsid w:val="00696CF1"/>
    <w:rsid w:val="006A1C43"/>
    <w:rsid w:val="006E312B"/>
    <w:rsid w:val="006E5267"/>
    <w:rsid w:val="00766D08"/>
    <w:rsid w:val="00773F88"/>
    <w:rsid w:val="00785F74"/>
    <w:rsid w:val="007F0136"/>
    <w:rsid w:val="007F1E19"/>
    <w:rsid w:val="008363A0"/>
    <w:rsid w:val="00844518"/>
    <w:rsid w:val="00860D71"/>
    <w:rsid w:val="00870CE1"/>
    <w:rsid w:val="00884FB1"/>
    <w:rsid w:val="0092558D"/>
    <w:rsid w:val="00954316"/>
    <w:rsid w:val="0096405F"/>
    <w:rsid w:val="0097066C"/>
    <w:rsid w:val="00983A5D"/>
    <w:rsid w:val="00995A73"/>
    <w:rsid w:val="00997F72"/>
    <w:rsid w:val="009B0546"/>
    <w:rsid w:val="009B3313"/>
    <w:rsid w:val="009C03D0"/>
    <w:rsid w:val="00A03358"/>
    <w:rsid w:val="00A27761"/>
    <w:rsid w:val="00A308B1"/>
    <w:rsid w:val="00A32768"/>
    <w:rsid w:val="00A82EA7"/>
    <w:rsid w:val="00A8513C"/>
    <w:rsid w:val="00A94826"/>
    <w:rsid w:val="00AC353A"/>
    <w:rsid w:val="00AF4217"/>
    <w:rsid w:val="00B2008C"/>
    <w:rsid w:val="00B435E6"/>
    <w:rsid w:val="00B53CAA"/>
    <w:rsid w:val="00B70AA7"/>
    <w:rsid w:val="00B83495"/>
    <w:rsid w:val="00BA0B04"/>
    <w:rsid w:val="00BA29A8"/>
    <w:rsid w:val="00BC5253"/>
    <w:rsid w:val="00BD05DD"/>
    <w:rsid w:val="00BD07AB"/>
    <w:rsid w:val="00BD46FE"/>
    <w:rsid w:val="00C05C32"/>
    <w:rsid w:val="00C143E9"/>
    <w:rsid w:val="00C45942"/>
    <w:rsid w:val="00C56872"/>
    <w:rsid w:val="00CF73C2"/>
    <w:rsid w:val="00D95AF6"/>
    <w:rsid w:val="00DA44EA"/>
    <w:rsid w:val="00DD19F1"/>
    <w:rsid w:val="00E03ACA"/>
    <w:rsid w:val="00E2172C"/>
    <w:rsid w:val="00E2359D"/>
    <w:rsid w:val="00E44F7F"/>
    <w:rsid w:val="00E531F1"/>
    <w:rsid w:val="00E83FBB"/>
    <w:rsid w:val="00EB3D53"/>
    <w:rsid w:val="00EC0285"/>
    <w:rsid w:val="00EC5CCF"/>
    <w:rsid w:val="00EE6131"/>
    <w:rsid w:val="00F2170E"/>
    <w:rsid w:val="00F93DFF"/>
    <w:rsid w:val="00FA1303"/>
    <w:rsid w:val="00FA1B1E"/>
    <w:rsid w:val="00FA3675"/>
    <w:rsid w:val="00FC2719"/>
    <w:rsid w:val="00FE4A77"/>
    <w:rsid w:val="00FE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65E0CE"/>
  <w15:chartTrackingRefBased/>
  <w15:docId w15:val="{AC229DE3-9396-4E12-86A4-41B7A9A0B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7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884F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84F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84FB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884FB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84FB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4A7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E4A77"/>
    <w:pPr>
      <w:ind w:left="1180"/>
    </w:pPr>
    <w:rPr>
      <w:sz w:val="32"/>
      <w:szCs w:val="32"/>
    </w:rPr>
  </w:style>
  <w:style w:type="character" w:customStyle="1" w:styleId="a4">
    <w:name w:val="正文文本 字符"/>
    <w:basedOn w:val="a0"/>
    <w:link w:val="a3"/>
    <w:uiPriority w:val="1"/>
    <w:rsid w:val="00FE4A77"/>
    <w:rPr>
      <w:rFonts w:ascii="宋体" w:eastAsia="宋体" w:hAnsi="宋体" w:cs="宋体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FE4A77"/>
  </w:style>
  <w:style w:type="paragraph" w:styleId="a5">
    <w:name w:val="header"/>
    <w:basedOn w:val="a"/>
    <w:link w:val="a6"/>
    <w:uiPriority w:val="99"/>
    <w:unhideWhenUsed/>
    <w:rsid w:val="00884F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84FB1"/>
    <w:rPr>
      <w:rFonts w:ascii="宋体" w:eastAsia="宋体" w:hAnsi="宋体" w:cs="宋体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84F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84FB1"/>
    <w:rPr>
      <w:rFonts w:ascii="宋体" w:eastAsia="宋体" w:hAnsi="宋体" w:cs="宋体"/>
      <w:kern w:val="0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84FB1"/>
    <w:rPr>
      <w:rFonts w:ascii="宋体" w:eastAsia="宋体" w:hAnsi="宋体" w:cs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884FB1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884FB1"/>
    <w:rPr>
      <w:rFonts w:ascii="宋体" w:eastAsia="宋体" w:hAnsi="宋体" w:cs="宋体"/>
      <w:b/>
      <w:bCs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884FB1"/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884FB1"/>
    <w:rPr>
      <w:rFonts w:ascii="宋体" w:eastAsia="宋体" w:hAnsi="宋体" w:cs="宋体"/>
      <w:b/>
      <w:bCs/>
      <w:kern w:val="0"/>
      <w:sz w:val="28"/>
      <w:szCs w:val="28"/>
    </w:rPr>
  </w:style>
  <w:style w:type="character" w:styleId="a9">
    <w:name w:val="Hyperlink"/>
    <w:basedOn w:val="a0"/>
    <w:uiPriority w:val="99"/>
    <w:unhideWhenUsed/>
    <w:rsid w:val="00AF421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F4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zhuxin.wu</dc:creator>
  <cp:keywords/>
  <dc:description/>
  <cp:lastModifiedBy>ll Lynn</cp:lastModifiedBy>
  <cp:revision>15</cp:revision>
  <dcterms:created xsi:type="dcterms:W3CDTF">2025-07-18T03:10:00Z</dcterms:created>
  <dcterms:modified xsi:type="dcterms:W3CDTF">2026-09-03T08:53:00Z</dcterms:modified>
</cp:coreProperties>
</file>