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0F65A" w14:textId="311769D2" w:rsidR="00D56DD0" w:rsidRPr="00B632B1" w:rsidRDefault="00DD12B8">
      <w:pPr>
        <w:spacing w:line="360" w:lineRule="auto"/>
        <w:jc w:val="left"/>
        <w:rPr>
          <w:rFonts w:ascii="Times New Roman" w:eastAsia="宋体" w:hAnsi="Times New Roman" w:cs="Times New Roman"/>
          <w:sz w:val="24"/>
          <w:szCs w:val="24"/>
        </w:rPr>
      </w:pPr>
      <w:r w:rsidRPr="00B632B1">
        <w:rPr>
          <w:rFonts w:ascii="Times New Roman" w:eastAsia="宋体" w:hAnsi="Times New Roman" w:cs="Times New Roman"/>
          <w:sz w:val="24"/>
          <w:szCs w:val="24"/>
        </w:rPr>
        <w:t>证券代码：</w:t>
      </w:r>
      <w:r w:rsidR="00C77BC0" w:rsidRPr="00B632B1">
        <w:rPr>
          <w:rFonts w:ascii="Times New Roman" w:eastAsia="宋体" w:hAnsi="Times New Roman" w:cs="Times New Roman"/>
          <w:sz w:val="24"/>
          <w:szCs w:val="24"/>
        </w:rPr>
        <w:t>603778</w:t>
      </w:r>
      <w:r w:rsidRPr="00B632B1">
        <w:rPr>
          <w:rFonts w:ascii="Times New Roman" w:eastAsia="宋体" w:hAnsi="Times New Roman" w:cs="Times New Roman"/>
          <w:sz w:val="24"/>
          <w:szCs w:val="24"/>
        </w:rPr>
        <w:t xml:space="preserve">                                   </w:t>
      </w:r>
      <w:r w:rsidRPr="00B632B1">
        <w:rPr>
          <w:rFonts w:ascii="Times New Roman" w:eastAsia="宋体" w:hAnsi="Times New Roman" w:cs="Times New Roman"/>
          <w:sz w:val="24"/>
          <w:szCs w:val="24"/>
        </w:rPr>
        <w:t>证券简称：</w:t>
      </w:r>
      <w:r w:rsidR="00851794">
        <w:rPr>
          <w:rFonts w:ascii="Times New Roman" w:eastAsia="宋体" w:hAnsi="Times New Roman" w:cs="Times New Roman" w:hint="eastAsia"/>
          <w:sz w:val="24"/>
          <w:szCs w:val="24"/>
        </w:rPr>
        <w:t>国晟科技</w:t>
      </w:r>
    </w:p>
    <w:p w14:paraId="026C5DC1" w14:textId="77777777" w:rsidR="00C77BC0" w:rsidRPr="00B632B1" w:rsidRDefault="00C77BC0">
      <w:pPr>
        <w:spacing w:line="360" w:lineRule="auto"/>
        <w:jc w:val="center"/>
        <w:rPr>
          <w:rFonts w:ascii="Times New Roman" w:hAnsi="Times New Roman" w:cs="Times New Roman"/>
          <w:b/>
          <w:bCs/>
          <w:sz w:val="28"/>
          <w:szCs w:val="28"/>
        </w:rPr>
      </w:pPr>
      <w:r w:rsidRPr="00B632B1">
        <w:rPr>
          <w:rFonts w:ascii="Times New Roman" w:hAnsi="Times New Roman" w:cs="Times New Roman"/>
          <w:b/>
          <w:bCs/>
          <w:sz w:val="28"/>
          <w:szCs w:val="28"/>
        </w:rPr>
        <w:t>国晟世安科技股份有限公司</w:t>
      </w:r>
    </w:p>
    <w:p w14:paraId="5E0FF972" w14:textId="29021A25" w:rsidR="00D56DD0" w:rsidRPr="00B632B1" w:rsidRDefault="00B12F55">
      <w:pPr>
        <w:spacing w:line="360" w:lineRule="auto"/>
        <w:jc w:val="center"/>
        <w:rPr>
          <w:rFonts w:ascii="Times New Roman" w:hAnsi="Times New Roman" w:cs="Times New Roman"/>
          <w:b/>
          <w:bCs/>
          <w:sz w:val="28"/>
          <w:szCs w:val="28"/>
        </w:rPr>
      </w:pPr>
      <w:r>
        <w:rPr>
          <w:rFonts w:ascii="Times New Roman" w:hAnsi="Times New Roman" w:cs="Times New Roman" w:hint="eastAsia"/>
          <w:b/>
          <w:bCs/>
          <w:sz w:val="28"/>
          <w:szCs w:val="28"/>
        </w:rPr>
        <w:t>投资者关系</w:t>
      </w:r>
      <w:r w:rsidR="00DD12B8" w:rsidRPr="00B632B1">
        <w:rPr>
          <w:rFonts w:ascii="Times New Roman" w:hAnsi="Times New Roman" w:cs="Times New Roman"/>
          <w:b/>
          <w:bCs/>
          <w:sz w:val="28"/>
          <w:szCs w:val="28"/>
        </w:rPr>
        <w:t>活动记录表</w:t>
      </w:r>
    </w:p>
    <w:p w14:paraId="25E1842D" w14:textId="57F28568" w:rsidR="00D56DD0" w:rsidRPr="00B632B1" w:rsidRDefault="004C665D" w:rsidP="004C665D">
      <w:pPr>
        <w:spacing w:line="360" w:lineRule="auto"/>
        <w:ind w:right="120"/>
        <w:jc w:val="right"/>
        <w:rPr>
          <w:rFonts w:ascii="Times New Roman" w:hAnsi="Times New Roman" w:cs="Times New Roman"/>
          <w:sz w:val="24"/>
          <w:szCs w:val="24"/>
        </w:rPr>
      </w:pPr>
      <w:r w:rsidRPr="00B632B1">
        <w:rPr>
          <w:rFonts w:ascii="Times New Roman" w:hAnsi="Times New Roman" w:cs="Times New Roman"/>
          <w:sz w:val="24"/>
          <w:szCs w:val="24"/>
        </w:rPr>
        <w:t xml:space="preserve">    </w:t>
      </w:r>
    </w:p>
    <w:tbl>
      <w:tblPr>
        <w:tblStyle w:val="a7"/>
        <w:tblW w:w="10275" w:type="dxa"/>
        <w:jc w:val="center"/>
        <w:tblLayout w:type="fixed"/>
        <w:tblLook w:val="04A0" w:firstRow="1" w:lastRow="0" w:firstColumn="1" w:lastColumn="0" w:noHBand="0" w:noVBand="1"/>
      </w:tblPr>
      <w:tblGrid>
        <w:gridCol w:w="1480"/>
        <w:gridCol w:w="8795"/>
      </w:tblGrid>
      <w:tr w:rsidR="00D56DD0" w:rsidRPr="00B632B1" w14:paraId="74F336FA" w14:textId="77777777" w:rsidTr="009450D9">
        <w:trPr>
          <w:trHeight w:val="2085"/>
          <w:jc w:val="center"/>
        </w:trPr>
        <w:tc>
          <w:tcPr>
            <w:tcW w:w="1480" w:type="dxa"/>
            <w:vAlign w:val="center"/>
          </w:tcPr>
          <w:p w14:paraId="57986C31" w14:textId="77777777" w:rsidR="00D56DD0" w:rsidRPr="00B632B1" w:rsidRDefault="00DD12B8">
            <w:pPr>
              <w:spacing w:line="360" w:lineRule="auto"/>
              <w:jc w:val="center"/>
              <w:rPr>
                <w:rFonts w:ascii="Times New Roman" w:eastAsia="宋体" w:hAnsi="Times New Roman" w:cs="Times New Roman"/>
                <w:kern w:val="0"/>
                <w:sz w:val="24"/>
                <w:szCs w:val="24"/>
              </w:rPr>
            </w:pPr>
            <w:r w:rsidRPr="00B632B1">
              <w:rPr>
                <w:rFonts w:ascii="Times New Roman" w:eastAsia="宋体" w:hAnsi="Times New Roman" w:cs="Times New Roman"/>
                <w:kern w:val="0"/>
                <w:sz w:val="24"/>
                <w:szCs w:val="24"/>
              </w:rPr>
              <w:t>投资者关系</w:t>
            </w:r>
          </w:p>
          <w:p w14:paraId="0D7B7656" w14:textId="77777777" w:rsidR="00D56DD0" w:rsidRPr="00B632B1" w:rsidRDefault="00DD12B8">
            <w:pPr>
              <w:spacing w:line="360" w:lineRule="auto"/>
              <w:jc w:val="center"/>
              <w:rPr>
                <w:rFonts w:ascii="Times New Roman" w:eastAsia="宋体" w:hAnsi="Times New Roman" w:cs="Times New Roman"/>
                <w:kern w:val="0"/>
                <w:sz w:val="24"/>
                <w:szCs w:val="24"/>
              </w:rPr>
            </w:pPr>
            <w:r w:rsidRPr="00B632B1">
              <w:rPr>
                <w:rFonts w:ascii="Times New Roman" w:eastAsia="宋体" w:hAnsi="Times New Roman" w:cs="Times New Roman"/>
                <w:kern w:val="0"/>
                <w:sz w:val="24"/>
                <w:szCs w:val="24"/>
              </w:rPr>
              <w:t>活动类别</w:t>
            </w:r>
          </w:p>
        </w:tc>
        <w:tc>
          <w:tcPr>
            <w:tcW w:w="8795" w:type="dxa"/>
            <w:vAlign w:val="center"/>
          </w:tcPr>
          <w:p w14:paraId="54776F3F" w14:textId="77777777" w:rsidR="00D56DD0" w:rsidRPr="00B632B1" w:rsidRDefault="00DD12B8">
            <w:pPr>
              <w:spacing w:line="360" w:lineRule="auto"/>
              <w:jc w:val="left"/>
              <w:rPr>
                <w:rFonts w:ascii="Times New Roman" w:eastAsia="宋体" w:hAnsi="Times New Roman" w:cs="Times New Roman"/>
                <w:kern w:val="0"/>
                <w:sz w:val="24"/>
                <w:szCs w:val="24"/>
              </w:rPr>
            </w:pPr>
            <w:r w:rsidRPr="00B632B1">
              <w:rPr>
                <w:rFonts w:ascii="Times New Roman" w:eastAsia="宋体" w:hAnsi="Times New Roman" w:cs="Times New Roman"/>
                <w:kern w:val="0"/>
                <w:sz w:val="24"/>
                <w:szCs w:val="24"/>
              </w:rPr>
              <w:sym w:font="Wingdings 2" w:char="00A3"/>
            </w:r>
            <w:r w:rsidRPr="00B632B1">
              <w:rPr>
                <w:rFonts w:ascii="Times New Roman" w:eastAsia="宋体" w:hAnsi="Times New Roman" w:cs="Times New Roman"/>
                <w:kern w:val="0"/>
                <w:sz w:val="24"/>
                <w:szCs w:val="24"/>
              </w:rPr>
              <w:t>特定对象调研</w:t>
            </w:r>
            <w:r w:rsidRPr="00B632B1">
              <w:rPr>
                <w:rFonts w:ascii="Times New Roman" w:eastAsia="宋体" w:hAnsi="Times New Roman" w:cs="Times New Roman"/>
                <w:kern w:val="0"/>
                <w:sz w:val="24"/>
                <w:szCs w:val="24"/>
              </w:rPr>
              <w:t xml:space="preserve">       </w:t>
            </w:r>
            <w:r w:rsidRPr="00B632B1">
              <w:rPr>
                <w:rFonts w:ascii="Times New Roman" w:eastAsia="宋体" w:hAnsi="Times New Roman" w:cs="Times New Roman"/>
                <w:kern w:val="0"/>
                <w:sz w:val="24"/>
                <w:szCs w:val="24"/>
              </w:rPr>
              <w:sym w:font="Wingdings 2" w:char="00A3"/>
            </w:r>
            <w:r w:rsidRPr="00B632B1">
              <w:rPr>
                <w:rFonts w:ascii="Times New Roman" w:eastAsia="宋体" w:hAnsi="Times New Roman" w:cs="Times New Roman"/>
                <w:kern w:val="0"/>
                <w:sz w:val="24"/>
                <w:szCs w:val="24"/>
              </w:rPr>
              <w:t>分析师会议</w:t>
            </w:r>
          </w:p>
          <w:p w14:paraId="04F3B1F6" w14:textId="77777777" w:rsidR="00D56DD0" w:rsidRPr="00B632B1" w:rsidRDefault="00DD12B8">
            <w:pPr>
              <w:spacing w:line="360" w:lineRule="auto"/>
              <w:jc w:val="left"/>
              <w:rPr>
                <w:rFonts w:ascii="Times New Roman" w:eastAsia="宋体" w:hAnsi="Times New Roman" w:cs="Times New Roman"/>
                <w:kern w:val="0"/>
                <w:sz w:val="24"/>
                <w:szCs w:val="24"/>
              </w:rPr>
            </w:pPr>
            <w:r w:rsidRPr="00B632B1">
              <w:rPr>
                <w:rFonts w:ascii="Times New Roman" w:eastAsia="宋体" w:hAnsi="Times New Roman" w:cs="Times New Roman"/>
                <w:kern w:val="0"/>
                <w:sz w:val="24"/>
                <w:szCs w:val="24"/>
              </w:rPr>
              <w:sym w:font="Wingdings 2" w:char="00A3"/>
            </w:r>
            <w:r w:rsidRPr="00B632B1">
              <w:rPr>
                <w:rFonts w:ascii="Times New Roman" w:eastAsia="宋体" w:hAnsi="Times New Roman" w:cs="Times New Roman"/>
                <w:kern w:val="0"/>
                <w:sz w:val="24"/>
                <w:szCs w:val="24"/>
              </w:rPr>
              <w:t>媒体采访</w:t>
            </w:r>
            <w:r w:rsidRPr="00B632B1">
              <w:rPr>
                <w:rFonts w:ascii="Times New Roman" w:eastAsia="宋体" w:hAnsi="Times New Roman" w:cs="Times New Roman"/>
                <w:kern w:val="0"/>
                <w:sz w:val="24"/>
                <w:szCs w:val="24"/>
              </w:rPr>
              <w:t xml:space="preserve">           </w:t>
            </w:r>
            <w:r w:rsidRPr="00B632B1">
              <w:rPr>
                <w:rFonts w:ascii="Times New Roman" w:eastAsia="宋体" w:hAnsi="Times New Roman" w:cs="Times New Roman"/>
                <w:kern w:val="0"/>
                <w:sz w:val="24"/>
                <w:szCs w:val="24"/>
              </w:rPr>
              <w:sym w:font="Wingdings 2" w:char="0052"/>
            </w:r>
            <w:r w:rsidRPr="00B632B1">
              <w:rPr>
                <w:rFonts w:ascii="Times New Roman" w:eastAsia="宋体" w:hAnsi="Times New Roman" w:cs="Times New Roman"/>
                <w:kern w:val="0"/>
                <w:sz w:val="24"/>
                <w:szCs w:val="24"/>
              </w:rPr>
              <w:t>业绩说明会</w:t>
            </w:r>
          </w:p>
          <w:p w14:paraId="13FED754" w14:textId="77777777" w:rsidR="00D56DD0" w:rsidRPr="00B632B1" w:rsidRDefault="00DD12B8">
            <w:pPr>
              <w:spacing w:line="360" w:lineRule="auto"/>
              <w:jc w:val="left"/>
              <w:rPr>
                <w:rFonts w:ascii="Times New Roman" w:eastAsia="宋体" w:hAnsi="Times New Roman" w:cs="Times New Roman"/>
                <w:kern w:val="0"/>
                <w:sz w:val="24"/>
                <w:szCs w:val="24"/>
              </w:rPr>
            </w:pPr>
            <w:r w:rsidRPr="00B632B1">
              <w:rPr>
                <w:rFonts w:ascii="Times New Roman" w:eastAsia="宋体" w:hAnsi="Times New Roman" w:cs="Times New Roman"/>
                <w:kern w:val="0"/>
                <w:sz w:val="24"/>
                <w:szCs w:val="24"/>
              </w:rPr>
              <w:sym w:font="Wingdings 2" w:char="00A3"/>
            </w:r>
            <w:r w:rsidRPr="00B632B1">
              <w:rPr>
                <w:rFonts w:ascii="Times New Roman" w:eastAsia="宋体" w:hAnsi="Times New Roman" w:cs="Times New Roman"/>
                <w:kern w:val="0"/>
                <w:sz w:val="24"/>
                <w:szCs w:val="24"/>
              </w:rPr>
              <w:t>新闻发布会</w:t>
            </w:r>
            <w:r w:rsidRPr="00B632B1">
              <w:rPr>
                <w:rFonts w:ascii="Times New Roman" w:eastAsia="宋体" w:hAnsi="Times New Roman" w:cs="Times New Roman"/>
                <w:kern w:val="0"/>
                <w:sz w:val="24"/>
                <w:szCs w:val="24"/>
              </w:rPr>
              <w:t xml:space="preserve">         </w:t>
            </w:r>
            <w:r w:rsidRPr="00B632B1">
              <w:rPr>
                <w:rFonts w:ascii="Times New Roman" w:eastAsia="宋体" w:hAnsi="Times New Roman" w:cs="Times New Roman"/>
                <w:kern w:val="0"/>
                <w:sz w:val="24"/>
                <w:szCs w:val="24"/>
              </w:rPr>
              <w:sym w:font="Wingdings 2" w:char="00A3"/>
            </w:r>
            <w:r w:rsidRPr="00B632B1">
              <w:rPr>
                <w:rFonts w:ascii="Times New Roman" w:eastAsia="宋体" w:hAnsi="Times New Roman" w:cs="Times New Roman"/>
                <w:kern w:val="0"/>
                <w:sz w:val="24"/>
                <w:szCs w:val="24"/>
              </w:rPr>
              <w:t>路演活动</w:t>
            </w:r>
          </w:p>
          <w:p w14:paraId="32976465" w14:textId="77777777" w:rsidR="00D56DD0" w:rsidRPr="00B632B1" w:rsidRDefault="00DD12B8">
            <w:pPr>
              <w:spacing w:line="360" w:lineRule="auto"/>
              <w:jc w:val="left"/>
              <w:rPr>
                <w:rFonts w:ascii="Times New Roman" w:eastAsia="宋体" w:hAnsi="Times New Roman" w:cs="Times New Roman"/>
                <w:kern w:val="0"/>
                <w:sz w:val="24"/>
                <w:szCs w:val="24"/>
              </w:rPr>
            </w:pPr>
            <w:r w:rsidRPr="00B632B1">
              <w:rPr>
                <w:rFonts w:ascii="Times New Roman" w:eastAsia="宋体" w:hAnsi="Times New Roman" w:cs="Times New Roman"/>
                <w:kern w:val="0"/>
                <w:sz w:val="24"/>
                <w:szCs w:val="24"/>
              </w:rPr>
              <w:sym w:font="Wingdings 2" w:char="00A3"/>
            </w:r>
            <w:r w:rsidRPr="00B632B1">
              <w:rPr>
                <w:rFonts w:ascii="Times New Roman" w:eastAsia="宋体" w:hAnsi="Times New Roman" w:cs="Times New Roman"/>
                <w:kern w:val="0"/>
                <w:sz w:val="24"/>
                <w:szCs w:val="24"/>
              </w:rPr>
              <w:t>现场参观</w:t>
            </w:r>
            <w:r w:rsidRPr="00B632B1">
              <w:rPr>
                <w:rFonts w:ascii="Times New Roman" w:eastAsia="宋体" w:hAnsi="Times New Roman" w:cs="Times New Roman"/>
                <w:kern w:val="0"/>
                <w:sz w:val="24"/>
                <w:szCs w:val="24"/>
              </w:rPr>
              <w:t xml:space="preserve">           </w:t>
            </w:r>
            <w:r w:rsidRPr="00B632B1">
              <w:rPr>
                <w:rFonts w:ascii="Times New Roman" w:eastAsia="宋体" w:hAnsi="Times New Roman" w:cs="Times New Roman"/>
                <w:kern w:val="0"/>
                <w:sz w:val="24"/>
                <w:szCs w:val="24"/>
              </w:rPr>
              <w:sym w:font="Wingdings 2" w:char="00A3"/>
            </w:r>
            <w:r w:rsidRPr="00B632B1">
              <w:rPr>
                <w:rFonts w:ascii="Times New Roman" w:eastAsia="宋体" w:hAnsi="Times New Roman" w:cs="Times New Roman"/>
                <w:kern w:val="0"/>
                <w:sz w:val="24"/>
                <w:szCs w:val="24"/>
              </w:rPr>
              <w:t>其他</w:t>
            </w:r>
          </w:p>
        </w:tc>
      </w:tr>
      <w:tr w:rsidR="004C665D" w:rsidRPr="00B632B1" w14:paraId="114C18FD" w14:textId="77777777" w:rsidTr="009450D9">
        <w:trPr>
          <w:trHeight w:val="936"/>
          <w:jc w:val="center"/>
        </w:trPr>
        <w:tc>
          <w:tcPr>
            <w:tcW w:w="1480" w:type="dxa"/>
            <w:vAlign w:val="center"/>
          </w:tcPr>
          <w:p w14:paraId="31910F2E" w14:textId="77777777" w:rsidR="004C665D" w:rsidRPr="00B632B1" w:rsidRDefault="004C665D" w:rsidP="004C665D">
            <w:pPr>
              <w:spacing w:line="360" w:lineRule="auto"/>
              <w:jc w:val="center"/>
              <w:rPr>
                <w:rFonts w:ascii="Times New Roman" w:eastAsia="宋体" w:hAnsi="Times New Roman" w:cs="Times New Roman"/>
                <w:kern w:val="0"/>
                <w:sz w:val="24"/>
                <w:szCs w:val="24"/>
              </w:rPr>
            </w:pPr>
            <w:r w:rsidRPr="00B632B1">
              <w:rPr>
                <w:rFonts w:ascii="Times New Roman" w:eastAsia="宋体" w:hAnsi="Times New Roman" w:cs="Times New Roman"/>
                <w:kern w:val="0"/>
                <w:sz w:val="24"/>
                <w:szCs w:val="24"/>
              </w:rPr>
              <w:t>参与单位名称及人员姓名</w:t>
            </w:r>
          </w:p>
        </w:tc>
        <w:tc>
          <w:tcPr>
            <w:tcW w:w="8795" w:type="dxa"/>
            <w:vAlign w:val="center"/>
          </w:tcPr>
          <w:p w14:paraId="25002304" w14:textId="3921772E" w:rsidR="004C665D" w:rsidRPr="00B632B1" w:rsidRDefault="008E5492" w:rsidP="00851794">
            <w:pPr>
              <w:spacing w:line="360" w:lineRule="auto"/>
              <w:jc w:val="left"/>
              <w:rPr>
                <w:rFonts w:ascii="Times New Roman" w:eastAsia="宋体" w:hAnsi="Times New Roman" w:cs="Times New Roman"/>
                <w:kern w:val="0"/>
                <w:sz w:val="24"/>
                <w:szCs w:val="24"/>
              </w:rPr>
            </w:pPr>
            <w:r w:rsidRPr="00B632B1">
              <w:rPr>
                <w:rFonts w:ascii="Times New Roman" w:eastAsia="宋体" w:hAnsi="Times New Roman" w:cs="Times New Roman"/>
                <w:kern w:val="0"/>
                <w:sz w:val="24"/>
                <w:szCs w:val="24"/>
              </w:rPr>
              <w:t>通过线上方式参与公司</w:t>
            </w:r>
            <w:r w:rsidR="008A4F70" w:rsidRPr="008A4F70">
              <w:rPr>
                <w:rFonts w:ascii="Times New Roman" w:eastAsia="宋体" w:hAnsi="Times New Roman" w:cs="Times New Roman" w:hint="eastAsia"/>
                <w:kern w:val="0"/>
                <w:sz w:val="24"/>
                <w:szCs w:val="24"/>
              </w:rPr>
              <w:t>202</w:t>
            </w:r>
            <w:r w:rsidR="000E1BF9">
              <w:rPr>
                <w:rFonts w:ascii="Times New Roman" w:eastAsia="宋体" w:hAnsi="Times New Roman" w:cs="Times New Roman" w:hint="eastAsia"/>
                <w:kern w:val="0"/>
                <w:sz w:val="24"/>
                <w:szCs w:val="24"/>
              </w:rPr>
              <w:t>6</w:t>
            </w:r>
            <w:r w:rsidR="008A4F70" w:rsidRPr="008A4F70">
              <w:rPr>
                <w:rFonts w:ascii="Times New Roman" w:eastAsia="宋体" w:hAnsi="Times New Roman" w:cs="Times New Roman" w:hint="eastAsia"/>
                <w:kern w:val="0"/>
                <w:sz w:val="24"/>
                <w:szCs w:val="24"/>
              </w:rPr>
              <w:t>年半年度业绩说明会</w:t>
            </w:r>
            <w:r w:rsidRPr="00B632B1">
              <w:rPr>
                <w:rFonts w:ascii="Times New Roman" w:eastAsia="宋体" w:hAnsi="Times New Roman" w:cs="Times New Roman"/>
                <w:kern w:val="0"/>
                <w:sz w:val="24"/>
                <w:szCs w:val="24"/>
              </w:rPr>
              <w:t>的</w:t>
            </w:r>
            <w:r w:rsidR="004C665D" w:rsidRPr="00B632B1">
              <w:rPr>
                <w:rFonts w:ascii="Times New Roman" w:eastAsia="宋体" w:hAnsi="Times New Roman" w:cs="Times New Roman"/>
                <w:kern w:val="0"/>
                <w:sz w:val="24"/>
                <w:szCs w:val="24"/>
              </w:rPr>
              <w:t>投资者</w:t>
            </w:r>
          </w:p>
        </w:tc>
      </w:tr>
      <w:tr w:rsidR="004C665D" w:rsidRPr="00B632B1" w14:paraId="13A9483B" w14:textId="77777777" w:rsidTr="009450D9">
        <w:trPr>
          <w:trHeight w:val="484"/>
          <w:jc w:val="center"/>
        </w:trPr>
        <w:tc>
          <w:tcPr>
            <w:tcW w:w="1480" w:type="dxa"/>
            <w:vAlign w:val="center"/>
          </w:tcPr>
          <w:p w14:paraId="2F674ECB" w14:textId="77777777" w:rsidR="004C665D" w:rsidRPr="00B632B1" w:rsidRDefault="004C665D" w:rsidP="004C665D">
            <w:pPr>
              <w:spacing w:line="360" w:lineRule="auto"/>
              <w:jc w:val="center"/>
              <w:rPr>
                <w:rFonts w:ascii="Times New Roman" w:eastAsia="宋体" w:hAnsi="Times New Roman" w:cs="Times New Roman"/>
                <w:kern w:val="0"/>
                <w:sz w:val="24"/>
                <w:szCs w:val="24"/>
              </w:rPr>
            </w:pPr>
            <w:proofErr w:type="gramStart"/>
            <w:r w:rsidRPr="00B632B1">
              <w:rPr>
                <w:rFonts w:ascii="Times New Roman" w:eastAsia="宋体" w:hAnsi="Times New Roman" w:cs="Times New Roman"/>
                <w:kern w:val="0"/>
                <w:sz w:val="24"/>
                <w:szCs w:val="24"/>
              </w:rPr>
              <w:t>时</w:t>
            </w:r>
            <w:r w:rsidRPr="00B632B1">
              <w:rPr>
                <w:rFonts w:ascii="Times New Roman" w:eastAsia="宋体" w:hAnsi="Times New Roman" w:cs="Times New Roman"/>
                <w:kern w:val="0"/>
                <w:sz w:val="24"/>
                <w:szCs w:val="24"/>
              </w:rPr>
              <w:t xml:space="preserve">  </w:t>
            </w:r>
            <w:r w:rsidRPr="00B632B1">
              <w:rPr>
                <w:rFonts w:ascii="Times New Roman" w:eastAsia="宋体" w:hAnsi="Times New Roman" w:cs="Times New Roman"/>
                <w:kern w:val="0"/>
                <w:sz w:val="24"/>
                <w:szCs w:val="24"/>
              </w:rPr>
              <w:t>间</w:t>
            </w:r>
            <w:proofErr w:type="gramEnd"/>
          </w:p>
        </w:tc>
        <w:tc>
          <w:tcPr>
            <w:tcW w:w="8795" w:type="dxa"/>
            <w:vAlign w:val="center"/>
          </w:tcPr>
          <w:p w14:paraId="29469405" w14:textId="052E5222" w:rsidR="004C665D" w:rsidRPr="00B632B1" w:rsidRDefault="008A4F70" w:rsidP="00851794">
            <w:pPr>
              <w:spacing w:line="360" w:lineRule="auto"/>
              <w:jc w:val="left"/>
              <w:rPr>
                <w:rFonts w:ascii="Times New Roman" w:eastAsia="宋体" w:hAnsi="Times New Roman" w:cs="Times New Roman"/>
                <w:kern w:val="0"/>
                <w:sz w:val="24"/>
                <w:szCs w:val="24"/>
              </w:rPr>
            </w:pPr>
            <w:r w:rsidRPr="008A4F70">
              <w:rPr>
                <w:rFonts w:ascii="Times New Roman" w:eastAsia="宋体" w:hAnsi="Times New Roman" w:cs="Times New Roman" w:hint="eastAsia"/>
                <w:kern w:val="0"/>
                <w:sz w:val="24"/>
                <w:szCs w:val="24"/>
              </w:rPr>
              <w:t>202</w:t>
            </w:r>
            <w:r w:rsidR="000E1BF9">
              <w:rPr>
                <w:rFonts w:ascii="Times New Roman" w:eastAsia="宋体" w:hAnsi="Times New Roman" w:cs="Times New Roman" w:hint="eastAsia"/>
                <w:kern w:val="0"/>
                <w:sz w:val="24"/>
                <w:szCs w:val="24"/>
              </w:rPr>
              <w:t>6</w:t>
            </w:r>
            <w:r w:rsidRPr="008A4F70">
              <w:rPr>
                <w:rFonts w:ascii="Times New Roman" w:eastAsia="宋体" w:hAnsi="Times New Roman" w:cs="Times New Roman" w:hint="eastAsia"/>
                <w:kern w:val="0"/>
                <w:sz w:val="24"/>
                <w:szCs w:val="24"/>
              </w:rPr>
              <w:t>年</w:t>
            </w:r>
            <w:r w:rsidRPr="008A4F70">
              <w:rPr>
                <w:rFonts w:ascii="Times New Roman" w:eastAsia="宋体" w:hAnsi="Times New Roman" w:cs="Times New Roman" w:hint="eastAsia"/>
                <w:kern w:val="0"/>
                <w:sz w:val="24"/>
                <w:szCs w:val="24"/>
              </w:rPr>
              <w:t>9</w:t>
            </w:r>
            <w:r w:rsidRPr="008A4F70">
              <w:rPr>
                <w:rFonts w:ascii="Times New Roman" w:eastAsia="宋体" w:hAnsi="Times New Roman" w:cs="Times New Roman" w:hint="eastAsia"/>
                <w:kern w:val="0"/>
                <w:sz w:val="24"/>
                <w:szCs w:val="24"/>
              </w:rPr>
              <w:t>月</w:t>
            </w:r>
            <w:r w:rsidR="00E71C11">
              <w:rPr>
                <w:rFonts w:ascii="Times New Roman" w:eastAsia="宋体" w:hAnsi="Times New Roman" w:cs="Times New Roman" w:hint="eastAsia"/>
                <w:kern w:val="0"/>
                <w:sz w:val="24"/>
                <w:szCs w:val="24"/>
              </w:rPr>
              <w:t>9</w:t>
            </w:r>
            <w:r w:rsidRPr="008A4F70">
              <w:rPr>
                <w:rFonts w:ascii="Times New Roman" w:eastAsia="宋体" w:hAnsi="Times New Roman" w:cs="Times New Roman" w:hint="eastAsia"/>
                <w:kern w:val="0"/>
                <w:sz w:val="24"/>
                <w:szCs w:val="24"/>
              </w:rPr>
              <w:t>日（星期</w:t>
            </w:r>
            <w:r w:rsidR="00E71C11">
              <w:rPr>
                <w:rFonts w:ascii="Times New Roman" w:eastAsia="宋体" w:hAnsi="Times New Roman" w:cs="Times New Roman" w:hint="eastAsia"/>
                <w:kern w:val="0"/>
                <w:sz w:val="24"/>
                <w:szCs w:val="24"/>
              </w:rPr>
              <w:t>三</w:t>
            </w:r>
            <w:r w:rsidRPr="008A4F70">
              <w:rPr>
                <w:rFonts w:ascii="Times New Roman" w:eastAsia="宋体" w:hAnsi="Times New Roman" w:cs="Times New Roman" w:hint="eastAsia"/>
                <w:kern w:val="0"/>
                <w:sz w:val="24"/>
                <w:szCs w:val="24"/>
              </w:rPr>
              <w:t>）上午</w:t>
            </w:r>
            <w:r w:rsidRPr="008A4F70">
              <w:rPr>
                <w:rFonts w:ascii="Times New Roman" w:eastAsia="宋体" w:hAnsi="Times New Roman" w:cs="Times New Roman" w:hint="eastAsia"/>
                <w:kern w:val="0"/>
                <w:sz w:val="24"/>
                <w:szCs w:val="24"/>
              </w:rPr>
              <w:t>1</w:t>
            </w:r>
            <w:r w:rsidR="000E1BF9">
              <w:rPr>
                <w:rFonts w:ascii="Times New Roman" w:eastAsia="宋体" w:hAnsi="Times New Roman" w:cs="Times New Roman" w:hint="eastAsia"/>
                <w:kern w:val="0"/>
                <w:sz w:val="24"/>
                <w:szCs w:val="24"/>
              </w:rPr>
              <w:t>1</w:t>
            </w:r>
            <w:r w:rsidRPr="008A4F70">
              <w:rPr>
                <w:rFonts w:ascii="Times New Roman" w:eastAsia="宋体" w:hAnsi="Times New Roman" w:cs="Times New Roman" w:hint="eastAsia"/>
                <w:kern w:val="0"/>
                <w:sz w:val="24"/>
                <w:szCs w:val="24"/>
              </w:rPr>
              <w:t>:00-1</w:t>
            </w:r>
            <w:r w:rsidR="000E1BF9">
              <w:rPr>
                <w:rFonts w:ascii="Times New Roman" w:eastAsia="宋体" w:hAnsi="Times New Roman" w:cs="Times New Roman" w:hint="eastAsia"/>
                <w:kern w:val="0"/>
                <w:sz w:val="24"/>
                <w:szCs w:val="24"/>
              </w:rPr>
              <w:t>2</w:t>
            </w:r>
            <w:r w:rsidRPr="008A4F70">
              <w:rPr>
                <w:rFonts w:ascii="Times New Roman" w:eastAsia="宋体" w:hAnsi="Times New Roman" w:cs="Times New Roman" w:hint="eastAsia"/>
                <w:kern w:val="0"/>
                <w:sz w:val="24"/>
                <w:szCs w:val="24"/>
              </w:rPr>
              <w:t>:00</w:t>
            </w:r>
            <w:r w:rsidRPr="00B632B1">
              <w:rPr>
                <w:rFonts w:ascii="Times New Roman" w:eastAsia="宋体" w:hAnsi="Times New Roman" w:cs="Times New Roman"/>
                <w:kern w:val="0"/>
                <w:sz w:val="24"/>
                <w:szCs w:val="24"/>
              </w:rPr>
              <w:t xml:space="preserve"> </w:t>
            </w:r>
          </w:p>
        </w:tc>
      </w:tr>
      <w:tr w:rsidR="004C665D" w:rsidRPr="00B632B1" w14:paraId="6BDDB5E3" w14:textId="77777777" w:rsidTr="009450D9">
        <w:trPr>
          <w:trHeight w:val="454"/>
          <w:jc w:val="center"/>
        </w:trPr>
        <w:tc>
          <w:tcPr>
            <w:tcW w:w="1480" w:type="dxa"/>
            <w:vAlign w:val="center"/>
          </w:tcPr>
          <w:p w14:paraId="6044ACB0" w14:textId="77777777" w:rsidR="004C665D" w:rsidRPr="00B632B1" w:rsidRDefault="004C665D" w:rsidP="004C665D">
            <w:pPr>
              <w:spacing w:line="360" w:lineRule="auto"/>
              <w:jc w:val="center"/>
              <w:rPr>
                <w:rFonts w:ascii="Times New Roman" w:eastAsia="宋体" w:hAnsi="Times New Roman" w:cs="Times New Roman"/>
                <w:kern w:val="0"/>
                <w:sz w:val="24"/>
                <w:szCs w:val="24"/>
              </w:rPr>
            </w:pPr>
            <w:proofErr w:type="gramStart"/>
            <w:r w:rsidRPr="00B632B1">
              <w:rPr>
                <w:rFonts w:ascii="Times New Roman" w:eastAsia="宋体" w:hAnsi="Times New Roman" w:cs="Times New Roman"/>
                <w:kern w:val="0"/>
                <w:sz w:val="24"/>
                <w:szCs w:val="24"/>
              </w:rPr>
              <w:t>形</w:t>
            </w:r>
            <w:r w:rsidRPr="00B632B1">
              <w:rPr>
                <w:rFonts w:ascii="Times New Roman" w:eastAsia="宋体" w:hAnsi="Times New Roman" w:cs="Times New Roman"/>
                <w:kern w:val="0"/>
                <w:sz w:val="24"/>
                <w:szCs w:val="24"/>
              </w:rPr>
              <w:t xml:space="preserve">  </w:t>
            </w:r>
            <w:r w:rsidRPr="00B632B1">
              <w:rPr>
                <w:rFonts w:ascii="Times New Roman" w:eastAsia="宋体" w:hAnsi="Times New Roman" w:cs="Times New Roman"/>
                <w:kern w:val="0"/>
                <w:sz w:val="24"/>
                <w:szCs w:val="24"/>
              </w:rPr>
              <w:t>式</w:t>
            </w:r>
            <w:proofErr w:type="gramEnd"/>
          </w:p>
        </w:tc>
        <w:tc>
          <w:tcPr>
            <w:tcW w:w="8795" w:type="dxa"/>
            <w:vAlign w:val="center"/>
          </w:tcPr>
          <w:p w14:paraId="7C8EDF6C" w14:textId="6B95364C" w:rsidR="004C665D" w:rsidRPr="00B632B1" w:rsidRDefault="000D0C04" w:rsidP="004C665D">
            <w:pPr>
              <w:spacing w:line="360" w:lineRule="auto"/>
              <w:jc w:val="left"/>
              <w:rPr>
                <w:rFonts w:ascii="Times New Roman" w:eastAsia="宋体" w:hAnsi="Times New Roman" w:cs="Times New Roman"/>
                <w:kern w:val="0"/>
                <w:sz w:val="24"/>
                <w:szCs w:val="24"/>
              </w:rPr>
            </w:pPr>
            <w:r w:rsidRPr="00B632B1">
              <w:rPr>
                <w:rFonts w:ascii="Times New Roman" w:eastAsia="宋体" w:hAnsi="Times New Roman" w:cs="Times New Roman"/>
                <w:kern w:val="0"/>
                <w:sz w:val="24"/>
                <w:szCs w:val="24"/>
              </w:rPr>
              <w:t>上证路演中心</w:t>
            </w:r>
            <w:r w:rsidR="009D12B4" w:rsidRPr="00B632B1">
              <w:rPr>
                <w:rFonts w:ascii="Times New Roman" w:eastAsia="宋体" w:hAnsi="Times New Roman" w:cs="Times New Roman"/>
                <w:kern w:val="0"/>
                <w:sz w:val="24"/>
                <w:szCs w:val="24"/>
              </w:rPr>
              <w:t>网络互动</w:t>
            </w:r>
          </w:p>
          <w:p w14:paraId="45A1D10D" w14:textId="46C368E0" w:rsidR="008E5492" w:rsidRPr="00B632B1" w:rsidRDefault="009D12B4" w:rsidP="004C665D">
            <w:pPr>
              <w:spacing w:line="360" w:lineRule="auto"/>
              <w:jc w:val="left"/>
              <w:rPr>
                <w:rFonts w:ascii="Times New Roman" w:eastAsia="宋体" w:hAnsi="Times New Roman" w:cs="Times New Roman"/>
                <w:kern w:val="0"/>
                <w:sz w:val="24"/>
                <w:szCs w:val="24"/>
              </w:rPr>
            </w:pPr>
            <w:r w:rsidRPr="00B632B1">
              <w:rPr>
                <w:rFonts w:ascii="Times New Roman" w:eastAsia="宋体" w:hAnsi="Times New Roman" w:cs="Times New Roman"/>
                <w:kern w:val="0"/>
                <w:sz w:val="24"/>
                <w:szCs w:val="24"/>
              </w:rPr>
              <w:t>上海证券交易所上证路演中心（网址：</w:t>
            </w:r>
            <w:hyperlink r:id="rId6" w:history="1">
              <w:r w:rsidRPr="00B632B1">
                <w:rPr>
                  <w:rStyle w:val="a8"/>
                  <w:rFonts w:ascii="Times New Roman" w:eastAsia="宋体" w:hAnsi="Times New Roman" w:cs="Times New Roman"/>
                  <w:kern w:val="0"/>
                  <w:sz w:val="24"/>
                  <w:szCs w:val="24"/>
                </w:rPr>
                <w:t>http://roadshow.sseinfo.com/</w:t>
              </w:r>
            </w:hyperlink>
            <w:r w:rsidRPr="00B632B1">
              <w:rPr>
                <w:rFonts w:ascii="Times New Roman" w:eastAsia="宋体" w:hAnsi="Times New Roman" w:cs="Times New Roman"/>
                <w:kern w:val="0"/>
                <w:sz w:val="24"/>
                <w:szCs w:val="24"/>
              </w:rPr>
              <w:t>）</w:t>
            </w:r>
          </w:p>
        </w:tc>
      </w:tr>
      <w:tr w:rsidR="004C665D" w:rsidRPr="00B632B1" w14:paraId="097EEE13" w14:textId="77777777" w:rsidTr="009450D9">
        <w:trPr>
          <w:trHeight w:val="1403"/>
          <w:jc w:val="center"/>
        </w:trPr>
        <w:tc>
          <w:tcPr>
            <w:tcW w:w="1480" w:type="dxa"/>
            <w:vAlign w:val="center"/>
          </w:tcPr>
          <w:p w14:paraId="3397C153" w14:textId="77777777" w:rsidR="004C665D" w:rsidRPr="00B632B1" w:rsidRDefault="004C665D" w:rsidP="004C665D">
            <w:pPr>
              <w:spacing w:line="360" w:lineRule="auto"/>
              <w:jc w:val="center"/>
              <w:rPr>
                <w:rFonts w:ascii="Times New Roman" w:eastAsia="宋体" w:hAnsi="Times New Roman" w:cs="Times New Roman"/>
                <w:kern w:val="0"/>
                <w:sz w:val="24"/>
                <w:szCs w:val="24"/>
              </w:rPr>
            </w:pPr>
            <w:r w:rsidRPr="00B632B1">
              <w:rPr>
                <w:rFonts w:ascii="Times New Roman" w:eastAsia="宋体" w:hAnsi="Times New Roman" w:cs="Times New Roman"/>
                <w:kern w:val="0"/>
                <w:sz w:val="24"/>
                <w:szCs w:val="24"/>
              </w:rPr>
              <w:t>公司接待</w:t>
            </w:r>
          </w:p>
          <w:p w14:paraId="5FE04A5E" w14:textId="77777777" w:rsidR="004C665D" w:rsidRPr="00B632B1" w:rsidRDefault="004C665D" w:rsidP="004C665D">
            <w:pPr>
              <w:spacing w:line="360" w:lineRule="auto"/>
              <w:jc w:val="center"/>
              <w:rPr>
                <w:rFonts w:ascii="Times New Roman" w:eastAsia="宋体" w:hAnsi="Times New Roman" w:cs="Times New Roman"/>
                <w:kern w:val="0"/>
                <w:sz w:val="24"/>
                <w:szCs w:val="24"/>
              </w:rPr>
            </w:pPr>
            <w:r w:rsidRPr="00B632B1">
              <w:rPr>
                <w:rFonts w:ascii="Times New Roman" w:eastAsia="宋体" w:hAnsi="Times New Roman" w:cs="Times New Roman"/>
                <w:kern w:val="0"/>
                <w:sz w:val="24"/>
                <w:szCs w:val="24"/>
              </w:rPr>
              <w:t>人员姓名</w:t>
            </w:r>
          </w:p>
        </w:tc>
        <w:tc>
          <w:tcPr>
            <w:tcW w:w="8795" w:type="dxa"/>
            <w:vAlign w:val="center"/>
          </w:tcPr>
          <w:p w14:paraId="3A91E159" w14:textId="4212A8E8" w:rsidR="004C665D" w:rsidRPr="00B632B1" w:rsidRDefault="00C77BC0" w:rsidP="004C665D">
            <w:pPr>
              <w:spacing w:line="360" w:lineRule="auto"/>
              <w:jc w:val="left"/>
              <w:rPr>
                <w:rFonts w:ascii="Times New Roman" w:eastAsia="宋体" w:hAnsi="Times New Roman" w:cs="Times New Roman"/>
                <w:kern w:val="0"/>
                <w:sz w:val="24"/>
                <w:szCs w:val="24"/>
              </w:rPr>
            </w:pPr>
            <w:r w:rsidRPr="00B632B1">
              <w:rPr>
                <w:rFonts w:ascii="Times New Roman" w:hAnsi="Times New Roman" w:cs="Times New Roman"/>
                <w:sz w:val="24"/>
              </w:rPr>
              <w:t>董事长吴君先生、总经理高飞先生、财务总监姚麒先生、董事会秘书</w:t>
            </w:r>
            <w:r w:rsidR="008A4F70">
              <w:rPr>
                <w:rFonts w:ascii="Times New Roman" w:hAnsi="Times New Roman" w:cs="Times New Roman" w:hint="eastAsia"/>
                <w:sz w:val="24"/>
              </w:rPr>
              <w:t>张昆先生</w:t>
            </w:r>
            <w:r w:rsidRPr="00B632B1">
              <w:rPr>
                <w:rFonts w:ascii="Times New Roman" w:hAnsi="Times New Roman" w:cs="Times New Roman"/>
                <w:sz w:val="24"/>
              </w:rPr>
              <w:t>、独立董事林爱梅女士</w:t>
            </w:r>
          </w:p>
        </w:tc>
      </w:tr>
      <w:tr w:rsidR="004C665D" w:rsidRPr="00B632B1" w14:paraId="1291131C" w14:textId="77777777" w:rsidTr="009450D9">
        <w:trPr>
          <w:trHeight w:val="2129"/>
          <w:jc w:val="center"/>
        </w:trPr>
        <w:tc>
          <w:tcPr>
            <w:tcW w:w="1480" w:type="dxa"/>
            <w:vAlign w:val="center"/>
          </w:tcPr>
          <w:p w14:paraId="6580011A" w14:textId="40BC2609" w:rsidR="004C665D" w:rsidRPr="00B632B1" w:rsidRDefault="004C665D" w:rsidP="004C665D">
            <w:pPr>
              <w:spacing w:line="360" w:lineRule="auto"/>
              <w:jc w:val="center"/>
              <w:rPr>
                <w:rFonts w:ascii="Times New Roman" w:eastAsia="宋体" w:hAnsi="Times New Roman" w:cs="Times New Roman"/>
                <w:kern w:val="0"/>
                <w:sz w:val="24"/>
                <w:szCs w:val="24"/>
              </w:rPr>
            </w:pPr>
            <w:r w:rsidRPr="00B632B1">
              <w:rPr>
                <w:rFonts w:ascii="Times New Roman" w:eastAsia="宋体" w:hAnsi="Times New Roman" w:cs="Times New Roman"/>
                <w:kern w:val="0"/>
                <w:sz w:val="24"/>
                <w:szCs w:val="24"/>
              </w:rPr>
              <w:t>投资者关系</w:t>
            </w:r>
            <w:r w:rsidRPr="00B632B1">
              <w:rPr>
                <w:rFonts w:ascii="Times New Roman" w:eastAsia="宋体" w:hAnsi="Times New Roman" w:cs="Times New Roman"/>
                <w:kern w:val="0"/>
                <w:sz w:val="24"/>
                <w:szCs w:val="24"/>
              </w:rPr>
              <w:t xml:space="preserve"> </w:t>
            </w:r>
            <w:r w:rsidRPr="00B632B1">
              <w:rPr>
                <w:rFonts w:ascii="Times New Roman" w:eastAsia="宋体" w:hAnsi="Times New Roman" w:cs="Times New Roman"/>
                <w:kern w:val="0"/>
                <w:sz w:val="24"/>
                <w:szCs w:val="24"/>
              </w:rPr>
              <w:t>活动主要内容</w:t>
            </w:r>
          </w:p>
        </w:tc>
        <w:tc>
          <w:tcPr>
            <w:tcW w:w="8795" w:type="dxa"/>
          </w:tcPr>
          <w:p w14:paraId="59007A61" w14:textId="58510999" w:rsidR="0069186B" w:rsidRPr="003F4F4B" w:rsidRDefault="0069186B" w:rsidP="0069186B">
            <w:pPr>
              <w:adjustRightInd w:val="0"/>
              <w:snapToGrid w:val="0"/>
              <w:spacing w:line="360" w:lineRule="auto"/>
              <w:ind w:firstLineChars="200" w:firstLine="482"/>
              <w:rPr>
                <w:rFonts w:ascii="Times New Roman" w:hAnsi="Times New Roman" w:cs="Times New Roman"/>
                <w:b/>
                <w:bCs/>
                <w:color w:val="000000"/>
                <w:sz w:val="24"/>
              </w:rPr>
            </w:pPr>
            <w:r w:rsidRPr="003F4F4B">
              <w:rPr>
                <w:rFonts w:ascii="Times New Roman" w:hAnsi="Times New Roman" w:cs="Times New Roman" w:hint="eastAsia"/>
                <w:b/>
                <w:bCs/>
                <w:color w:val="000000"/>
                <w:sz w:val="24"/>
              </w:rPr>
              <w:t>1</w:t>
            </w:r>
            <w:r w:rsidRPr="003F4F4B">
              <w:rPr>
                <w:rFonts w:ascii="Times New Roman" w:hAnsi="Times New Roman" w:cs="Times New Roman" w:hint="eastAsia"/>
                <w:b/>
                <w:bCs/>
                <w:color w:val="000000"/>
                <w:sz w:val="24"/>
              </w:rPr>
              <w:tab/>
            </w:r>
            <w:r w:rsidR="00B14580" w:rsidRPr="003F4F4B">
              <w:rPr>
                <w:rFonts w:ascii="Times New Roman" w:hAnsi="Times New Roman" w:cs="Times New Roman"/>
                <w:b/>
                <w:bCs/>
                <w:color w:val="000000"/>
                <w:sz w:val="24"/>
              </w:rPr>
              <w:t>请问铁岭的政策性贷款目前是否在正常推进中？</w:t>
            </w:r>
          </w:p>
          <w:p w14:paraId="3AA35F60" w14:textId="5E871CFB" w:rsidR="00A81C08" w:rsidRDefault="0069186B" w:rsidP="0069186B">
            <w:pPr>
              <w:adjustRightInd w:val="0"/>
              <w:snapToGrid w:val="0"/>
              <w:spacing w:line="360" w:lineRule="auto"/>
              <w:ind w:firstLineChars="200" w:firstLine="480"/>
              <w:rPr>
                <w:rFonts w:ascii="Times New Roman" w:hAnsi="Times New Roman" w:cs="Times New Roman"/>
                <w:color w:val="000000"/>
                <w:sz w:val="24"/>
              </w:rPr>
            </w:pPr>
            <w:r>
              <w:rPr>
                <w:rFonts w:ascii="Times New Roman" w:hAnsi="Times New Roman" w:cs="Times New Roman" w:hint="eastAsia"/>
                <w:color w:val="000000"/>
                <w:sz w:val="24"/>
              </w:rPr>
              <w:t>回复：</w:t>
            </w:r>
            <w:r w:rsidR="00B14580" w:rsidRPr="00B14580">
              <w:rPr>
                <w:rFonts w:ascii="Times New Roman" w:hAnsi="Times New Roman" w:cs="Times New Roman"/>
                <w:color w:val="000000"/>
                <w:sz w:val="24"/>
              </w:rPr>
              <w:t>尊敬的投资者，您好！国晟环球新能源（铁岭）有限公司的项目进展情况，公司将根据交易事项进展情况，按照《公司法》《上市规则》等有关法律、法规、规范性文件的相关规定，及时履行信息披露义务。感谢您对公司的关注。</w:t>
            </w:r>
          </w:p>
          <w:p w14:paraId="38DEE3C2" w14:textId="77777777" w:rsidR="00A81C08" w:rsidRDefault="00A81C08" w:rsidP="0069186B">
            <w:pPr>
              <w:adjustRightInd w:val="0"/>
              <w:snapToGrid w:val="0"/>
              <w:spacing w:line="360" w:lineRule="auto"/>
              <w:ind w:firstLineChars="200" w:firstLine="480"/>
              <w:rPr>
                <w:rFonts w:ascii="Times New Roman" w:hAnsi="Times New Roman" w:cs="Times New Roman"/>
                <w:color w:val="000000"/>
                <w:sz w:val="24"/>
              </w:rPr>
            </w:pPr>
          </w:p>
          <w:p w14:paraId="5472CFAD" w14:textId="1314596F" w:rsidR="0069186B" w:rsidRPr="003F4F4B" w:rsidRDefault="0069186B" w:rsidP="0069186B">
            <w:pPr>
              <w:adjustRightInd w:val="0"/>
              <w:snapToGrid w:val="0"/>
              <w:spacing w:line="360" w:lineRule="auto"/>
              <w:ind w:firstLineChars="200" w:firstLine="482"/>
              <w:rPr>
                <w:rFonts w:ascii="Times New Roman" w:hAnsi="Times New Roman" w:cs="Times New Roman"/>
                <w:b/>
                <w:bCs/>
                <w:color w:val="000000"/>
                <w:sz w:val="24"/>
              </w:rPr>
            </w:pPr>
            <w:r w:rsidRPr="003F4F4B">
              <w:rPr>
                <w:rFonts w:ascii="Times New Roman" w:hAnsi="Times New Roman" w:cs="Times New Roman" w:hint="eastAsia"/>
                <w:b/>
                <w:bCs/>
                <w:color w:val="000000"/>
                <w:sz w:val="24"/>
              </w:rPr>
              <w:t>2</w:t>
            </w:r>
            <w:r w:rsidRPr="003F4F4B">
              <w:rPr>
                <w:rFonts w:ascii="Times New Roman" w:hAnsi="Times New Roman" w:cs="Times New Roman" w:hint="eastAsia"/>
                <w:b/>
                <w:bCs/>
                <w:color w:val="000000"/>
                <w:sz w:val="24"/>
              </w:rPr>
              <w:tab/>
            </w:r>
            <w:r w:rsidR="00B14580" w:rsidRPr="003F4F4B">
              <w:rPr>
                <w:rFonts w:ascii="Times New Roman" w:hAnsi="Times New Roman" w:cs="Times New Roman"/>
                <w:b/>
                <w:bCs/>
                <w:color w:val="000000"/>
                <w:sz w:val="24"/>
              </w:rPr>
              <w:t>国晟今年现在各工厂是否还正常经营，今年是否还有大订单在交付</w:t>
            </w:r>
          </w:p>
          <w:p w14:paraId="17327ECF" w14:textId="40C9A07B" w:rsidR="00A81C08" w:rsidRPr="00A81C08" w:rsidRDefault="0069186B" w:rsidP="00A81C08">
            <w:pPr>
              <w:adjustRightInd w:val="0"/>
              <w:snapToGrid w:val="0"/>
              <w:spacing w:line="360" w:lineRule="auto"/>
              <w:ind w:firstLineChars="200" w:firstLine="480"/>
              <w:rPr>
                <w:rFonts w:ascii="Times New Roman" w:hAnsi="Times New Roman" w:cs="Times New Roman"/>
                <w:b/>
                <w:bCs/>
                <w:color w:val="000000"/>
                <w:sz w:val="24"/>
              </w:rPr>
            </w:pPr>
            <w:r w:rsidRPr="0069186B">
              <w:rPr>
                <w:rFonts w:ascii="Times New Roman" w:hAnsi="Times New Roman" w:cs="Times New Roman" w:hint="eastAsia"/>
                <w:color w:val="000000"/>
                <w:sz w:val="24"/>
              </w:rPr>
              <w:t>回复：</w:t>
            </w:r>
            <w:r w:rsidR="00B14580" w:rsidRPr="00B14580">
              <w:rPr>
                <w:rFonts w:ascii="Times New Roman" w:hAnsi="Times New Roman" w:cs="Times New Roman"/>
                <w:color w:val="000000"/>
                <w:sz w:val="24"/>
              </w:rPr>
              <w:t>尊敬的投资者，您好！自</w:t>
            </w:r>
            <w:r w:rsidR="00B14580" w:rsidRPr="00B14580">
              <w:rPr>
                <w:rFonts w:ascii="Times New Roman" w:hAnsi="Times New Roman" w:cs="Times New Roman"/>
                <w:color w:val="000000"/>
                <w:sz w:val="24"/>
              </w:rPr>
              <w:t>2026</w:t>
            </w:r>
            <w:r w:rsidR="00B14580" w:rsidRPr="00B14580">
              <w:rPr>
                <w:rFonts w:ascii="Times New Roman" w:hAnsi="Times New Roman" w:cs="Times New Roman"/>
                <w:color w:val="000000"/>
                <w:sz w:val="24"/>
              </w:rPr>
              <w:t>年年初至今，公司尚未披露过重大项目中标或签约重大合同的公告。公司如有相关信息达到披露要求，将严格按照《上海证券交易所股票上市规则》等有关法律、法规的规定和要求履行信息披露义务。感谢您对公司的关注。</w:t>
            </w:r>
          </w:p>
          <w:p w14:paraId="57058D1B" w14:textId="07379695" w:rsidR="0069186B" w:rsidRPr="00A81C08" w:rsidRDefault="0069186B" w:rsidP="0069186B">
            <w:pPr>
              <w:adjustRightInd w:val="0"/>
              <w:snapToGrid w:val="0"/>
              <w:spacing w:line="360" w:lineRule="auto"/>
              <w:ind w:firstLineChars="200" w:firstLine="480"/>
              <w:rPr>
                <w:rFonts w:ascii="Times New Roman" w:hAnsi="Times New Roman" w:cs="Times New Roman"/>
                <w:color w:val="000000"/>
                <w:sz w:val="24"/>
              </w:rPr>
            </w:pPr>
          </w:p>
          <w:p w14:paraId="059D0528" w14:textId="5D1198AC" w:rsidR="003F4F4B" w:rsidRPr="003F4F4B" w:rsidRDefault="0069186B" w:rsidP="003F4F4B">
            <w:pPr>
              <w:adjustRightInd w:val="0"/>
              <w:snapToGrid w:val="0"/>
              <w:spacing w:line="360" w:lineRule="auto"/>
              <w:ind w:firstLineChars="200" w:firstLine="482"/>
              <w:rPr>
                <w:rFonts w:ascii="Times New Roman" w:hAnsi="Times New Roman" w:cs="Times New Roman"/>
                <w:b/>
                <w:bCs/>
                <w:color w:val="000000"/>
                <w:sz w:val="24"/>
              </w:rPr>
            </w:pPr>
            <w:r w:rsidRPr="003F4F4B">
              <w:rPr>
                <w:rFonts w:ascii="Times New Roman" w:hAnsi="Times New Roman" w:cs="Times New Roman" w:hint="eastAsia"/>
                <w:b/>
                <w:bCs/>
                <w:color w:val="000000"/>
                <w:sz w:val="24"/>
              </w:rPr>
              <w:lastRenderedPageBreak/>
              <w:t>3</w:t>
            </w:r>
            <w:r w:rsidRPr="003F4F4B">
              <w:rPr>
                <w:rFonts w:ascii="Times New Roman" w:hAnsi="Times New Roman" w:cs="Times New Roman" w:hint="eastAsia"/>
                <w:b/>
                <w:bCs/>
                <w:color w:val="000000"/>
                <w:sz w:val="24"/>
              </w:rPr>
              <w:tab/>
            </w:r>
            <w:r w:rsidR="003F4F4B" w:rsidRPr="003F4F4B">
              <w:rPr>
                <w:rFonts w:ascii="Times New Roman" w:hAnsi="Times New Roman" w:cs="Times New Roman" w:hint="eastAsia"/>
                <w:b/>
                <w:bCs/>
                <w:color w:val="000000"/>
                <w:sz w:val="24"/>
              </w:rPr>
              <w:t>淮南基地钙钛矿</w:t>
            </w:r>
            <w:r w:rsidR="003F4F4B" w:rsidRPr="003F4F4B">
              <w:rPr>
                <w:rFonts w:ascii="Times New Roman" w:hAnsi="Times New Roman" w:cs="Times New Roman" w:hint="eastAsia"/>
                <w:b/>
                <w:bCs/>
                <w:color w:val="000000"/>
                <w:sz w:val="24"/>
              </w:rPr>
              <w:t>-HJT</w:t>
            </w:r>
            <w:r w:rsidR="003F4F4B" w:rsidRPr="003F4F4B">
              <w:rPr>
                <w:rFonts w:ascii="Times New Roman" w:hAnsi="Times New Roman" w:cs="Times New Roman" w:hint="eastAsia"/>
                <w:b/>
                <w:bCs/>
                <w:color w:val="000000"/>
                <w:sz w:val="24"/>
              </w:rPr>
              <w:t>叠层中试线项目</w:t>
            </w:r>
          </w:p>
          <w:p w14:paraId="45C80636" w14:textId="071AF2C7" w:rsidR="003F4F4B" w:rsidRPr="003F4F4B" w:rsidRDefault="003F4F4B" w:rsidP="003F4F4B">
            <w:pPr>
              <w:adjustRightInd w:val="0"/>
              <w:snapToGrid w:val="0"/>
              <w:spacing w:line="360" w:lineRule="auto"/>
              <w:ind w:firstLineChars="200" w:firstLine="482"/>
              <w:rPr>
                <w:rFonts w:ascii="Times New Roman" w:hAnsi="Times New Roman" w:cs="Times New Roman"/>
                <w:b/>
                <w:bCs/>
                <w:color w:val="000000"/>
                <w:sz w:val="24"/>
              </w:rPr>
            </w:pPr>
            <w:r w:rsidRPr="003F4F4B">
              <w:rPr>
                <w:rFonts w:ascii="Times New Roman" w:hAnsi="Times New Roman" w:cs="Times New Roman" w:hint="eastAsia"/>
                <w:b/>
                <w:bCs/>
                <w:color w:val="000000"/>
                <w:sz w:val="24"/>
              </w:rPr>
              <w:t>该项目最初规划是</w:t>
            </w:r>
            <w:r w:rsidRPr="003F4F4B">
              <w:rPr>
                <w:rFonts w:ascii="Times New Roman" w:hAnsi="Times New Roman" w:cs="Times New Roman" w:hint="eastAsia"/>
                <w:b/>
                <w:bCs/>
                <w:color w:val="000000"/>
                <w:sz w:val="24"/>
              </w:rPr>
              <w:t>100MW</w:t>
            </w:r>
            <w:r w:rsidRPr="003F4F4B">
              <w:rPr>
                <w:rFonts w:ascii="Times New Roman" w:hAnsi="Times New Roman" w:cs="Times New Roman" w:hint="eastAsia"/>
                <w:b/>
                <w:bCs/>
                <w:color w:val="000000"/>
                <w:sz w:val="24"/>
              </w:rPr>
              <w:t>，后来根据市场需要提升扩展为</w:t>
            </w:r>
            <w:r w:rsidRPr="003F4F4B">
              <w:rPr>
                <w:rFonts w:ascii="Times New Roman" w:hAnsi="Times New Roman" w:cs="Times New Roman" w:hint="eastAsia"/>
                <w:b/>
                <w:bCs/>
                <w:color w:val="000000"/>
                <w:sz w:val="24"/>
              </w:rPr>
              <w:t xml:space="preserve"> 150MW</w:t>
            </w:r>
            <w:r w:rsidRPr="003F4F4B">
              <w:rPr>
                <w:rFonts w:ascii="Times New Roman" w:hAnsi="Times New Roman" w:cs="Times New Roman" w:hint="eastAsia"/>
                <w:b/>
                <w:bCs/>
                <w:color w:val="000000"/>
                <w:sz w:val="24"/>
              </w:rPr>
              <w:t>，原计划</w:t>
            </w:r>
            <w:r w:rsidRPr="003F4F4B">
              <w:rPr>
                <w:rFonts w:ascii="Times New Roman" w:hAnsi="Times New Roman" w:cs="Times New Roman" w:hint="eastAsia"/>
                <w:b/>
                <w:bCs/>
                <w:color w:val="000000"/>
                <w:sz w:val="24"/>
              </w:rPr>
              <w:t>2026</w:t>
            </w:r>
            <w:r w:rsidRPr="003F4F4B">
              <w:rPr>
                <w:rFonts w:ascii="Times New Roman" w:hAnsi="Times New Roman" w:cs="Times New Roman" w:hint="eastAsia"/>
                <w:b/>
                <w:bCs/>
                <w:color w:val="000000"/>
                <w:sz w:val="24"/>
              </w:rPr>
              <w:t>年第一季度正式投产。对此，淮南市人民政府官网明确做了相关报道，公司在上证</w:t>
            </w:r>
            <w:r w:rsidRPr="003F4F4B">
              <w:rPr>
                <w:rFonts w:ascii="Times New Roman" w:hAnsi="Times New Roman" w:cs="Times New Roman" w:hint="eastAsia"/>
                <w:b/>
                <w:bCs/>
                <w:color w:val="000000"/>
                <w:sz w:val="24"/>
              </w:rPr>
              <w:t>e</w:t>
            </w:r>
            <w:r w:rsidRPr="003F4F4B">
              <w:rPr>
                <w:rFonts w:ascii="Times New Roman" w:hAnsi="Times New Roman" w:cs="Times New Roman" w:hint="eastAsia"/>
                <w:b/>
                <w:bCs/>
                <w:color w:val="000000"/>
                <w:sz w:val="24"/>
              </w:rPr>
              <w:t>互动也曾回复印证。此项目何</w:t>
            </w:r>
            <w:r w:rsidR="00010507">
              <w:rPr>
                <w:rFonts w:ascii="Times New Roman" w:hAnsi="Times New Roman" w:cs="Times New Roman" w:hint="eastAsia"/>
                <w:b/>
                <w:bCs/>
                <w:color w:val="000000"/>
                <w:sz w:val="24"/>
              </w:rPr>
              <w:t>时</w:t>
            </w:r>
            <w:r w:rsidRPr="003F4F4B">
              <w:rPr>
                <w:rFonts w:ascii="Times New Roman" w:hAnsi="Times New Roman" w:cs="Times New Roman" w:hint="eastAsia"/>
                <w:b/>
                <w:bCs/>
                <w:color w:val="000000"/>
                <w:sz w:val="24"/>
              </w:rPr>
              <w:t>正式投产？对于钙钛矿</w:t>
            </w:r>
            <w:r w:rsidRPr="003F4F4B">
              <w:rPr>
                <w:rFonts w:ascii="Times New Roman" w:hAnsi="Times New Roman" w:cs="Times New Roman" w:hint="eastAsia"/>
                <w:b/>
                <w:bCs/>
                <w:color w:val="000000"/>
                <w:sz w:val="24"/>
              </w:rPr>
              <w:t>-HJT</w:t>
            </w:r>
            <w:r w:rsidRPr="003F4F4B">
              <w:rPr>
                <w:rFonts w:ascii="Times New Roman" w:hAnsi="Times New Roman" w:cs="Times New Roman" w:hint="eastAsia"/>
                <w:b/>
                <w:bCs/>
                <w:color w:val="000000"/>
                <w:sz w:val="24"/>
              </w:rPr>
              <w:t>叠层技术的突破具有非常重要的意义和价值，请详细回复此项目具体情况？</w:t>
            </w:r>
          </w:p>
          <w:p w14:paraId="277D6433" w14:textId="7BFABB8D" w:rsidR="0069186B" w:rsidRDefault="0069186B" w:rsidP="0069186B">
            <w:pPr>
              <w:adjustRightInd w:val="0"/>
              <w:snapToGrid w:val="0"/>
              <w:spacing w:line="360" w:lineRule="auto"/>
              <w:ind w:firstLineChars="200" w:firstLine="480"/>
              <w:rPr>
                <w:rFonts w:ascii="Times New Roman" w:hAnsi="Times New Roman" w:cs="Times New Roman"/>
                <w:color w:val="000000"/>
                <w:sz w:val="24"/>
              </w:rPr>
            </w:pPr>
            <w:r w:rsidRPr="0069186B">
              <w:rPr>
                <w:rFonts w:ascii="Times New Roman" w:hAnsi="Times New Roman" w:cs="Times New Roman" w:hint="eastAsia"/>
                <w:color w:val="000000"/>
                <w:sz w:val="24"/>
              </w:rPr>
              <w:t>回复：</w:t>
            </w:r>
            <w:r w:rsidR="003F4F4B" w:rsidRPr="003F4F4B">
              <w:rPr>
                <w:rFonts w:ascii="Times New Roman" w:hAnsi="Times New Roman" w:cs="Times New Roman"/>
                <w:color w:val="000000"/>
                <w:sz w:val="24"/>
              </w:rPr>
              <w:t>尊敬的投资者您好！公司目前没有</w:t>
            </w:r>
            <w:r w:rsidR="003F4F4B" w:rsidRPr="003F4F4B">
              <w:rPr>
                <w:rFonts w:ascii="Times New Roman" w:hAnsi="Times New Roman" w:cs="Times New Roman"/>
                <w:color w:val="000000"/>
                <w:sz w:val="24"/>
              </w:rPr>
              <w:t>150MW</w:t>
            </w:r>
            <w:r w:rsidR="003F4F4B" w:rsidRPr="003F4F4B">
              <w:rPr>
                <w:rFonts w:ascii="Times New Roman" w:hAnsi="Times New Roman" w:cs="Times New Roman"/>
                <w:color w:val="000000"/>
                <w:sz w:val="24"/>
              </w:rPr>
              <w:t>钙钛矿</w:t>
            </w:r>
            <w:r w:rsidR="003F4F4B" w:rsidRPr="003F4F4B">
              <w:rPr>
                <w:rFonts w:ascii="Times New Roman" w:hAnsi="Times New Roman" w:cs="Times New Roman"/>
                <w:color w:val="000000"/>
                <w:sz w:val="24"/>
              </w:rPr>
              <w:t>-HJT</w:t>
            </w:r>
            <w:r w:rsidR="003F4F4B" w:rsidRPr="003F4F4B">
              <w:rPr>
                <w:rFonts w:ascii="Times New Roman" w:hAnsi="Times New Roman" w:cs="Times New Roman"/>
                <w:color w:val="000000"/>
                <w:sz w:val="24"/>
              </w:rPr>
              <w:t>叠层中试线，也未建成任何钙钛矿叠层中试产线。感谢您对公司的关注！</w:t>
            </w:r>
          </w:p>
          <w:p w14:paraId="5A19A3B6" w14:textId="77777777" w:rsidR="00A81C08" w:rsidRPr="0069186B" w:rsidRDefault="00A81C08" w:rsidP="0069186B">
            <w:pPr>
              <w:adjustRightInd w:val="0"/>
              <w:snapToGrid w:val="0"/>
              <w:spacing w:line="360" w:lineRule="auto"/>
              <w:ind w:firstLineChars="200" w:firstLine="480"/>
              <w:rPr>
                <w:rFonts w:ascii="Times New Roman" w:hAnsi="Times New Roman" w:cs="Times New Roman"/>
                <w:color w:val="000000"/>
                <w:sz w:val="24"/>
              </w:rPr>
            </w:pPr>
          </w:p>
          <w:p w14:paraId="09405DAB" w14:textId="5E49E1F6" w:rsidR="003F4F4B" w:rsidRPr="003F4F4B" w:rsidRDefault="0069186B" w:rsidP="003F4F4B">
            <w:pPr>
              <w:adjustRightInd w:val="0"/>
              <w:snapToGrid w:val="0"/>
              <w:spacing w:line="360" w:lineRule="auto"/>
              <w:ind w:firstLineChars="200" w:firstLine="482"/>
              <w:rPr>
                <w:rFonts w:ascii="Times New Roman" w:hAnsi="Times New Roman" w:cs="Times New Roman"/>
                <w:b/>
                <w:bCs/>
                <w:color w:val="000000"/>
                <w:sz w:val="24"/>
              </w:rPr>
            </w:pPr>
            <w:r w:rsidRPr="003F4F4B">
              <w:rPr>
                <w:rFonts w:ascii="Times New Roman" w:hAnsi="Times New Roman" w:cs="Times New Roman" w:hint="eastAsia"/>
                <w:b/>
                <w:bCs/>
                <w:color w:val="000000"/>
                <w:sz w:val="24"/>
              </w:rPr>
              <w:t>4</w:t>
            </w:r>
            <w:r w:rsidRPr="003F4F4B">
              <w:rPr>
                <w:rFonts w:ascii="Times New Roman" w:hAnsi="Times New Roman" w:cs="Times New Roman" w:hint="eastAsia"/>
                <w:b/>
                <w:bCs/>
                <w:color w:val="000000"/>
                <w:sz w:val="24"/>
              </w:rPr>
              <w:tab/>
            </w:r>
            <w:r w:rsidR="00F64246">
              <w:rPr>
                <w:rFonts w:ascii="Times New Roman" w:hAnsi="Times New Roman" w:cs="Times New Roman" w:hint="eastAsia"/>
                <w:b/>
                <w:bCs/>
                <w:color w:val="000000"/>
                <w:sz w:val="24"/>
              </w:rPr>
              <w:t>5</w:t>
            </w:r>
            <w:r w:rsidR="003F4F4B" w:rsidRPr="003F4F4B">
              <w:rPr>
                <w:rFonts w:ascii="Times New Roman" w:hAnsi="Times New Roman" w:cs="Times New Roman"/>
                <w:b/>
                <w:bCs/>
                <w:color w:val="000000"/>
                <w:sz w:val="24"/>
              </w:rPr>
              <w:t>年内市值达到</w:t>
            </w:r>
            <w:r w:rsidR="00F64246">
              <w:rPr>
                <w:rFonts w:ascii="Times New Roman" w:hAnsi="Times New Roman" w:cs="Times New Roman" w:hint="eastAsia"/>
                <w:b/>
                <w:bCs/>
                <w:color w:val="000000"/>
                <w:sz w:val="24"/>
              </w:rPr>
              <w:t>2000</w:t>
            </w:r>
            <w:r w:rsidR="003F4F4B" w:rsidRPr="003F4F4B">
              <w:rPr>
                <w:rFonts w:ascii="Times New Roman" w:hAnsi="Times New Roman" w:cs="Times New Roman"/>
                <w:b/>
                <w:bCs/>
                <w:color w:val="000000"/>
                <w:sz w:val="24"/>
              </w:rPr>
              <w:t>亿的目标是否依然成立并为此努力？</w:t>
            </w:r>
          </w:p>
          <w:p w14:paraId="1079CCFA" w14:textId="00FEA986" w:rsidR="0069186B" w:rsidRDefault="003F4F4B" w:rsidP="003F4F4B">
            <w:pPr>
              <w:adjustRightInd w:val="0"/>
              <w:snapToGrid w:val="0"/>
              <w:spacing w:line="360" w:lineRule="auto"/>
              <w:ind w:firstLineChars="200" w:firstLine="480"/>
              <w:rPr>
                <w:rFonts w:ascii="Times New Roman" w:hAnsi="Times New Roman" w:cs="Times New Roman"/>
                <w:color w:val="000000"/>
                <w:sz w:val="24"/>
              </w:rPr>
            </w:pPr>
            <w:r w:rsidRPr="0069186B">
              <w:rPr>
                <w:rFonts w:ascii="Times New Roman" w:hAnsi="Times New Roman" w:cs="Times New Roman" w:hint="eastAsia"/>
                <w:color w:val="000000"/>
                <w:sz w:val="24"/>
              </w:rPr>
              <w:t>回复：</w:t>
            </w:r>
            <w:r w:rsidRPr="000021F3">
              <w:rPr>
                <w:rFonts w:ascii="Times New Roman" w:hAnsi="Times New Roman" w:cs="Times New Roman"/>
                <w:color w:val="000000"/>
                <w:sz w:val="24"/>
              </w:rPr>
              <w:t>尊敬的投资者，您好！公司未作出</w:t>
            </w:r>
            <w:r w:rsidRPr="000021F3">
              <w:rPr>
                <w:rFonts w:ascii="Times New Roman" w:hAnsi="Times New Roman" w:cs="Times New Roman"/>
                <w:color w:val="000000"/>
                <w:sz w:val="24"/>
              </w:rPr>
              <w:t>“</w:t>
            </w:r>
            <w:r w:rsidRPr="000021F3">
              <w:rPr>
                <w:rFonts w:ascii="Times New Roman" w:hAnsi="Times New Roman" w:cs="Times New Roman"/>
                <w:color w:val="000000"/>
                <w:sz w:val="24"/>
              </w:rPr>
              <w:t>打造</w:t>
            </w:r>
            <w:r w:rsidRPr="000021F3">
              <w:rPr>
                <w:rFonts w:ascii="Times New Roman" w:hAnsi="Times New Roman" w:cs="Times New Roman"/>
                <w:color w:val="000000"/>
                <w:sz w:val="24"/>
              </w:rPr>
              <w:t>2000</w:t>
            </w:r>
            <w:r w:rsidRPr="000021F3">
              <w:rPr>
                <w:rFonts w:ascii="Times New Roman" w:hAnsi="Times New Roman" w:cs="Times New Roman"/>
                <w:color w:val="000000"/>
                <w:sz w:val="24"/>
              </w:rPr>
              <w:t>亿市值</w:t>
            </w:r>
            <w:r w:rsidRPr="000021F3">
              <w:rPr>
                <w:rFonts w:ascii="Times New Roman" w:hAnsi="Times New Roman" w:cs="Times New Roman"/>
                <w:color w:val="000000"/>
                <w:sz w:val="24"/>
              </w:rPr>
              <w:t>”</w:t>
            </w:r>
            <w:r w:rsidRPr="000021F3">
              <w:rPr>
                <w:rFonts w:ascii="Times New Roman" w:hAnsi="Times New Roman" w:cs="Times New Roman"/>
                <w:color w:val="000000"/>
                <w:sz w:val="24"/>
              </w:rPr>
              <w:t>的承诺。感谢您对公司的关注！</w:t>
            </w:r>
          </w:p>
          <w:p w14:paraId="69504946" w14:textId="77777777" w:rsidR="00A81C08" w:rsidRPr="0069186B" w:rsidRDefault="00A81C08" w:rsidP="0069186B">
            <w:pPr>
              <w:adjustRightInd w:val="0"/>
              <w:snapToGrid w:val="0"/>
              <w:spacing w:line="360" w:lineRule="auto"/>
              <w:ind w:firstLineChars="200" w:firstLine="480"/>
              <w:rPr>
                <w:rFonts w:ascii="Times New Roman" w:hAnsi="Times New Roman" w:cs="Times New Roman"/>
                <w:color w:val="000000"/>
                <w:sz w:val="24"/>
              </w:rPr>
            </w:pPr>
            <w:bookmarkStart w:id="0" w:name="OLE_LINK16"/>
          </w:p>
          <w:p w14:paraId="601D08D0" w14:textId="395EE53E" w:rsidR="003F4F4B" w:rsidRPr="003F4F4B" w:rsidRDefault="0069186B" w:rsidP="006C73E6">
            <w:pPr>
              <w:adjustRightInd w:val="0"/>
              <w:snapToGrid w:val="0"/>
              <w:spacing w:line="360" w:lineRule="auto"/>
              <w:ind w:firstLineChars="200" w:firstLine="482"/>
              <w:rPr>
                <w:rFonts w:ascii="Times New Roman" w:hAnsi="Times New Roman" w:cs="Times New Roman"/>
                <w:b/>
                <w:bCs/>
                <w:color w:val="000000"/>
                <w:sz w:val="24"/>
              </w:rPr>
            </w:pPr>
            <w:r w:rsidRPr="003F4F4B">
              <w:rPr>
                <w:rFonts w:ascii="Times New Roman" w:hAnsi="Times New Roman" w:cs="Times New Roman" w:hint="eastAsia"/>
                <w:b/>
                <w:bCs/>
                <w:color w:val="000000"/>
                <w:sz w:val="24"/>
              </w:rPr>
              <w:t>5</w:t>
            </w:r>
            <w:r w:rsidRPr="003F4F4B">
              <w:rPr>
                <w:rFonts w:ascii="Times New Roman" w:hAnsi="Times New Roman" w:cs="Times New Roman" w:hint="eastAsia"/>
                <w:b/>
                <w:bCs/>
                <w:color w:val="000000"/>
                <w:sz w:val="24"/>
              </w:rPr>
              <w:tab/>
            </w:r>
            <w:bookmarkStart w:id="1" w:name="OLE_LINK1"/>
            <w:r w:rsidR="003F4F4B" w:rsidRPr="003F4F4B">
              <w:rPr>
                <w:rFonts w:ascii="Times New Roman" w:hAnsi="Times New Roman" w:cs="Times New Roman" w:hint="eastAsia"/>
                <w:b/>
                <w:bCs/>
                <w:color w:val="000000"/>
                <w:sz w:val="24"/>
              </w:rPr>
              <w:t>国晟环球新能源（铁岭）固态电池全产业链项目</w:t>
            </w:r>
          </w:p>
          <w:p w14:paraId="54E805FA" w14:textId="79D802E9" w:rsidR="003F4F4B" w:rsidRPr="003F4F4B" w:rsidRDefault="003F4F4B" w:rsidP="003F4F4B">
            <w:pPr>
              <w:adjustRightInd w:val="0"/>
              <w:snapToGrid w:val="0"/>
              <w:spacing w:line="360" w:lineRule="auto"/>
              <w:ind w:firstLineChars="200" w:firstLine="482"/>
              <w:rPr>
                <w:rFonts w:ascii="Times New Roman" w:hAnsi="Times New Roman" w:cs="Times New Roman"/>
                <w:b/>
                <w:bCs/>
                <w:color w:val="000000"/>
                <w:sz w:val="24"/>
              </w:rPr>
            </w:pPr>
            <w:r w:rsidRPr="003F4F4B">
              <w:rPr>
                <w:rFonts w:ascii="Times New Roman" w:hAnsi="Times New Roman" w:cs="Times New Roman" w:hint="eastAsia"/>
                <w:b/>
                <w:bCs/>
                <w:color w:val="000000"/>
                <w:sz w:val="24"/>
              </w:rPr>
              <w:t>（</w:t>
            </w:r>
            <w:r w:rsidRPr="003F4F4B">
              <w:rPr>
                <w:rFonts w:ascii="Times New Roman" w:hAnsi="Times New Roman" w:cs="Times New Roman" w:hint="eastAsia"/>
                <w:b/>
                <w:bCs/>
                <w:color w:val="000000"/>
                <w:sz w:val="24"/>
              </w:rPr>
              <w:t>1</w:t>
            </w:r>
            <w:r w:rsidRPr="003F4F4B">
              <w:rPr>
                <w:rFonts w:ascii="Times New Roman" w:hAnsi="Times New Roman" w:cs="Times New Roman" w:hint="eastAsia"/>
                <w:b/>
                <w:bCs/>
                <w:color w:val="000000"/>
                <w:sz w:val="24"/>
              </w:rPr>
              <w:t>）国晟环球新能源（铁岭）有限公司的国家银行信贷支持何时能真正落地，目前有何具体进展？</w:t>
            </w:r>
          </w:p>
          <w:p w14:paraId="09CCC889" w14:textId="643A2FAB" w:rsidR="0069186B" w:rsidRPr="003F4F4B" w:rsidRDefault="003F4F4B" w:rsidP="003F4F4B">
            <w:pPr>
              <w:adjustRightInd w:val="0"/>
              <w:snapToGrid w:val="0"/>
              <w:spacing w:line="360" w:lineRule="auto"/>
              <w:ind w:firstLineChars="200" w:firstLine="482"/>
              <w:rPr>
                <w:rFonts w:ascii="Times New Roman" w:hAnsi="Times New Roman" w:cs="Times New Roman"/>
                <w:b/>
                <w:bCs/>
                <w:color w:val="000000"/>
                <w:sz w:val="24"/>
              </w:rPr>
            </w:pPr>
            <w:r w:rsidRPr="003F4F4B">
              <w:rPr>
                <w:rFonts w:ascii="Times New Roman" w:hAnsi="Times New Roman" w:cs="Times New Roman" w:hint="eastAsia"/>
                <w:b/>
                <w:bCs/>
                <w:color w:val="000000"/>
                <w:sz w:val="24"/>
              </w:rPr>
              <w:t>（</w:t>
            </w:r>
            <w:r w:rsidRPr="003F4F4B">
              <w:rPr>
                <w:rFonts w:ascii="Times New Roman" w:hAnsi="Times New Roman" w:cs="Times New Roman" w:hint="eastAsia"/>
                <w:b/>
                <w:bCs/>
                <w:color w:val="000000"/>
                <w:sz w:val="24"/>
              </w:rPr>
              <w:t>2</w:t>
            </w:r>
            <w:r w:rsidRPr="003F4F4B">
              <w:rPr>
                <w:rFonts w:ascii="Times New Roman" w:hAnsi="Times New Roman" w:cs="Times New Roman" w:hint="eastAsia"/>
                <w:b/>
                <w:bCs/>
                <w:color w:val="000000"/>
                <w:sz w:val="24"/>
              </w:rPr>
              <w:t>）全固态电池项目机器已于</w:t>
            </w:r>
            <w:r w:rsidRPr="003F4F4B">
              <w:rPr>
                <w:rFonts w:ascii="Times New Roman" w:hAnsi="Times New Roman" w:cs="Times New Roman" w:hint="eastAsia"/>
                <w:b/>
                <w:bCs/>
                <w:color w:val="000000"/>
                <w:sz w:val="24"/>
              </w:rPr>
              <w:t>7</w:t>
            </w:r>
            <w:r w:rsidRPr="003F4F4B">
              <w:rPr>
                <w:rFonts w:ascii="Times New Roman" w:hAnsi="Times New Roman" w:cs="Times New Roman" w:hint="eastAsia"/>
                <w:b/>
                <w:bCs/>
                <w:color w:val="000000"/>
                <w:sz w:val="24"/>
              </w:rPr>
              <w:t>月</w:t>
            </w:r>
            <w:r w:rsidRPr="003F4F4B">
              <w:rPr>
                <w:rFonts w:ascii="Times New Roman" w:hAnsi="Times New Roman" w:cs="Times New Roman" w:hint="eastAsia"/>
                <w:b/>
                <w:bCs/>
                <w:color w:val="000000"/>
                <w:sz w:val="24"/>
              </w:rPr>
              <w:t>7</w:t>
            </w:r>
            <w:r w:rsidRPr="003F4F4B">
              <w:rPr>
                <w:rFonts w:ascii="Times New Roman" w:hAnsi="Times New Roman" w:cs="Times New Roman" w:hint="eastAsia"/>
                <w:b/>
                <w:bCs/>
                <w:color w:val="000000"/>
                <w:sz w:val="24"/>
              </w:rPr>
              <w:t>日正式搬入，何时安装调试完成？以首席科学家黄碧英博士领衔的固态电池全产业链项目技术，目前在国际、国内处于什么阵营、层级和水平？公司规划何时可以尽早地商业化、产业化？</w:t>
            </w:r>
          </w:p>
          <w:bookmarkEnd w:id="0"/>
          <w:bookmarkEnd w:id="1"/>
          <w:p w14:paraId="71C58DC6" w14:textId="4B22BF6F" w:rsidR="00A81C08" w:rsidRDefault="003F4F4B" w:rsidP="0069186B">
            <w:pPr>
              <w:adjustRightInd w:val="0"/>
              <w:snapToGrid w:val="0"/>
              <w:spacing w:line="360" w:lineRule="auto"/>
              <w:ind w:firstLineChars="200" w:firstLine="480"/>
              <w:rPr>
                <w:rFonts w:ascii="Times New Roman" w:hAnsi="Times New Roman" w:cs="Times New Roman"/>
                <w:color w:val="000000"/>
                <w:sz w:val="24"/>
              </w:rPr>
            </w:pPr>
            <w:r>
              <w:rPr>
                <w:rFonts w:ascii="Times New Roman" w:hAnsi="Times New Roman" w:cs="Times New Roman" w:hint="eastAsia"/>
                <w:color w:val="000000"/>
                <w:sz w:val="24"/>
              </w:rPr>
              <w:t>回复：</w:t>
            </w:r>
            <w:r w:rsidRPr="003F4F4B">
              <w:rPr>
                <w:rFonts w:ascii="Times New Roman" w:hAnsi="Times New Roman" w:cs="Times New Roman"/>
                <w:color w:val="000000"/>
                <w:sz w:val="24"/>
              </w:rPr>
              <w:t>尊敬的投资者，您好！国晟环球新能源（铁岭）有限公司的项目进展情况，公司将根据交易事项进展情况，按照《公司法》《上市规则》等有关法律、法规、规范性文件的相关规定，及时履行信息披露义务。感谢您对公司的关注。</w:t>
            </w:r>
          </w:p>
          <w:p w14:paraId="54C4E016" w14:textId="77777777" w:rsidR="003F4F4B" w:rsidRPr="0069186B" w:rsidRDefault="003F4F4B" w:rsidP="0069186B">
            <w:pPr>
              <w:adjustRightInd w:val="0"/>
              <w:snapToGrid w:val="0"/>
              <w:spacing w:line="360" w:lineRule="auto"/>
              <w:ind w:firstLineChars="200" w:firstLine="480"/>
              <w:rPr>
                <w:rFonts w:ascii="Times New Roman" w:hAnsi="Times New Roman" w:cs="Times New Roman"/>
                <w:color w:val="000000"/>
                <w:sz w:val="24"/>
              </w:rPr>
            </w:pPr>
          </w:p>
          <w:p w14:paraId="6670EE48" w14:textId="30EEE237" w:rsidR="00A81C08" w:rsidRPr="005F2EEF" w:rsidRDefault="0069186B" w:rsidP="00A81C08">
            <w:pPr>
              <w:adjustRightInd w:val="0"/>
              <w:snapToGrid w:val="0"/>
              <w:spacing w:line="360" w:lineRule="auto"/>
              <w:ind w:firstLineChars="200" w:firstLine="482"/>
              <w:rPr>
                <w:rFonts w:ascii="Times New Roman" w:hAnsi="Times New Roman" w:cs="Times New Roman"/>
                <w:b/>
                <w:bCs/>
                <w:color w:val="000000"/>
                <w:sz w:val="24"/>
              </w:rPr>
            </w:pPr>
            <w:r w:rsidRPr="005F2EEF">
              <w:rPr>
                <w:rFonts w:ascii="Times New Roman" w:hAnsi="Times New Roman" w:cs="Times New Roman" w:hint="eastAsia"/>
                <w:b/>
                <w:bCs/>
                <w:color w:val="000000"/>
                <w:sz w:val="24"/>
              </w:rPr>
              <w:t>6</w:t>
            </w:r>
            <w:r w:rsidRPr="005F2EEF">
              <w:rPr>
                <w:rFonts w:ascii="Times New Roman" w:hAnsi="Times New Roman" w:cs="Times New Roman" w:hint="eastAsia"/>
                <w:b/>
                <w:bCs/>
                <w:color w:val="000000"/>
                <w:sz w:val="24"/>
              </w:rPr>
              <w:tab/>
            </w:r>
            <w:r w:rsidR="00B14580" w:rsidRPr="005F2EEF">
              <w:rPr>
                <w:rFonts w:ascii="Times New Roman" w:hAnsi="Times New Roman" w:cs="Times New Roman" w:hint="eastAsia"/>
                <w:b/>
                <w:bCs/>
                <w:color w:val="000000"/>
                <w:sz w:val="24"/>
              </w:rPr>
              <w:t>国晟能源花重金成为乾景园林大股东后让乾景收购国晟名下没收益资产后改名国晟科技，但现上市公司一直连续亏损而国晟能源承诺的收益和增发资产再注入一直没有开展，现国晟投资的优质固态电池产业又和上市公司无关，请问国晟是否会因持有上市公司股份不多而让国晟能源现有优质单独上市而放弃国晟科技，谢谢！</w:t>
            </w:r>
          </w:p>
          <w:p w14:paraId="19A1175A" w14:textId="74A2EC70" w:rsidR="00A81C08" w:rsidRDefault="00A81C08" w:rsidP="00A81C08">
            <w:pPr>
              <w:adjustRightInd w:val="0"/>
              <w:snapToGrid w:val="0"/>
              <w:spacing w:line="360" w:lineRule="auto"/>
              <w:ind w:firstLineChars="200" w:firstLine="480"/>
              <w:rPr>
                <w:rFonts w:ascii="Times New Roman" w:hAnsi="Times New Roman" w:cs="Times New Roman"/>
                <w:color w:val="000000"/>
                <w:sz w:val="24"/>
              </w:rPr>
            </w:pPr>
            <w:r w:rsidRPr="0069186B">
              <w:rPr>
                <w:rFonts w:ascii="Times New Roman" w:hAnsi="Times New Roman" w:cs="Times New Roman" w:hint="eastAsia"/>
                <w:color w:val="000000"/>
                <w:sz w:val="24"/>
              </w:rPr>
              <w:t>回复：</w:t>
            </w:r>
            <w:r w:rsidR="00B14580" w:rsidRPr="00B14580">
              <w:rPr>
                <w:rFonts w:ascii="Times New Roman" w:hAnsi="Times New Roman" w:cs="Times New Roman"/>
                <w:color w:val="000000"/>
                <w:sz w:val="24"/>
              </w:rPr>
              <w:t>尊敬的投资者，您好！国晟环球新能源（铁岭）有限公司的项目进展情况，公司将根据交易事项进展情况，按照《公司法》《上市规则》等有关法律、法规、规范性文件的相关规定，及时履行信息披露义务。感谢您对公司的关注。</w:t>
            </w:r>
          </w:p>
          <w:p w14:paraId="7A448BB5" w14:textId="77777777" w:rsidR="00801092" w:rsidRPr="0069186B" w:rsidRDefault="00A81C08" w:rsidP="00801092">
            <w:pPr>
              <w:adjustRightInd w:val="0"/>
              <w:snapToGrid w:val="0"/>
              <w:spacing w:line="360" w:lineRule="auto"/>
              <w:ind w:firstLineChars="200" w:firstLine="480"/>
              <w:rPr>
                <w:rFonts w:ascii="Times New Roman" w:hAnsi="Times New Roman" w:cs="Times New Roman"/>
                <w:color w:val="000000"/>
                <w:sz w:val="24"/>
              </w:rPr>
            </w:pPr>
            <w:r w:rsidRPr="0069186B">
              <w:rPr>
                <w:rFonts w:ascii="Times New Roman" w:hAnsi="Times New Roman" w:cs="Times New Roman"/>
                <w:color w:val="000000"/>
                <w:sz w:val="24"/>
              </w:rPr>
              <w:lastRenderedPageBreak/>
              <w:t xml:space="preserve"> </w:t>
            </w:r>
          </w:p>
          <w:p w14:paraId="32B0918C" w14:textId="4B482C92" w:rsidR="00801092" w:rsidRPr="005F2EEF" w:rsidRDefault="00801092" w:rsidP="00801092">
            <w:pPr>
              <w:adjustRightInd w:val="0"/>
              <w:snapToGrid w:val="0"/>
              <w:spacing w:line="360" w:lineRule="auto"/>
              <w:ind w:firstLineChars="200" w:firstLine="482"/>
              <w:rPr>
                <w:rFonts w:ascii="Times New Roman" w:hAnsi="Times New Roman" w:cs="Times New Roman"/>
                <w:b/>
                <w:bCs/>
                <w:color w:val="000000"/>
                <w:sz w:val="24"/>
              </w:rPr>
            </w:pPr>
            <w:r w:rsidRPr="005F2EEF">
              <w:rPr>
                <w:rFonts w:ascii="Times New Roman" w:hAnsi="Times New Roman" w:cs="Times New Roman" w:hint="eastAsia"/>
                <w:b/>
                <w:bCs/>
                <w:color w:val="000000"/>
                <w:sz w:val="24"/>
              </w:rPr>
              <w:t>7</w:t>
            </w:r>
            <w:r w:rsidRPr="005F2EEF">
              <w:rPr>
                <w:rFonts w:ascii="Times New Roman" w:hAnsi="Times New Roman" w:cs="Times New Roman" w:hint="eastAsia"/>
                <w:b/>
                <w:bCs/>
                <w:color w:val="000000"/>
                <w:sz w:val="24"/>
              </w:rPr>
              <w:tab/>
            </w:r>
            <w:r w:rsidR="005F2EEF" w:rsidRPr="005F2EEF">
              <w:rPr>
                <w:rFonts w:ascii="Times New Roman" w:hAnsi="Times New Roman" w:cs="Times New Roman"/>
                <w:b/>
                <w:bCs/>
                <w:color w:val="000000"/>
                <w:sz w:val="24"/>
              </w:rPr>
              <w:t>董秘好！请问环球铁岭的注册资本实缴进行到哪一步了？获得政策性金融工具支持国开行总行审批的时间节点如何？</w:t>
            </w:r>
          </w:p>
          <w:p w14:paraId="04F04CE0" w14:textId="661F28C5" w:rsidR="0069186B" w:rsidRDefault="00801092" w:rsidP="0069186B">
            <w:pPr>
              <w:adjustRightInd w:val="0"/>
              <w:snapToGrid w:val="0"/>
              <w:spacing w:line="360" w:lineRule="auto"/>
              <w:ind w:firstLineChars="200" w:firstLine="480"/>
              <w:rPr>
                <w:rFonts w:ascii="Times New Roman" w:hAnsi="Times New Roman" w:cs="Times New Roman"/>
                <w:color w:val="000000"/>
                <w:sz w:val="24"/>
              </w:rPr>
            </w:pPr>
            <w:r w:rsidRPr="0069186B">
              <w:rPr>
                <w:rFonts w:ascii="Times New Roman" w:hAnsi="Times New Roman" w:cs="Times New Roman" w:hint="eastAsia"/>
                <w:color w:val="000000"/>
                <w:sz w:val="24"/>
              </w:rPr>
              <w:t>回复：</w:t>
            </w:r>
            <w:r w:rsidR="00B14580" w:rsidRPr="00B14580">
              <w:rPr>
                <w:rFonts w:ascii="Times New Roman" w:hAnsi="Times New Roman" w:cs="Times New Roman"/>
                <w:color w:val="000000"/>
                <w:sz w:val="24"/>
              </w:rPr>
              <w:t>尊敬的投资者，您好！国晟环球新能源（铁岭）有限公司的项目进展情况，公司将根据交易事项进展情况，按照《公司法》《上市规则》等有关法律、法规、规范性文件的相关规定，及时履行信息披露义务。感谢您对公司的关注。</w:t>
            </w:r>
          </w:p>
          <w:p w14:paraId="4CD89E9D" w14:textId="1F3AD8FC" w:rsidR="00B14580" w:rsidRPr="005F2EEF" w:rsidRDefault="00B14580" w:rsidP="0069186B">
            <w:pPr>
              <w:adjustRightInd w:val="0"/>
              <w:snapToGrid w:val="0"/>
              <w:spacing w:line="360" w:lineRule="auto"/>
              <w:ind w:firstLineChars="200" w:firstLine="482"/>
              <w:rPr>
                <w:rFonts w:ascii="Times New Roman" w:hAnsi="Times New Roman" w:cs="Times New Roman"/>
                <w:b/>
                <w:bCs/>
                <w:color w:val="000000"/>
                <w:sz w:val="24"/>
              </w:rPr>
            </w:pPr>
            <w:proofErr w:type="gramStart"/>
            <w:r w:rsidRPr="005F2EEF">
              <w:rPr>
                <w:rFonts w:ascii="Times New Roman" w:hAnsi="Times New Roman" w:cs="Times New Roman" w:hint="eastAsia"/>
                <w:b/>
                <w:bCs/>
                <w:color w:val="000000"/>
                <w:sz w:val="24"/>
              </w:rPr>
              <w:t xml:space="preserve">8  </w:t>
            </w:r>
            <w:r w:rsidR="005F2EEF" w:rsidRPr="005F2EEF">
              <w:rPr>
                <w:rFonts w:ascii="Times New Roman" w:hAnsi="Times New Roman" w:cs="Times New Roman"/>
                <w:b/>
                <w:bCs/>
                <w:color w:val="000000"/>
                <w:sz w:val="24"/>
              </w:rPr>
              <w:t>公司近期债务违约不断</w:t>
            </w:r>
            <w:proofErr w:type="gramEnd"/>
            <w:r w:rsidR="005F2EEF" w:rsidRPr="005F2EEF">
              <w:rPr>
                <w:rFonts w:ascii="Times New Roman" w:hAnsi="Times New Roman" w:cs="Times New Roman"/>
                <w:b/>
                <w:bCs/>
                <w:color w:val="000000"/>
                <w:sz w:val="24"/>
              </w:rPr>
              <w:t>，公司现金流承压，请问贵公司正在采取什么有效措施缓解现金流压力？</w:t>
            </w:r>
          </w:p>
          <w:p w14:paraId="445180CC" w14:textId="014C2BAF" w:rsidR="00B14580" w:rsidRDefault="00B14580" w:rsidP="0069186B">
            <w:pPr>
              <w:adjustRightInd w:val="0"/>
              <w:snapToGrid w:val="0"/>
              <w:spacing w:line="360" w:lineRule="auto"/>
              <w:ind w:firstLineChars="200" w:firstLine="480"/>
              <w:rPr>
                <w:rFonts w:ascii="Times New Roman" w:hAnsi="Times New Roman" w:cs="Times New Roman"/>
                <w:color w:val="000000"/>
                <w:sz w:val="24"/>
              </w:rPr>
            </w:pPr>
            <w:r>
              <w:rPr>
                <w:rFonts w:ascii="Times New Roman" w:hAnsi="Times New Roman" w:cs="Times New Roman" w:hint="eastAsia"/>
                <w:color w:val="000000"/>
                <w:sz w:val="24"/>
              </w:rPr>
              <w:t>回复：</w:t>
            </w:r>
            <w:r w:rsidR="005F2EEF" w:rsidRPr="005F2EEF">
              <w:rPr>
                <w:rFonts w:ascii="Times New Roman" w:hAnsi="Times New Roman" w:cs="Times New Roman"/>
                <w:color w:val="000000"/>
                <w:sz w:val="24"/>
              </w:rPr>
              <w:t>尊敬的投资者，您好！公司将统筹优化资金安排，合理确定资金来源、支付方式及支付计划；同时持续拓展多元化融资渠道，确保日常运营的资金需求。感谢您对公司的关注！</w:t>
            </w:r>
          </w:p>
          <w:p w14:paraId="4555B4E0" w14:textId="5A17E189" w:rsidR="00B14580" w:rsidRPr="005F2EEF" w:rsidRDefault="00B14580" w:rsidP="0069186B">
            <w:pPr>
              <w:adjustRightInd w:val="0"/>
              <w:snapToGrid w:val="0"/>
              <w:spacing w:line="360" w:lineRule="auto"/>
              <w:ind w:firstLineChars="200" w:firstLine="482"/>
              <w:rPr>
                <w:rFonts w:ascii="Times New Roman" w:hAnsi="Times New Roman" w:cs="Times New Roman"/>
                <w:b/>
                <w:bCs/>
                <w:color w:val="000000"/>
                <w:sz w:val="24"/>
              </w:rPr>
            </w:pPr>
            <w:proofErr w:type="gramStart"/>
            <w:r w:rsidRPr="005F2EEF">
              <w:rPr>
                <w:rFonts w:ascii="Times New Roman" w:hAnsi="Times New Roman" w:cs="Times New Roman" w:hint="eastAsia"/>
                <w:b/>
                <w:bCs/>
                <w:color w:val="000000"/>
                <w:sz w:val="24"/>
              </w:rPr>
              <w:t xml:space="preserve">9  </w:t>
            </w:r>
            <w:r w:rsidR="005F2EEF" w:rsidRPr="005F2EEF">
              <w:rPr>
                <w:rFonts w:ascii="Times New Roman" w:hAnsi="Times New Roman" w:cs="Times New Roman"/>
                <w:b/>
                <w:bCs/>
                <w:color w:val="000000"/>
                <w:sz w:val="24"/>
              </w:rPr>
              <w:t>公司进入固态电池赛道</w:t>
            </w:r>
            <w:proofErr w:type="gramEnd"/>
            <w:r w:rsidR="005F2EEF" w:rsidRPr="005F2EEF">
              <w:rPr>
                <w:rFonts w:ascii="Times New Roman" w:hAnsi="Times New Roman" w:cs="Times New Roman"/>
                <w:b/>
                <w:bCs/>
                <w:color w:val="000000"/>
                <w:sz w:val="24"/>
              </w:rPr>
              <w:t>，打造第二增长曲线，请问铁岭固态电池项目进展如何？政策性金融贷款进度如何？</w:t>
            </w:r>
          </w:p>
          <w:p w14:paraId="66AEDC9A" w14:textId="3B12B24F" w:rsidR="00B14580" w:rsidRDefault="00B14580" w:rsidP="0069186B">
            <w:pPr>
              <w:adjustRightInd w:val="0"/>
              <w:snapToGrid w:val="0"/>
              <w:spacing w:line="360" w:lineRule="auto"/>
              <w:ind w:firstLineChars="200" w:firstLine="480"/>
              <w:rPr>
                <w:rFonts w:ascii="Times New Roman" w:hAnsi="Times New Roman" w:cs="Times New Roman"/>
                <w:color w:val="000000"/>
                <w:sz w:val="24"/>
              </w:rPr>
            </w:pPr>
            <w:r>
              <w:rPr>
                <w:rFonts w:ascii="Times New Roman" w:hAnsi="Times New Roman" w:cs="Times New Roman" w:hint="eastAsia"/>
                <w:color w:val="000000"/>
                <w:sz w:val="24"/>
              </w:rPr>
              <w:t>回复：</w:t>
            </w:r>
            <w:r w:rsidRPr="00B14580">
              <w:rPr>
                <w:rFonts w:ascii="Times New Roman" w:hAnsi="Times New Roman" w:cs="Times New Roman"/>
                <w:color w:val="000000"/>
                <w:sz w:val="24"/>
              </w:rPr>
              <w:t>尊敬的投资者，您好！国晟环球新能源（铁岭）有限公司的项目进展情况，公司将根据交易事项进展情况，按照《公司法》《上市规则》等有关法律、法规、规范性文件的相关规定，及时履行信息披露义务。感谢您对公司的关注。</w:t>
            </w:r>
          </w:p>
          <w:p w14:paraId="181AEB49" w14:textId="6A9FF8E2" w:rsidR="00B14580" w:rsidRPr="005F2EEF" w:rsidRDefault="00B14580" w:rsidP="0069186B">
            <w:pPr>
              <w:adjustRightInd w:val="0"/>
              <w:snapToGrid w:val="0"/>
              <w:spacing w:line="360" w:lineRule="auto"/>
              <w:ind w:firstLineChars="200" w:firstLine="482"/>
              <w:rPr>
                <w:rFonts w:ascii="Times New Roman" w:hAnsi="Times New Roman" w:cs="Times New Roman"/>
                <w:b/>
                <w:bCs/>
                <w:color w:val="000000"/>
                <w:sz w:val="24"/>
              </w:rPr>
            </w:pPr>
            <w:proofErr w:type="gramStart"/>
            <w:r w:rsidRPr="005F2EEF">
              <w:rPr>
                <w:rFonts w:ascii="Times New Roman" w:hAnsi="Times New Roman" w:cs="Times New Roman" w:hint="eastAsia"/>
                <w:b/>
                <w:bCs/>
                <w:color w:val="000000"/>
                <w:sz w:val="24"/>
              </w:rPr>
              <w:t xml:space="preserve">10  </w:t>
            </w:r>
            <w:r w:rsidRPr="005F2EEF">
              <w:rPr>
                <w:rFonts w:ascii="Times New Roman" w:hAnsi="Times New Roman" w:cs="Times New Roman"/>
                <w:b/>
                <w:bCs/>
                <w:color w:val="000000"/>
                <w:sz w:val="24"/>
              </w:rPr>
              <w:t>公司光伏业务承压明显</w:t>
            </w:r>
            <w:proofErr w:type="gramEnd"/>
            <w:r w:rsidRPr="005F2EEF">
              <w:rPr>
                <w:rFonts w:ascii="Times New Roman" w:hAnsi="Times New Roman" w:cs="Times New Roman"/>
                <w:b/>
                <w:bCs/>
                <w:color w:val="000000"/>
                <w:sz w:val="24"/>
              </w:rPr>
              <w:t>，近期市场更是传言新疆、安徽淮北等生产基地已停工停产、公司欠薪，此传言是否真实？面对日益加剧的行业竞争压力，公司在光伏业务层面采取了哪些有效措施应对？</w:t>
            </w:r>
          </w:p>
          <w:p w14:paraId="42DC2555" w14:textId="566D9F3C" w:rsidR="00D21D3A" w:rsidRPr="007C2469" w:rsidRDefault="00B14580" w:rsidP="004730D7">
            <w:pPr>
              <w:adjustRightInd w:val="0"/>
              <w:snapToGrid w:val="0"/>
              <w:spacing w:line="360" w:lineRule="auto"/>
              <w:ind w:firstLineChars="200" w:firstLine="480"/>
              <w:rPr>
                <w:rFonts w:ascii="Times New Roman" w:hAnsi="Times New Roman" w:cs="Times New Roman"/>
                <w:color w:val="000000"/>
                <w:sz w:val="24"/>
              </w:rPr>
            </w:pPr>
            <w:r>
              <w:rPr>
                <w:rFonts w:ascii="Times New Roman" w:hAnsi="Times New Roman" w:cs="Times New Roman" w:hint="eastAsia"/>
                <w:color w:val="000000"/>
                <w:sz w:val="24"/>
              </w:rPr>
              <w:t>回复：</w:t>
            </w:r>
            <w:r w:rsidRPr="00B14580">
              <w:rPr>
                <w:rFonts w:ascii="Times New Roman" w:hAnsi="Times New Roman" w:cs="Times New Roman"/>
                <w:color w:val="000000"/>
                <w:sz w:val="24"/>
              </w:rPr>
              <w:t>尊敬的投资者，您好！公司具体经营情况请关注公司于</w:t>
            </w:r>
            <w:r w:rsidRPr="00B14580">
              <w:rPr>
                <w:rFonts w:ascii="Times New Roman" w:hAnsi="Times New Roman" w:cs="Times New Roman"/>
                <w:color w:val="000000"/>
                <w:sz w:val="24"/>
              </w:rPr>
              <w:t>2026</w:t>
            </w:r>
            <w:r w:rsidRPr="00B14580">
              <w:rPr>
                <w:rFonts w:ascii="Times New Roman" w:hAnsi="Times New Roman" w:cs="Times New Roman"/>
                <w:color w:val="000000"/>
                <w:sz w:val="24"/>
              </w:rPr>
              <w:t>年</w:t>
            </w:r>
            <w:r w:rsidRPr="00B14580">
              <w:rPr>
                <w:rFonts w:ascii="Times New Roman" w:hAnsi="Times New Roman" w:cs="Times New Roman"/>
                <w:color w:val="000000"/>
                <w:sz w:val="24"/>
              </w:rPr>
              <w:t>8</w:t>
            </w:r>
            <w:r w:rsidRPr="00B14580">
              <w:rPr>
                <w:rFonts w:ascii="Times New Roman" w:hAnsi="Times New Roman" w:cs="Times New Roman"/>
                <w:color w:val="000000"/>
                <w:sz w:val="24"/>
              </w:rPr>
              <w:t>月</w:t>
            </w:r>
            <w:r w:rsidRPr="00B14580">
              <w:rPr>
                <w:rFonts w:ascii="Times New Roman" w:hAnsi="Times New Roman" w:cs="Times New Roman"/>
                <w:color w:val="000000"/>
                <w:sz w:val="24"/>
              </w:rPr>
              <w:t>28</w:t>
            </w:r>
            <w:r w:rsidRPr="00B14580">
              <w:rPr>
                <w:rFonts w:ascii="Times New Roman" w:hAnsi="Times New Roman" w:cs="Times New Roman"/>
                <w:color w:val="000000"/>
                <w:sz w:val="24"/>
              </w:rPr>
              <w:t>日发布的《</w:t>
            </w:r>
            <w:r w:rsidRPr="00B14580">
              <w:rPr>
                <w:rFonts w:ascii="Times New Roman" w:hAnsi="Times New Roman" w:cs="Times New Roman"/>
                <w:color w:val="000000"/>
                <w:sz w:val="24"/>
              </w:rPr>
              <w:t>2026</w:t>
            </w:r>
            <w:r w:rsidRPr="00B14580">
              <w:rPr>
                <w:rFonts w:ascii="Times New Roman" w:hAnsi="Times New Roman" w:cs="Times New Roman"/>
                <w:color w:val="000000"/>
                <w:sz w:val="24"/>
              </w:rPr>
              <w:t>年半年度报告》。感谢您对公司的关注。</w:t>
            </w:r>
          </w:p>
        </w:tc>
      </w:tr>
      <w:tr w:rsidR="00D56DD0" w:rsidRPr="00B632B1" w14:paraId="25568402" w14:textId="77777777" w:rsidTr="009450D9">
        <w:trPr>
          <w:trHeight w:val="841"/>
          <w:jc w:val="center"/>
        </w:trPr>
        <w:tc>
          <w:tcPr>
            <w:tcW w:w="1480" w:type="dxa"/>
            <w:vAlign w:val="center"/>
          </w:tcPr>
          <w:p w14:paraId="6296DBDB" w14:textId="77777777" w:rsidR="00D56DD0" w:rsidRPr="00B632B1" w:rsidRDefault="00DD12B8">
            <w:pPr>
              <w:spacing w:line="360" w:lineRule="auto"/>
              <w:jc w:val="center"/>
              <w:rPr>
                <w:rFonts w:ascii="Times New Roman" w:eastAsia="宋体" w:hAnsi="Times New Roman" w:cs="Times New Roman"/>
                <w:kern w:val="0"/>
                <w:sz w:val="24"/>
                <w:szCs w:val="24"/>
              </w:rPr>
            </w:pPr>
            <w:r w:rsidRPr="00B632B1">
              <w:rPr>
                <w:rFonts w:ascii="Times New Roman" w:eastAsia="宋体" w:hAnsi="Times New Roman" w:cs="Times New Roman"/>
                <w:kern w:val="0"/>
                <w:sz w:val="24"/>
                <w:szCs w:val="24"/>
              </w:rPr>
              <w:lastRenderedPageBreak/>
              <w:t>附件清单</w:t>
            </w:r>
          </w:p>
          <w:p w14:paraId="507D53B9" w14:textId="77777777" w:rsidR="00D56DD0" w:rsidRPr="00B632B1" w:rsidRDefault="00DD12B8">
            <w:pPr>
              <w:spacing w:line="360" w:lineRule="auto"/>
              <w:jc w:val="center"/>
              <w:rPr>
                <w:rFonts w:ascii="Times New Roman" w:eastAsia="宋体" w:hAnsi="Times New Roman" w:cs="Times New Roman"/>
                <w:kern w:val="0"/>
                <w:sz w:val="24"/>
                <w:szCs w:val="24"/>
              </w:rPr>
            </w:pPr>
            <w:r w:rsidRPr="00B632B1">
              <w:rPr>
                <w:rFonts w:ascii="Times New Roman" w:eastAsia="宋体" w:hAnsi="Times New Roman" w:cs="Times New Roman"/>
                <w:kern w:val="0"/>
                <w:sz w:val="24"/>
                <w:szCs w:val="24"/>
              </w:rPr>
              <w:t>（如有）</w:t>
            </w:r>
          </w:p>
        </w:tc>
        <w:tc>
          <w:tcPr>
            <w:tcW w:w="8795" w:type="dxa"/>
            <w:vAlign w:val="center"/>
          </w:tcPr>
          <w:p w14:paraId="7301C103" w14:textId="77777777" w:rsidR="00D56DD0" w:rsidRPr="00B632B1" w:rsidRDefault="00DD12B8" w:rsidP="004C665D">
            <w:pPr>
              <w:spacing w:line="360" w:lineRule="auto"/>
              <w:jc w:val="center"/>
              <w:rPr>
                <w:rFonts w:ascii="Times New Roman" w:eastAsia="宋体" w:hAnsi="Times New Roman" w:cs="Times New Roman"/>
                <w:kern w:val="0"/>
                <w:sz w:val="24"/>
                <w:szCs w:val="24"/>
              </w:rPr>
            </w:pPr>
            <w:r w:rsidRPr="00B632B1">
              <w:rPr>
                <w:rFonts w:ascii="Times New Roman" w:eastAsia="宋体" w:hAnsi="Times New Roman" w:cs="Times New Roman"/>
                <w:kern w:val="0"/>
                <w:sz w:val="24"/>
                <w:szCs w:val="24"/>
              </w:rPr>
              <w:t>无</w:t>
            </w:r>
          </w:p>
        </w:tc>
      </w:tr>
      <w:tr w:rsidR="00B91BF6" w:rsidRPr="00B632B1" w14:paraId="53054544" w14:textId="77777777" w:rsidTr="009450D9">
        <w:trPr>
          <w:trHeight w:val="841"/>
          <w:jc w:val="center"/>
        </w:trPr>
        <w:tc>
          <w:tcPr>
            <w:tcW w:w="1480" w:type="dxa"/>
            <w:vAlign w:val="center"/>
          </w:tcPr>
          <w:p w14:paraId="390E1096" w14:textId="1788038C" w:rsidR="00B91BF6" w:rsidRPr="00B632B1" w:rsidRDefault="00B91BF6">
            <w:pPr>
              <w:spacing w:line="360" w:lineRule="auto"/>
              <w:jc w:val="center"/>
              <w:rPr>
                <w:rFonts w:ascii="Times New Roman" w:eastAsia="宋体" w:hAnsi="Times New Roman" w:cs="Times New Roman"/>
                <w:kern w:val="0"/>
                <w:sz w:val="24"/>
                <w:szCs w:val="24"/>
              </w:rPr>
            </w:pPr>
            <w:r w:rsidRPr="00B632B1">
              <w:rPr>
                <w:rFonts w:ascii="Times New Roman" w:eastAsia="宋体" w:hAnsi="Times New Roman" w:cs="Times New Roman"/>
                <w:kern w:val="0"/>
                <w:sz w:val="24"/>
                <w:szCs w:val="24"/>
              </w:rPr>
              <w:t>日期</w:t>
            </w:r>
          </w:p>
        </w:tc>
        <w:tc>
          <w:tcPr>
            <w:tcW w:w="8795" w:type="dxa"/>
            <w:vAlign w:val="center"/>
          </w:tcPr>
          <w:p w14:paraId="6B9F22C1" w14:textId="76D93F44" w:rsidR="00B91BF6" w:rsidRPr="00B632B1" w:rsidRDefault="00851794" w:rsidP="004C665D">
            <w:pPr>
              <w:spacing w:line="360" w:lineRule="auto"/>
              <w:jc w:val="center"/>
              <w:rPr>
                <w:rFonts w:ascii="Times New Roman" w:eastAsia="宋体" w:hAnsi="Times New Roman" w:cs="Times New Roman"/>
                <w:kern w:val="0"/>
                <w:sz w:val="24"/>
                <w:szCs w:val="24"/>
              </w:rPr>
            </w:pPr>
            <w:r w:rsidRPr="00B632B1">
              <w:rPr>
                <w:rFonts w:ascii="Times New Roman" w:eastAsia="宋体" w:hAnsi="Times New Roman" w:cs="Times New Roman"/>
                <w:kern w:val="0"/>
                <w:sz w:val="24"/>
                <w:szCs w:val="24"/>
              </w:rPr>
              <w:t>202</w:t>
            </w:r>
            <w:r w:rsidR="000E1BF9">
              <w:rPr>
                <w:rFonts w:ascii="Times New Roman" w:eastAsia="宋体" w:hAnsi="Times New Roman" w:cs="Times New Roman" w:hint="eastAsia"/>
                <w:kern w:val="0"/>
                <w:sz w:val="24"/>
                <w:szCs w:val="24"/>
              </w:rPr>
              <w:t>6</w:t>
            </w:r>
            <w:r w:rsidRPr="00B632B1">
              <w:rPr>
                <w:rFonts w:ascii="Times New Roman" w:eastAsia="宋体" w:hAnsi="Times New Roman" w:cs="Times New Roman"/>
                <w:kern w:val="0"/>
                <w:sz w:val="24"/>
                <w:szCs w:val="24"/>
              </w:rPr>
              <w:t>年</w:t>
            </w:r>
            <w:r w:rsidR="00A81C08">
              <w:rPr>
                <w:rFonts w:ascii="Times New Roman" w:eastAsia="宋体" w:hAnsi="Times New Roman" w:cs="Times New Roman" w:hint="eastAsia"/>
                <w:kern w:val="0"/>
                <w:sz w:val="24"/>
                <w:szCs w:val="24"/>
              </w:rPr>
              <w:t>9</w:t>
            </w:r>
            <w:r w:rsidR="00A81C08">
              <w:rPr>
                <w:rFonts w:ascii="Times New Roman" w:eastAsia="宋体" w:hAnsi="Times New Roman" w:cs="Times New Roman" w:hint="eastAsia"/>
                <w:kern w:val="0"/>
                <w:sz w:val="24"/>
                <w:szCs w:val="24"/>
              </w:rPr>
              <w:t>月</w:t>
            </w:r>
            <w:r w:rsidR="00E71C11">
              <w:rPr>
                <w:rFonts w:ascii="Times New Roman" w:eastAsia="宋体" w:hAnsi="Times New Roman" w:cs="Times New Roman" w:hint="eastAsia"/>
                <w:kern w:val="0"/>
                <w:sz w:val="24"/>
                <w:szCs w:val="24"/>
              </w:rPr>
              <w:t>9</w:t>
            </w:r>
            <w:r w:rsidRPr="00B632B1">
              <w:rPr>
                <w:rFonts w:ascii="Times New Roman" w:eastAsia="宋体" w:hAnsi="Times New Roman" w:cs="Times New Roman"/>
                <w:kern w:val="0"/>
                <w:sz w:val="24"/>
                <w:szCs w:val="24"/>
              </w:rPr>
              <w:t>日</w:t>
            </w:r>
          </w:p>
        </w:tc>
      </w:tr>
    </w:tbl>
    <w:p w14:paraId="0312F435" w14:textId="77777777" w:rsidR="00D56DD0" w:rsidRPr="00B632B1" w:rsidRDefault="00D56DD0">
      <w:pPr>
        <w:rPr>
          <w:rFonts w:ascii="Times New Roman" w:hAnsi="Times New Roman" w:cs="Times New Roman"/>
        </w:rPr>
      </w:pPr>
    </w:p>
    <w:sectPr w:rsidR="00D56DD0" w:rsidRPr="00B632B1">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B9AEE" w14:textId="77777777" w:rsidR="000A2D41" w:rsidRDefault="000A2D41">
      <w:r>
        <w:separator/>
      </w:r>
    </w:p>
  </w:endnote>
  <w:endnote w:type="continuationSeparator" w:id="0">
    <w:p w14:paraId="7A4B23DC" w14:textId="77777777" w:rsidR="000A2D41" w:rsidRDefault="000A2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8105495"/>
      <w:docPartObj>
        <w:docPartGallery w:val="AutoText"/>
      </w:docPartObj>
    </w:sdtPr>
    <w:sdtContent>
      <w:p w14:paraId="48B446D6" w14:textId="069987D0" w:rsidR="00D56DD0" w:rsidRDefault="00DD12B8">
        <w:pPr>
          <w:pStyle w:val="a3"/>
          <w:jc w:val="center"/>
        </w:pPr>
        <w:r>
          <w:fldChar w:fldCharType="begin"/>
        </w:r>
        <w:r>
          <w:instrText>PAGE   \* MERGEFORMAT</w:instrText>
        </w:r>
        <w:r>
          <w:fldChar w:fldCharType="separate"/>
        </w:r>
        <w:r w:rsidR="009450D9" w:rsidRPr="009450D9">
          <w:rPr>
            <w:noProof/>
            <w:lang w:val="zh-CN"/>
          </w:rPr>
          <w:t>3</w:t>
        </w:r>
        <w:r>
          <w:fldChar w:fldCharType="end"/>
        </w:r>
      </w:p>
    </w:sdtContent>
  </w:sdt>
  <w:p w14:paraId="470E6319" w14:textId="77777777" w:rsidR="00D56DD0" w:rsidRDefault="00D56DD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AF21A" w14:textId="77777777" w:rsidR="000A2D41" w:rsidRDefault="000A2D41">
      <w:r>
        <w:separator/>
      </w:r>
    </w:p>
  </w:footnote>
  <w:footnote w:type="continuationSeparator" w:id="0">
    <w:p w14:paraId="61048BB7" w14:textId="77777777" w:rsidR="000A2D41" w:rsidRDefault="000A2D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Tc3ZjUwMzFlZDYxYzMxZTM2NWRkZmZlYjhhZjg5N2EifQ=="/>
  </w:docVars>
  <w:rsids>
    <w:rsidRoot w:val="2E635145"/>
    <w:rsid w:val="000021F3"/>
    <w:rsid w:val="00010507"/>
    <w:rsid w:val="000242D6"/>
    <w:rsid w:val="0006445A"/>
    <w:rsid w:val="00074634"/>
    <w:rsid w:val="00084047"/>
    <w:rsid w:val="000852C3"/>
    <w:rsid w:val="000A2D41"/>
    <w:rsid w:val="000D0C04"/>
    <w:rsid w:val="000D2E61"/>
    <w:rsid w:val="000E1BF9"/>
    <w:rsid w:val="00120899"/>
    <w:rsid w:val="00174FF5"/>
    <w:rsid w:val="001902BB"/>
    <w:rsid w:val="001906A7"/>
    <w:rsid w:val="002003AF"/>
    <w:rsid w:val="00264657"/>
    <w:rsid w:val="002A3065"/>
    <w:rsid w:val="002B08CB"/>
    <w:rsid w:val="00334E77"/>
    <w:rsid w:val="00340FB9"/>
    <w:rsid w:val="0037022D"/>
    <w:rsid w:val="00392514"/>
    <w:rsid w:val="003B4CA7"/>
    <w:rsid w:val="003D4577"/>
    <w:rsid w:val="003F2F4B"/>
    <w:rsid w:val="003F4F4B"/>
    <w:rsid w:val="00433531"/>
    <w:rsid w:val="00434D9A"/>
    <w:rsid w:val="004730D7"/>
    <w:rsid w:val="004B21BA"/>
    <w:rsid w:val="004C63B5"/>
    <w:rsid w:val="004C665D"/>
    <w:rsid w:val="004D0566"/>
    <w:rsid w:val="004D41EB"/>
    <w:rsid w:val="004E2D31"/>
    <w:rsid w:val="005024FC"/>
    <w:rsid w:val="005124F5"/>
    <w:rsid w:val="00527509"/>
    <w:rsid w:val="00583D00"/>
    <w:rsid w:val="005F2EEF"/>
    <w:rsid w:val="00603D86"/>
    <w:rsid w:val="006636D8"/>
    <w:rsid w:val="00677250"/>
    <w:rsid w:val="0069186B"/>
    <w:rsid w:val="006B65DA"/>
    <w:rsid w:val="006C73E6"/>
    <w:rsid w:val="00711BCF"/>
    <w:rsid w:val="00730A99"/>
    <w:rsid w:val="00744606"/>
    <w:rsid w:val="00774C1C"/>
    <w:rsid w:val="007809F3"/>
    <w:rsid w:val="007B2057"/>
    <w:rsid w:val="007C2469"/>
    <w:rsid w:val="00801092"/>
    <w:rsid w:val="00832892"/>
    <w:rsid w:val="00851794"/>
    <w:rsid w:val="008858E8"/>
    <w:rsid w:val="0089380D"/>
    <w:rsid w:val="008A4F70"/>
    <w:rsid w:val="008C41B5"/>
    <w:rsid w:val="008E5492"/>
    <w:rsid w:val="00926EDD"/>
    <w:rsid w:val="009450D9"/>
    <w:rsid w:val="009D12B4"/>
    <w:rsid w:val="009D7FD8"/>
    <w:rsid w:val="00A17F6D"/>
    <w:rsid w:val="00A22B55"/>
    <w:rsid w:val="00A364A1"/>
    <w:rsid w:val="00A537BE"/>
    <w:rsid w:val="00A80223"/>
    <w:rsid w:val="00A81C08"/>
    <w:rsid w:val="00AD21A4"/>
    <w:rsid w:val="00B12F55"/>
    <w:rsid w:val="00B14580"/>
    <w:rsid w:val="00B33DBF"/>
    <w:rsid w:val="00B33DEF"/>
    <w:rsid w:val="00B632B1"/>
    <w:rsid w:val="00B91BF6"/>
    <w:rsid w:val="00BA1D90"/>
    <w:rsid w:val="00BB7AF2"/>
    <w:rsid w:val="00C42811"/>
    <w:rsid w:val="00C473D9"/>
    <w:rsid w:val="00C77BC0"/>
    <w:rsid w:val="00CB16B0"/>
    <w:rsid w:val="00CB740A"/>
    <w:rsid w:val="00CC5669"/>
    <w:rsid w:val="00CF633B"/>
    <w:rsid w:val="00D21D3A"/>
    <w:rsid w:val="00D37E68"/>
    <w:rsid w:val="00D4641E"/>
    <w:rsid w:val="00D56DD0"/>
    <w:rsid w:val="00D9373D"/>
    <w:rsid w:val="00DD12B8"/>
    <w:rsid w:val="00E16A07"/>
    <w:rsid w:val="00E16EF7"/>
    <w:rsid w:val="00E346E5"/>
    <w:rsid w:val="00E54523"/>
    <w:rsid w:val="00E62F60"/>
    <w:rsid w:val="00E71C11"/>
    <w:rsid w:val="00E72940"/>
    <w:rsid w:val="00F13E59"/>
    <w:rsid w:val="00F20E59"/>
    <w:rsid w:val="00F261D2"/>
    <w:rsid w:val="00F62A78"/>
    <w:rsid w:val="00F64246"/>
    <w:rsid w:val="00F65DD3"/>
    <w:rsid w:val="00F77C1F"/>
    <w:rsid w:val="00F96C69"/>
    <w:rsid w:val="00FE5EDD"/>
    <w:rsid w:val="00FF1EA8"/>
    <w:rsid w:val="030F6578"/>
    <w:rsid w:val="05632096"/>
    <w:rsid w:val="064F5E39"/>
    <w:rsid w:val="090A732E"/>
    <w:rsid w:val="0A1B60BD"/>
    <w:rsid w:val="0C74502C"/>
    <w:rsid w:val="0C9E435B"/>
    <w:rsid w:val="0E4D5FDC"/>
    <w:rsid w:val="0E920D59"/>
    <w:rsid w:val="0F1876AA"/>
    <w:rsid w:val="106879B9"/>
    <w:rsid w:val="131045CF"/>
    <w:rsid w:val="16D1773D"/>
    <w:rsid w:val="18605DE5"/>
    <w:rsid w:val="198E5D7A"/>
    <w:rsid w:val="1B80768D"/>
    <w:rsid w:val="1CE85E71"/>
    <w:rsid w:val="21E84467"/>
    <w:rsid w:val="2466768A"/>
    <w:rsid w:val="24F757CD"/>
    <w:rsid w:val="24FC4F10"/>
    <w:rsid w:val="2A6D642C"/>
    <w:rsid w:val="2B121403"/>
    <w:rsid w:val="2B627ADB"/>
    <w:rsid w:val="2B7F7663"/>
    <w:rsid w:val="2C9D3A39"/>
    <w:rsid w:val="2CC6737D"/>
    <w:rsid w:val="2E635145"/>
    <w:rsid w:val="2F327D37"/>
    <w:rsid w:val="3000208D"/>
    <w:rsid w:val="316D5879"/>
    <w:rsid w:val="31731DEB"/>
    <w:rsid w:val="32BE4D29"/>
    <w:rsid w:val="339D7452"/>
    <w:rsid w:val="33FB321D"/>
    <w:rsid w:val="34F41330"/>
    <w:rsid w:val="35962C6F"/>
    <w:rsid w:val="3788046B"/>
    <w:rsid w:val="3A0A3491"/>
    <w:rsid w:val="3CBC76B7"/>
    <w:rsid w:val="3CCE34CE"/>
    <w:rsid w:val="409F7CCF"/>
    <w:rsid w:val="41C85B1F"/>
    <w:rsid w:val="42916C2D"/>
    <w:rsid w:val="45796A8A"/>
    <w:rsid w:val="45852BBC"/>
    <w:rsid w:val="46E134C6"/>
    <w:rsid w:val="46F10F02"/>
    <w:rsid w:val="48846629"/>
    <w:rsid w:val="4AF92F44"/>
    <w:rsid w:val="4C49226D"/>
    <w:rsid w:val="4E1E2607"/>
    <w:rsid w:val="4E983C1C"/>
    <w:rsid w:val="5015554C"/>
    <w:rsid w:val="50970BF2"/>
    <w:rsid w:val="53B63635"/>
    <w:rsid w:val="56CD764E"/>
    <w:rsid w:val="5D6B01A3"/>
    <w:rsid w:val="5E005444"/>
    <w:rsid w:val="5EA73109"/>
    <w:rsid w:val="5F5A1C09"/>
    <w:rsid w:val="5FDF242F"/>
    <w:rsid w:val="6A0466C0"/>
    <w:rsid w:val="6EBB6A54"/>
    <w:rsid w:val="73A03F55"/>
    <w:rsid w:val="74961D43"/>
    <w:rsid w:val="767C7A24"/>
    <w:rsid w:val="771E6736"/>
    <w:rsid w:val="798B2326"/>
    <w:rsid w:val="7E703C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013C35"/>
  <w15:docId w15:val="{DD4FC313-8D28-474C-ADDD-DBB7DF899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paragraph" w:styleId="3">
    <w:name w:val="heading 3"/>
    <w:basedOn w:val="a"/>
    <w:link w:val="30"/>
    <w:qFormat/>
    <w:rsid w:val="00C77BC0"/>
    <w:pPr>
      <w:widowControl/>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rPr>
      <w:rFonts w:asciiTheme="minorHAnsi" w:eastAsiaTheme="minorEastAsia" w:hAnsiTheme="minorHAnsi" w:cstheme="minorBidi"/>
      <w:kern w:val="2"/>
      <w:sz w:val="18"/>
      <w:szCs w:val="18"/>
    </w:rPr>
  </w:style>
  <w:style w:type="character" w:customStyle="1" w:styleId="a4">
    <w:name w:val="页脚 字符"/>
    <w:basedOn w:val="a0"/>
    <w:link w:val="a3"/>
    <w:uiPriority w:val="99"/>
    <w:qFormat/>
    <w:rPr>
      <w:rFonts w:asciiTheme="minorHAnsi" w:eastAsiaTheme="minorEastAsia" w:hAnsiTheme="minorHAnsi" w:cstheme="minorBidi"/>
      <w:kern w:val="2"/>
      <w:sz w:val="18"/>
      <w:szCs w:val="18"/>
    </w:rPr>
  </w:style>
  <w:style w:type="character" w:styleId="a8">
    <w:name w:val="Hyperlink"/>
    <w:basedOn w:val="a0"/>
    <w:rsid w:val="009D12B4"/>
    <w:rPr>
      <w:color w:val="0563C1" w:themeColor="hyperlink"/>
      <w:u w:val="single"/>
    </w:rPr>
  </w:style>
  <w:style w:type="character" w:customStyle="1" w:styleId="30">
    <w:name w:val="标题 3 字符"/>
    <w:basedOn w:val="a0"/>
    <w:link w:val="3"/>
    <w:rsid w:val="00C77BC0"/>
    <w:rPr>
      <w:rFonts w:ascii="宋体" w:hAnsi="宋体" w:cs="宋体"/>
      <w:b/>
      <w:bCs/>
      <w:sz w:val="27"/>
      <w:szCs w:val="27"/>
    </w:rPr>
  </w:style>
  <w:style w:type="paragraph" w:styleId="a9">
    <w:name w:val="List Paragraph"/>
    <w:basedOn w:val="a"/>
    <w:uiPriority w:val="99"/>
    <w:rsid w:val="0069186B"/>
    <w:pPr>
      <w:ind w:firstLineChars="200" w:firstLine="420"/>
    </w:pPr>
  </w:style>
  <w:style w:type="paragraph" w:styleId="aa">
    <w:name w:val="Revision"/>
    <w:hidden/>
    <w:uiPriority w:val="99"/>
    <w:semiHidden/>
    <w:rsid w:val="006C73E6"/>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oadshow.sseinfo.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355</TotalTime>
  <Pages>3</Pages>
  <Words>1062</Words>
  <Characters>1105</Characters>
  <Application>Microsoft Office Word</Application>
  <DocSecurity>0</DocSecurity>
  <Lines>52</Lines>
  <Paragraphs>54</Paragraphs>
  <ScaleCrop>false</ScaleCrop>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夏海燕</dc:creator>
  <cp:lastModifiedBy>晓凤 杨</cp:lastModifiedBy>
  <cp:revision>58</cp:revision>
  <dcterms:created xsi:type="dcterms:W3CDTF">2023-11-14T00:21:00Z</dcterms:created>
  <dcterms:modified xsi:type="dcterms:W3CDTF">2026-09-09T07:39:00Z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35CC7E4CDCF74CF5A4F3D1A48DD20359</vt:lpwstr>
  </property>
</Properties>
</file>