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939" w:rsidRPr="00D72678" w:rsidRDefault="008106D2" w:rsidP="002A68C9">
      <w:pPr>
        <w:spacing w:beforeLines="50" w:before="156" w:afterLines="50" w:after="156" w:line="360" w:lineRule="auto"/>
        <w:rPr>
          <w:bCs/>
          <w:iCs/>
          <w:color w:val="000000"/>
          <w:sz w:val="24"/>
        </w:rPr>
      </w:pPr>
      <w:r w:rsidRPr="00D72678">
        <w:rPr>
          <w:bCs/>
          <w:iCs/>
          <w:color w:val="000000"/>
          <w:sz w:val="24"/>
        </w:rPr>
        <w:t>证券代码：</w:t>
      </w:r>
      <w:r w:rsidRPr="00D72678">
        <w:rPr>
          <w:color w:val="000000"/>
          <w:sz w:val="24"/>
        </w:rPr>
        <w:t xml:space="preserve">603353                     </w:t>
      </w:r>
      <w:r w:rsidR="002A68C9" w:rsidRPr="00D72678">
        <w:rPr>
          <w:color w:val="000000"/>
          <w:sz w:val="24"/>
        </w:rPr>
        <w:t xml:space="preserve">    </w:t>
      </w:r>
      <w:r w:rsidRPr="00D72678">
        <w:rPr>
          <w:color w:val="000000"/>
          <w:sz w:val="24"/>
        </w:rPr>
        <w:t xml:space="preserve">  </w:t>
      </w:r>
      <w:r w:rsidR="002A68C9" w:rsidRPr="00D72678">
        <w:rPr>
          <w:color w:val="000000"/>
          <w:sz w:val="24"/>
        </w:rPr>
        <w:t xml:space="preserve">   </w:t>
      </w:r>
      <w:r w:rsidRPr="00D72678">
        <w:rPr>
          <w:color w:val="000000"/>
          <w:sz w:val="24"/>
        </w:rPr>
        <w:t xml:space="preserve">      </w:t>
      </w:r>
      <w:r w:rsidRPr="00D72678">
        <w:rPr>
          <w:bCs/>
          <w:iCs/>
          <w:color w:val="000000"/>
          <w:sz w:val="24"/>
        </w:rPr>
        <w:t>证券简称：</w:t>
      </w:r>
      <w:r w:rsidRPr="00D72678">
        <w:rPr>
          <w:color w:val="000000"/>
          <w:sz w:val="24"/>
        </w:rPr>
        <w:t>和顺石油</w:t>
      </w:r>
    </w:p>
    <w:p w:rsidR="002A68C9" w:rsidRPr="00D72678" w:rsidRDefault="008106D2" w:rsidP="002A68C9">
      <w:pPr>
        <w:spacing w:beforeLines="50" w:before="156" w:afterLines="50" w:after="156" w:line="360" w:lineRule="auto"/>
        <w:jc w:val="center"/>
        <w:rPr>
          <w:b/>
          <w:bCs/>
          <w:iCs/>
          <w:color w:val="000000"/>
          <w:sz w:val="32"/>
          <w:szCs w:val="32"/>
        </w:rPr>
      </w:pPr>
      <w:r w:rsidRPr="00D72678">
        <w:rPr>
          <w:b/>
          <w:bCs/>
          <w:iCs/>
          <w:color w:val="000000"/>
          <w:sz w:val="32"/>
          <w:szCs w:val="32"/>
        </w:rPr>
        <w:t>湖南和顺石油股份有限公司</w:t>
      </w:r>
    </w:p>
    <w:p w:rsidR="00C65939" w:rsidRPr="00D72678" w:rsidRDefault="008106D2" w:rsidP="002A68C9">
      <w:pPr>
        <w:spacing w:beforeLines="50" w:before="156" w:afterLines="50" w:after="156" w:line="360" w:lineRule="auto"/>
        <w:jc w:val="center"/>
        <w:rPr>
          <w:b/>
          <w:bCs/>
          <w:iCs/>
          <w:color w:val="000000"/>
          <w:sz w:val="32"/>
          <w:szCs w:val="32"/>
        </w:rPr>
      </w:pPr>
      <w:r w:rsidRPr="00D72678">
        <w:rPr>
          <w:rFonts w:hint="eastAsia"/>
          <w:b/>
          <w:bCs/>
          <w:iCs/>
          <w:color w:val="000000"/>
          <w:sz w:val="32"/>
          <w:szCs w:val="32"/>
        </w:rPr>
        <w:t>投资者关系活动记录表</w:t>
      </w:r>
    </w:p>
    <w:p w:rsidR="00C65939" w:rsidRPr="00D72678" w:rsidRDefault="008106D2" w:rsidP="002A68C9">
      <w:pPr>
        <w:spacing w:beforeLines="50" w:before="156" w:afterLines="50" w:after="156" w:line="360" w:lineRule="auto"/>
        <w:rPr>
          <w:bCs/>
          <w:iCs/>
          <w:color w:val="000000"/>
          <w:sz w:val="24"/>
        </w:rPr>
      </w:pPr>
      <w:r w:rsidRPr="00D72678">
        <w:rPr>
          <w:rFonts w:hint="eastAsia"/>
          <w:bCs/>
          <w:iCs/>
          <w:color w:val="000000"/>
          <w:sz w:val="24"/>
        </w:rPr>
        <w:t xml:space="preserve">                                                    </w:t>
      </w:r>
      <w:r w:rsidR="002A68C9" w:rsidRPr="00D72678">
        <w:rPr>
          <w:bCs/>
          <w:iCs/>
          <w:color w:val="000000"/>
          <w:sz w:val="24"/>
        </w:rPr>
        <w:t xml:space="preserve">   </w:t>
      </w:r>
      <w:r w:rsidRPr="00D72678">
        <w:rPr>
          <w:rFonts w:hint="eastAsia"/>
          <w:bCs/>
          <w:iCs/>
          <w:color w:val="000000"/>
          <w:sz w:val="24"/>
        </w:rPr>
        <w:t xml:space="preserve"> </w:t>
      </w:r>
      <w:r w:rsidR="0089709F" w:rsidRPr="00D72678">
        <w:rPr>
          <w:rFonts w:hint="eastAsia"/>
          <w:bCs/>
          <w:iCs/>
          <w:color w:val="000000"/>
          <w:sz w:val="24"/>
        </w:rPr>
        <w:t>编号：</w:t>
      </w:r>
      <w:r w:rsidR="0089709F" w:rsidRPr="00D72678">
        <w:rPr>
          <w:rFonts w:hint="eastAsia"/>
          <w:bCs/>
          <w:iCs/>
          <w:color w:val="000000"/>
          <w:sz w:val="24"/>
        </w:rPr>
        <w:t>2026-00</w:t>
      </w:r>
      <w:r w:rsidR="004672E4" w:rsidRPr="00D72678">
        <w:rPr>
          <w:rFonts w:hint="eastAsia"/>
          <w:bCs/>
          <w:iCs/>
          <w:color w:val="000000"/>
          <w:sz w:val="24"/>
        </w:rPr>
        <w:t>4</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847"/>
      </w:tblGrid>
      <w:tr w:rsidR="004672E4" w:rsidRPr="00D72678" w:rsidTr="0062252B">
        <w:tc>
          <w:tcPr>
            <w:tcW w:w="1908" w:type="dxa"/>
            <w:tcBorders>
              <w:top w:val="single" w:sz="4" w:space="0" w:color="auto"/>
              <w:left w:val="single" w:sz="4" w:space="0" w:color="auto"/>
              <w:bottom w:val="single" w:sz="4" w:space="0" w:color="auto"/>
              <w:right w:val="single" w:sz="4" w:space="0" w:color="auto"/>
            </w:tcBorders>
            <w:vAlign w:val="center"/>
          </w:tcPr>
          <w:p w:rsidR="004672E4" w:rsidRPr="00D72678" w:rsidRDefault="004672E4" w:rsidP="00D72678">
            <w:pPr>
              <w:spacing w:line="360" w:lineRule="auto"/>
              <w:jc w:val="center"/>
              <w:rPr>
                <w:b/>
                <w:sz w:val="24"/>
              </w:rPr>
            </w:pPr>
            <w:r w:rsidRPr="00D72678">
              <w:rPr>
                <w:rFonts w:hint="eastAsia"/>
                <w:b/>
                <w:sz w:val="24"/>
              </w:rPr>
              <w:t>投资者关系活动类别</w:t>
            </w:r>
          </w:p>
        </w:tc>
        <w:tc>
          <w:tcPr>
            <w:tcW w:w="6847" w:type="dxa"/>
            <w:tcBorders>
              <w:top w:val="single" w:sz="4" w:space="0" w:color="auto"/>
              <w:left w:val="single" w:sz="4" w:space="0" w:color="auto"/>
              <w:bottom w:val="single" w:sz="4" w:space="0" w:color="auto"/>
              <w:right w:val="single" w:sz="4" w:space="0" w:color="auto"/>
            </w:tcBorders>
            <w:vAlign w:val="center"/>
          </w:tcPr>
          <w:p w:rsidR="004672E4" w:rsidRPr="00D72678" w:rsidRDefault="004672E4" w:rsidP="00D72678">
            <w:pPr>
              <w:spacing w:line="360" w:lineRule="auto"/>
              <w:rPr>
                <w:sz w:val="24"/>
              </w:rPr>
            </w:pPr>
            <w:r w:rsidRPr="00D72678">
              <w:rPr>
                <w:rFonts w:cs="宋体" w:hint="eastAsia"/>
                <w:sz w:val="24"/>
              </w:rPr>
              <w:t>业绩说明会</w:t>
            </w:r>
          </w:p>
        </w:tc>
      </w:tr>
      <w:tr w:rsidR="004672E4" w:rsidRPr="00D72678" w:rsidTr="00823375">
        <w:tc>
          <w:tcPr>
            <w:tcW w:w="1908" w:type="dxa"/>
            <w:tcBorders>
              <w:top w:val="single" w:sz="4" w:space="0" w:color="auto"/>
              <w:left w:val="single" w:sz="4" w:space="0" w:color="auto"/>
              <w:bottom w:val="single" w:sz="4" w:space="0" w:color="auto"/>
              <w:right w:val="single" w:sz="4" w:space="0" w:color="auto"/>
            </w:tcBorders>
            <w:vAlign w:val="center"/>
          </w:tcPr>
          <w:p w:rsidR="004672E4" w:rsidRPr="00D72678" w:rsidRDefault="004672E4" w:rsidP="00D72678">
            <w:pPr>
              <w:spacing w:line="360" w:lineRule="auto"/>
              <w:jc w:val="center"/>
              <w:rPr>
                <w:b/>
                <w:sz w:val="24"/>
              </w:rPr>
            </w:pPr>
            <w:r w:rsidRPr="00D72678">
              <w:rPr>
                <w:rFonts w:hint="eastAsia"/>
                <w:b/>
                <w:sz w:val="24"/>
              </w:rPr>
              <w:t>活动主题</w:t>
            </w:r>
          </w:p>
        </w:tc>
        <w:tc>
          <w:tcPr>
            <w:tcW w:w="6847" w:type="dxa"/>
            <w:tcBorders>
              <w:top w:val="single" w:sz="4" w:space="0" w:color="auto"/>
              <w:left w:val="single" w:sz="4" w:space="0" w:color="auto"/>
              <w:bottom w:val="single" w:sz="4" w:space="0" w:color="auto"/>
              <w:right w:val="single" w:sz="4" w:space="0" w:color="auto"/>
            </w:tcBorders>
            <w:vAlign w:val="center"/>
          </w:tcPr>
          <w:p w:rsidR="004672E4" w:rsidRPr="00D72678" w:rsidRDefault="004672E4" w:rsidP="00D72678">
            <w:pPr>
              <w:spacing w:line="360" w:lineRule="auto"/>
              <w:rPr>
                <w:sz w:val="24"/>
              </w:rPr>
            </w:pPr>
            <w:r w:rsidRPr="00D72678">
              <w:rPr>
                <w:rFonts w:cs="宋体" w:hint="eastAsia"/>
                <w:bCs/>
                <w:iCs/>
                <w:color w:val="000000"/>
                <w:sz w:val="24"/>
                <w:lang w:val="en-GB"/>
              </w:rPr>
              <w:t>和顺石油</w:t>
            </w:r>
            <w:r w:rsidRPr="00D72678">
              <w:rPr>
                <w:rFonts w:cs="宋体" w:hint="eastAsia"/>
                <w:bCs/>
                <w:iCs/>
                <w:color w:val="000000"/>
                <w:sz w:val="24"/>
                <w:lang w:val="en-GB"/>
              </w:rPr>
              <w:t>2026</w:t>
            </w:r>
            <w:r w:rsidRPr="00D72678">
              <w:rPr>
                <w:rFonts w:cs="宋体" w:hint="eastAsia"/>
                <w:bCs/>
                <w:iCs/>
                <w:color w:val="000000"/>
                <w:sz w:val="24"/>
                <w:lang w:val="en-GB"/>
              </w:rPr>
              <w:t>年半年度业绩说明会</w:t>
            </w:r>
          </w:p>
        </w:tc>
      </w:tr>
      <w:tr w:rsidR="004672E4" w:rsidRPr="00D72678" w:rsidTr="0062252B">
        <w:tc>
          <w:tcPr>
            <w:tcW w:w="1908" w:type="dxa"/>
            <w:tcBorders>
              <w:top w:val="single" w:sz="4" w:space="0" w:color="auto"/>
              <w:left w:val="single" w:sz="4" w:space="0" w:color="auto"/>
              <w:bottom w:val="single" w:sz="4" w:space="0" w:color="auto"/>
              <w:right w:val="single" w:sz="4" w:space="0" w:color="auto"/>
            </w:tcBorders>
            <w:vAlign w:val="center"/>
          </w:tcPr>
          <w:p w:rsidR="004672E4" w:rsidRPr="00D72678" w:rsidRDefault="004672E4" w:rsidP="00D72678">
            <w:pPr>
              <w:spacing w:line="360" w:lineRule="auto"/>
              <w:jc w:val="center"/>
              <w:rPr>
                <w:b/>
                <w:sz w:val="24"/>
              </w:rPr>
            </w:pPr>
            <w:r w:rsidRPr="00D72678">
              <w:rPr>
                <w:rFonts w:hint="eastAsia"/>
                <w:b/>
                <w:sz w:val="24"/>
              </w:rPr>
              <w:t>时间</w:t>
            </w:r>
          </w:p>
        </w:tc>
        <w:tc>
          <w:tcPr>
            <w:tcW w:w="6847" w:type="dxa"/>
            <w:tcBorders>
              <w:top w:val="single" w:sz="4" w:space="0" w:color="auto"/>
              <w:left w:val="single" w:sz="4" w:space="0" w:color="auto"/>
              <w:bottom w:val="single" w:sz="4" w:space="0" w:color="auto"/>
              <w:right w:val="single" w:sz="4" w:space="0" w:color="auto"/>
            </w:tcBorders>
            <w:vAlign w:val="center"/>
          </w:tcPr>
          <w:p w:rsidR="004672E4" w:rsidRPr="00D72678" w:rsidRDefault="004672E4" w:rsidP="00D72678">
            <w:pPr>
              <w:spacing w:line="360" w:lineRule="auto"/>
              <w:rPr>
                <w:rFonts w:cs="宋体"/>
                <w:bCs/>
                <w:iCs/>
                <w:color w:val="000000"/>
                <w:sz w:val="24"/>
              </w:rPr>
            </w:pPr>
            <w:r w:rsidRPr="00D72678">
              <w:rPr>
                <w:rFonts w:cs="宋体" w:hint="eastAsia"/>
                <w:bCs/>
                <w:iCs/>
                <w:color w:val="000000"/>
                <w:sz w:val="24"/>
              </w:rPr>
              <w:t>2026</w:t>
            </w:r>
            <w:r w:rsidRPr="00D72678">
              <w:rPr>
                <w:rFonts w:cs="宋体" w:hint="eastAsia"/>
                <w:bCs/>
                <w:iCs/>
                <w:color w:val="000000"/>
                <w:sz w:val="24"/>
              </w:rPr>
              <w:t>年</w:t>
            </w:r>
            <w:r w:rsidRPr="00D72678">
              <w:rPr>
                <w:rFonts w:cs="宋体" w:hint="eastAsia"/>
                <w:bCs/>
                <w:iCs/>
                <w:color w:val="000000"/>
                <w:sz w:val="24"/>
              </w:rPr>
              <w:t>9</w:t>
            </w:r>
            <w:r w:rsidRPr="00D72678">
              <w:rPr>
                <w:rFonts w:cs="宋体" w:hint="eastAsia"/>
                <w:bCs/>
                <w:iCs/>
                <w:color w:val="000000"/>
                <w:sz w:val="24"/>
              </w:rPr>
              <w:t>月</w:t>
            </w:r>
            <w:r w:rsidRPr="00D72678">
              <w:rPr>
                <w:rFonts w:cs="宋体" w:hint="eastAsia"/>
                <w:bCs/>
                <w:iCs/>
                <w:color w:val="000000"/>
                <w:sz w:val="24"/>
              </w:rPr>
              <w:t>9</w:t>
            </w:r>
            <w:r w:rsidRPr="00D72678">
              <w:rPr>
                <w:rFonts w:cs="宋体" w:hint="eastAsia"/>
                <w:bCs/>
                <w:iCs/>
                <w:color w:val="000000"/>
                <w:sz w:val="24"/>
              </w:rPr>
              <w:t>日</w:t>
            </w:r>
            <w:r w:rsidRPr="00D72678">
              <w:rPr>
                <w:rFonts w:cs="宋体" w:hint="eastAsia"/>
                <w:bCs/>
                <w:iCs/>
                <w:color w:val="000000"/>
                <w:sz w:val="24"/>
              </w:rPr>
              <w:t xml:space="preserve"> </w:t>
            </w:r>
            <w:r w:rsidRPr="00D72678">
              <w:rPr>
                <w:rFonts w:cs="宋体"/>
                <w:bCs/>
                <w:iCs/>
                <w:color w:val="000000"/>
                <w:sz w:val="24"/>
              </w:rPr>
              <w:t xml:space="preserve"> </w:t>
            </w:r>
            <w:r w:rsidRPr="00D72678">
              <w:rPr>
                <w:rFonts w:cs="宋体" w:hint="eastAsia"/>
                <w:bCs/>
                <w:iCs/>
                <w:color w:val="000000"/>
                <w:sz w:val="24"/>
              </w:rPr>
              <w:t>11</w:t>
            </w:r>
            <w:r w:rsidRPr="00D72678">
              <w:rPr>
                <w:rFonts w:cs="宋体" w:hint="eastAsia"/>
                <w:bCs/>
                <w:iCs/>
                <w:color w:val="000000"/>
                <w:sz w:val="24"/>
              </w:rPr>
              <w:t>:</w:t>
            </w:r>
            <w:r w:rsidRPr="00D72678">
              <w:rPr>
                <w:rFonts w:cs="宋体" w:hint="eastAsia"/>
                <w:bCs/>
                <w:iCs/>
                <w:color w:val="000000"/>
                <w:sz w:val="24"/>
              </w:rPr>
              <w:t>00-12</w:t>
            </w:r>
            <w:r w:rsidRPr="00D72678">
              <w:rPr>
                <w:rFonts w:cs="宋体" w:hint="eastAsia"/>
                <w:bCs/>
                <w:iCs/>
                <w:color w:val="000000"/>
                <w:sz w:val="24"/>
              </w:rPr>
              <w:t>:</w:t>
            </w:r>
            <w:r w:rsidRPr="00D72678">
              <w:rPr>
                <w:rFonts w:cs="宋体" w:hint="eastAsia"/>
                <w:bCs/>
                <w:iCs/>
                <w:color w:val="000000"/>
                <w:sz w:val="24"/>
              </w:rPr>
              <w:t>00</w:t>
            </w:r>
          </w:p>
        </w:tc>
      </w:tr>
      <w:tr w:rsidR="004672E4" w:rsidRPr="00D72678" w:rsidTr="00823375">
        <w:tc>
          <w:tcPr>
            <w:tcW w:w="1908" w:type="dxa"/>
            <w:tcBorders>
              <w:top w:val="single" w:sz="4" w:space="0" w:color="auto"/>
              <w:left w:val="single" w:sz="4" w:space="0" w:color="auto"/>
              <w:bottom w:val="single" w:sz="4" w:space="0" w:color="auto"/>
              <w:right w:val="single" w:sz="4" w:space="0" w:color="auto"/>
            </w:tcBorders>
            <w:vAlign w:val="center"/>
          </w:tcPr>
          <w:p w:rsidR="004672E4" w:rsidRPr="00D72678" w:rsidRDefault="004672E4" w:rsidP="00D72678">
            <w:pPr>
              <w:spacing w:line="360" w:lineRule="auto"/>
              <w:jc w:val="center"/>
              <w:rPr>
                <w:b/>
                <w:sz w:val="24"/>
              </w:rPr>
            </w:pPr>
            <w:r w:rsidRPr="00D72678">
              <w:rPr>
                <w:rFonts w:hint="eastAsia"/>
                <w:b/>
                <w:sz w:val="24"/>
              </w:rPr>
              <w:t>地点</w:t>
            </w:r>
            <w:r w:rsidRPr="00D72678">
              <w:rPr>
                <w:rFonts w:hint="eastAsia"/>
                <w:b/>
                <w:sz w:val="24"/>
              </w:rPr>
              <w:t>/</w:t>
            </w:r>
            <w:r w:rsidRPr="00D72678">
              <w:rPr>
                <w:rFonts w:hint="eastAsia"/>
                <w:b/>
                <w:sz w:val="24"/>
              </w:rPr>
              <w:t>方式</w:t>
            </w:r>
          </w:p>
        </w:tc>
        <w:tc>
          <w:tcPr>
            <w:tcW w:w="6847" w:type="dxa"/>
            <w:tcBorders>
              <w:top w:val="single" w:sz="4" w:space="0" w:color="auto"/>
              <w:left w:val="single" w:sz="4" w:space="0" w:color="auto"/>
              <w:bottom w:val="single" w:sz="4" w:space="0" w:color="auto"/>
              <w:right w:val="single" w:sz="4" w:space="0" w:color="auto"/>
            </w:tcBorders>
          </w:tcPr>
          <w:p w:rsidR="004672E4" w:rsidRPr="00D72678" w:rsidRDefault="004672E4" w:rsidP="00D72678">
            <w:pPr>
              <w:spacing w:line="360" w:lineRule="auto"/>
              <w:rPr>
                <w:bCs/>
                <w:sz w:val="24"/>
              </w:rPr>
            </w:pPr>
            <w:r w:rsidRPr="00D72678">
              <w:rPr>
                <w:rFonts w:hint="eastAsia"/>
                <w:bCs/>
                <w:sz w:val="24"/>
              </w:rPr>
              <w:t>上证路演中心</w:t>
            </w:r>
            <w:r w:rsidRPr="00D72678">
              <w:rPr>
                <w:rFonts w:hint="eastAsia"/>
                <w:bCs/>
                <w:sz w:val="24"/>
              </w:rPr>
              <w:t xml:space="preserve"> </w:t>
            </w:r>
            <w:r w:rsidRPr="00B162FB">
              <w:rPr>
                <w:rFonts w:hint="eastAsia"/>
                <w:bCs/>
                <w:sz w:val="24"/>
              </w:rPr>
              <w:t>https</w:t>
            </w:r>
            <w:r w:rsidRPr="00B162FB">
              <w:rPr>
                <w:rFonts w:hint="eastAsia"/>
                <w:bCs/>
                <w:sz w:val="24"/>
              </w:rPr>
              <w:t>：</w:t>
            </w:r>
            <w:r w:rsidRPr="00B162FB">
              <w:rPr>
                <w:rFonts w:hint="eastAsia"/>
                <w:bCs/>
                <w:sz w:val="24"/>
              </w:rPr>
              <w:t>//roadshow.sseinfo.com</w:t>
            </w:r>
          </w:p>
          <w:p w:rsidR="004672E4" w:rsidRPr="00D72678" w:rsidRDefault="004672E4" w:rsidP="00D72678">
            <w:pPr>
              <w:spacing w:line="360" w:lineRule="auto"/>
              <w:rPr>
                <w:sz w:val="24"/>
              </w:rPr>
            </w:pPr>
            <w:r w:rsidRPr="00D72678">
              <w:rPr>
                <w:rFonts w:hint="eastAsia"/>
                <w:bCs/>
                <w:sz w:val="24"/>
              </w:rPr>
              <w:t>网络文字互动</w:t>
            </w:r>
          </w:p>
        </w:tc>
      </w:tr>
      <w:tr w:rsidR="004672E4" w:rsidRPr="00D72678" w:rsidTr="00823375">
        <w:tc>
          <w:tcPr>
            <w:tcW w:w="1908" w:type="dxa"/>
            <w:tcBorders>
              <w:top w:val="single" w:sz="4" w:space="0" w:color="auto"/>
              <w:left w:val="single" w:sz="4" w:space="0" w:color="auto"/>
              <w:bottom w:val="single" w:sz="4" w:space="0" w:color="auto"/>
              <w:right w:val="single" w:sz="4" w:space="0" w:color="auto"/>
            </w:tcBorders>
            <w:vAlign w:val="center"/>
          </w:tcPr>
          <w:p w:rsidR="004672E4" w:rsidRPr="00D72678" w:rsidRDefault="004672E4" w:rsidP="00D72678">
            <w:pPr>
              <w:spacing w:line="360" w:lineRule="auto"/>
              <w:jc w:val="center"/>
              <w:rPr>
                <w:b/>
                <w:sz w:val="24"/>
              </w:rPr>
            </w:pPr>
            <w:r w:rsidRPr="00D72678">
              <w:rPr>
                <w:rFonts w:hint="eastAsia"/>
                <w:b/>
                <w:sz w:val="24"/>
              </w:rPr>
              <w:t>参会人员</w:t>
            </w:r>
          </w:p>
        </w:tc>
        <w:tc>
          <w:tcPr>
            <w:tcW w:w="6847" w:type="dxa"/>
            <w:tcBorders>
              <w:top w:val="single" w:sz="4" w:space="0" w:color="auto"/>
              <w:left w:val="single" w:sz="4" w:space="0" w:color="auto"/>
              <w:bottom w:val="single" w:sz="4" w:space="0" w:color="auto"/>
              <w:right w:val="single" w:sz="4" w:space="0" w:color="auto"/>
            </w:tcBorders>
            <w:vAlign w:val="center"/>
          </w:tcPr>
          <w:p w:rsidR="004672E4" w:rsidRPr="00D72678" w:rsidRDefault="004672E4" w:rsidP="00D72678">
            <w:pPr>
              <w:spacing w:line="360" w:lineRule="auto"/>
              <w:rPr>
                <w:sz w:val="24"/>
              </w:rPr>
            </w:pPr>
            <w:r w:rsidRPr="00D72678">
              <w:rPr>
                <w:rFonts w:cs="宋体" w:hint="eastAsia"/>
                <w:sz w:val="24"/>
              </w:rPr>
              <w:t>董事长、经理：赵忠、独立董事：徐莉萍、财务总监：余美玲、董事会秘书：马文婧</w:t>
            </w:r>
            <w:bookmarkStart w:id="0" w:name="_GoBack"/>
            <w:bookmarkEnd w:id="0"/>
          </w:p>
        </w:tc>
      </w:tr>
      <w:tr w:rsidR="004672E4" w:rsidRPr="00D72678" w:rsidTr="00823375">
        <w:tc>
          <w:tcPr>
            <w:tcW w:w="1908" w:type="dxa"/>
            <w:tcBorders>
              <w:top w:val="single" w:sz="4" w:space="0" w:color="auto"/>
              <w:left w:val="single" w:sz="4" w:space="0" w:color="auto"/>
              <w:bottom w:val="single" w:sz="4" w:space="0" w:color="auto"/>
              <w:right w:val="single" w:sz="4" w:space="0" w:color="auto"/>
            </w:tcBorders>
            <w:vAlign w:val="center"/>
          </w:tcPr>
          <w:p w:rsidR="004672E4" w:rsidRPr="00D72678" w:rsidRDefault="004672E4" w:rsidP="00D72678">
            <w:pPr>
              <w:spacing w:line="360" w:lineRule="auto"/>
              <w:jc w:val="center"/>
              <w:rPr>
                <w:b/>
                <w:sz w:val="24"/>
              </w:rPr>
            </w:pPr>
            <w:r w:rsidRPr="00D72678">
              <w:rPr>
                <w:rFonts w:hint="eastAsia"/>
                <w:b/>
                <w:sz w:val="24"/>
              </w:rPr>
              <w:t>投资者关系活动主要内容介绍</w:t>
            </w:r>
          </w:p>
        </w:tc>
        <w:tc>
          <w:tcPr>
            <w:tcW w:w="6847" w:type="dxa"/>
            <w:tcBorders>
              <w:top w:val="single" w:sz="4" w:space="0" w:color="auto"/>
              <w:left w:val="single" w:sz="4" w:space="0" w:color="auto"/>
              <w:bottom w:val="single" w:sz="4" w:space="0" w:color="auto"/>
              <w:right w:val="single" w:sz="4" w:space="0" w:color="auto"/>
            </w:tcBorders>
          </w:tcPr>
          <w:p w:rsidR="004672E4" w:rsidRPr="00D72678" w:rsidRDefault="004672E4" w:rsidP="00D72678">
            <w:pPr>
              <w:spacing w:line="360" w:lineRule="auto"/>
              <w:ind w:firstLineChars="200" w:firstLine="480"/>
            </w:pPr>
            <w:r w:rsidRPr="00D72678">
              <w:rPr>
                <w:sz w:val="24"/>
              </w:rPr>
              <w:t>1</w:t>
            </w:r>
            <w:r w:rsidRPr="00D72678">
              <w:rPr>
                <w:sz w:val="24"/>
              </w:rPr>
              <w:t>、请问您如何看待行业未来的发展前景？</w:t>
            </w:r>
          </w:p>
          <w:p w:rsidR="004672E4" w:rsidRPr="00D72678" w:rsidRDefault="004672E4" w:rsidP="00D72678">
            <w:pPr>
              <w:spacing w:line="360" w:lineRule="auto"/>
              <w:ind w:firstLineChars="200" w:firstLine="480"/>
              <w:rPr>
                <w:sz w:val="24"/>
              </w:rPr>
            </w:pPr>
            <w:r w:rsidRPr="00D72678">
              <w:rPr>
                <w:sz w:val="24"/>
              </w:rPr>
              <w:t>董事长、经理赵忠答</w:t>
            </w:r>
            <w:r w:rsidRPr="00D72678">
              <w:rPr>
                <w:sz w:val="24"/>
              </w:rPr>
              <w:t>：</w:t>
            </w:r>
            <w:r w:rsidRPr="00D72678">
              <w:rPr>
                <w:sz w:val="24"/>
              </w:rPr>
              <w:t>尊敬的投资者您好，公司的成品油零售和批发业务所处行业整体进入结构调整与转型升级的关键时期。公司转型发展的半导体行业正处于下游端需求急速增长、国产替代的发展关键期，具有广阔的市场空间。感谢您对公司的关注！</w:t>
            </w:r>
          </w:p>
          <w:p w:rsidR="004672E4" w:rsidRPr="00D72678" w:rsidRDefault="004672E4" w:rsidP="00D72678">
            <w:pPr>
              <w:spacing w:line="360" w:lineRule="auto"/>
              <w:ind w:firstLineChars="200" w:firstLine="480"/>
            </w:pPr>
            <w:r w:rsidRPr="00D72678">
              <w:rPr>
                <w:sz w:val="24"/>
              </w:rPr>
              <w:t>2</w:t>
            </w:r>
            <w:r w:rsidRPr="00D72678">
              <w:rPr>
                <w:sz w:val="24"/>
              </w:rPr>
              <w:t>、请问贵公司未来盈利增长的主要驱动因素有哪些？</w:t>
            </w:r>
          </w:p>
          <w:p w:rsidR="004672E4" w:rsidRPr="00D72678" w:rsidRDefault="004672E4" w:rsidP="00D72678">
            <w:pPr>
              <w:spacing w:line="360" w:lineRule="auto"/>
              <w:ind w:firstLineChars="200" w:firstLine="480"/>
              <w:rPr>
                <w:sz w:val="24"/>
              </w:rPr>
            </w:pPr>
            <w:r w:rsidRPr="00D72678">
              <w:rPr>
                <w:sz w:val="24"/>
              </w:rPr>
              <w:t>董事会秘书马文婧答</w:t>
            </w:r>
            <w:r w:rsidRPr="00D72678">
              <w:rPr>
                <w:sz w:val="24"/>
              </w:rPr>
              <w:t>：</w:t>
            </w:r>
            <w:r w:rsidRPr="00D72678">
              <w:rPr>
                <w:sz w:val="24"/>
              </w:rPr>
              <w:t>尊敬的投资者您好，公司已收购奎芯科技，系公司向半导体行业转型的重要起点，未来公司将持续加大在半导体领域的投入，逐步实现多元化发展，对冲传统主业周期性风险，为公司长期高质量发展注入新动能。感谢您对公司的关注！</w:t>
            </w:r>
          </w:p>
          <w:p w:rsidR="004672E4" w:rsidRPr="00D72678" w:rsidRDefault="004672E4" w:rsidP="00D72678">
            <w:pPr>
              <w:spacing w:line="360" w:lineRule="auto"/>
              <w:ind w:firstLineChars="200" w:firstLine="480"/>
            </w:pPr>
            <w:r w:rsidRPr="00D72678">
              <w:rPr>
                <w:sz w:val="24"/>
              </w:rPr>
              <w:t>3</w:t>
            </w:r>
            <w:r w:rsidRPr="00D72678">
              <w:rPr>
                <w:sz w:val="24"/>
              </w:rPr>
              <w:t>、请问贵公司本期财务报告中，盈利表现如何？</w:t>
            </w:r>
          </w:p>
          <w:p w:rsidR="004672E4" w:rsidRPr="00D72678" w:rsidRDefault="004672E4" w:rsidP="00D72678">
            <w:pPr>
              <w:spacing w:line="360" w:lineRule="auto"/>
              <w:ind w:firstLineChars="200" w:firstLine="480"/>
              <w:rPr>
                <w:rFonts w:hint="eastAsia"/>
                <w:sz w:val="24"/>
              </w:rPr>
            </w:pPr>
            <w:r w:rsidRPr="00D72678">
              <w:rPr>
                <w:sz w:val="24"/>
              </w:rPr>
              <w:t>财务总监余美玲答</w:t>
            </w:r>
            <w:r w:rsidRPr="00D72678">
              <w:rPr>
                <w:sz w:val="24"/>
              </w:rPr>
              <w:t>：</w:t>
            </w:r>
            <w:r w:rsidRPr="00D72678">
              <w:rPr>
                <w:sz w:val="24"/>
              </w:rPr>
              <w:t>尊敬的投资者您好，公司</w:t>
            </w:r>
            <w:r w:rsidRPr="00D72678">
              <w:rPr>
                <w:sz w:val="24"/>
              </w:rPr>
              <w:t>2026</w:t>
            </w:r>
            <w:r w:rsidRPr="00D72678">
              <w:rPr>
                <w:sz w:val="24"/>
              </w:rPr>
              <w:t>年上半年度归属于上市公司股东的净利润</w:t>
            </w:r>
            <w:r w:rsidRPr="00D72678">
              <w:rPr>
                <w:sz w:val="24"/>
              </w:rPr>
              <w:t>8,155.03</w:t>
            </w:r>
            <w:r w:rsidRPr="00D72678">
              <w:rPr>
                <w:sz w:val="24"/>
              </w:rPr>
              <w:t>万元，同比上期增长</w:t>
            </w:r>
            <w:r w:rsidRPr="00D72678">
              <w:rPr>
                <w:sz w:val="24"/>
              </w:rPr>
              <w:lastRenderedPageBreak/>
              <w:t>480.48%</w:t>
            </w:r>
            <w:r w:rsidRPr="00D72678">
              <w:rPr>
                <w:sz w:val="24"/>
              </w:rPr>
              <w:t>，主要是受地缘冲突影响，原油价格上涨带动零售价格上调，批零价差扩大，主营业务收益增加；同时，公司购买的证券投资公允价值上升，赎回时产生的投资收益大幅增加。感谢您对公司的关注！</w:t>
            </w:r>
          </w:p>
        </w:tc>
      </w:tr>
    </w:tbl>
    <w:p w:rsidR="00C65939" w:rsidRPr="00D72678" w:rsidRDefault="00C65939"/>
    <w:sectPr w:rsidR="00C65939" w:rsidRPr="00D72678">
      <w:headerReference w:type="default"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B01" w:rsidRDefault="000D3B01">
      <w:r>
        <w:separator/>
      </w:r>
    </w:p>
  </w:endnote>
  <w:endnote w:type="continuationSeparator" w:id="0">
    <w:p w:rsidR="000D3B01" w:rsidRDefault="000D3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0601632"/>
      <w:docPartObj>
        <w:docPartGallery w:val="Page Numbers (Bottom of Page)"/>
        <w:docPartUnique/>
      </w:docPartObj>
    </w:sdtPr>
    <w:sdtEndPr/>
    <w:sdtContent>
      <w:p w:rsidR="005E2183" w:rsidRDefault="005E2183">
        <w:pPr>
          <w:pStyle w:val="a3"/>
          <w:jc w:val="center"/>
        </w:pPr>
        <w:r>
          <w:fldChar w:fldCharType="begin"/>
        </w:r>
        <w:r>
          <w:instrText>PAGE   \* MERGEFORMAT</w:instrText>
        </w:r>
        <w:r>
          <w:fldChar w:fldCharType="separate"/>
        </w:r>
        <w:r w:rsidR="00B162FB" w:rsidRPr="00B162FB">
          <w:rPr>
            <w:noProof/>
            <w:lang w:val="zh-CN"/>
          </w:rPr>
          <w:t>2</w:t>
        </w:r>
        <w:r>
          <w:fldChar w:fldCharType="end"/>
        </w:r>
      </w:p>
    </w:sdtContent>
  </w:sdt>
  <w:p w:rsidR="00C65939" w:rsidRDefault="00C65939">
    <w:pPr>
      <w:pStyle w:val="a3"/>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B01" w:rsidRDefault="000D3B01">
      <w:r>
        <w:separator/>
      </w:r>
    </w:p>
  </w:footnote>
  <w:footnote w:type="continuationSeparator" w:id="0">
    <w:p w:rsidR="000D3B01" w:rsidRDefault="000D3B0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939" w:rsidRDefault="00265522" w:rsidP="00265522">
    <w:pPr>
      <w:pStyle w:val="a5"/>
      <w:pBdr>
        <w:bottom w:val="single" w:sz="4" w:space="1" w:color="auto"/>
      </w:pBdr>
      <w:jc w:val="right"/>
    </w:pPr>
    <w:r>
      <w:rPr>
        <w:rFonts w:hint="eastAsia"/>
      </w:rPr>
      <w:t>湖南和顺石油股份有限公司投资者关系活动记录表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1C7"/>
    <w:rsid w:val="B7DDD54D"/>
    <w:rsid w:val="E3FFE6ED"/>
    <w:rsid w:val="F5DB8A63"/>
    <w:rsid w:val="F797912E"/>
    <w:rsid w:val="FE7B4896"/>
    <w:rsid w:val="000268C0"/>
    <w:rsid w:val="000363B5"/>
    <w:rsid w:val="000375D7"/>
    <w:rsid w:val="00043015"/>
    <w:rsid w:val="00046DDE"/>
    <w:rsid w:val="00047EB9"/>
    <w:rsid w:val="00060A74"/>
    <w:rsid w:val="00067110"/>
    <w:rsid w:val="0009298A"/>
    <w:rsid w:val="000A2808"/>
    <w:rsid w:val="000A3BAC"/>
    <w:rsid w:val="000C26FD"/>
    <w:rsid w:val="000C2D85"/>
    <w:rsid w:val="000D3B01"/>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28A5"/>
    <w:rsid w:val="00223ABC"/>
    <w:rsid w:val="002241B9"/>
    <w:rsid w:val="002274D9"/>
    <w:rsid w:val="0023455A"/>
    <w:rsid w:val="00237994"/>
    <w:rsid w:val="00251D58"/>
    <w:rsid w:val="002530EE"/>
    <w:rsid w:val="002549E6"/>
    <w:rsid w:val="00256602"/>
    <w:rsid w:val="00265522"/>
    <w:rsid w:val="00271C8D"/>
    <w:rsid w:val="00273B53"/>
    <w:rsid w:val="0028080C"/>
    <w:rsid w:val="00295257"/>
    <w:rsid w:val="00297703"/>
    <w:rsid w:val="002A0826"/>
    <w:rsid w:val="002A0984"/>
    <w:rsid w:val="002A589B"/>
    <w:rsid w:val="002A68C9"/>
    <w:rsid w:val="002B1184"/>
    <w:rsid w:val="002B71B8"/>
    <w:rsid w:val="002B7469"/>
    <w:rsid w:val="002C22C6"/>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2E4"/>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183"/>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06D2"/>
    <w:rsid w:val="00814B5B"/>
    <w:rsid w:val="00823375"/>
    <w:rsid w:val="00836F34"/>
    <w:rsid w:val="00843E73"/>
    <w:rsid w:val="00844EBF"/>
    <w:rsid w:val="00854F61"/>
    <w:rsid w:val="00864202"/>
    <w:rsid w:val="00873B59"/>
    <w:rsid w:val="0087701F"/>
    <w:rsid w:val="0089283D"/>
    <w:rsid w:val="0089709F"/>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162FB"/>
    <w:rsid w:val="00B257CE"/>
    <w:rsid w:val="00B4746C"/>
    <w:rsid w:val="00B65354"/>
    <w:rsid w:val="00B71A0E"/>
    <w:rsid w:val="00B81765"/>
    <w:rsid w:val="00B832F5"/>
    <w:rsid w:val="00B916A5"/>
    <w:rsid w:val="00BA2FAB"/>
    <w:rsid w:val="00BB5E28"/>
    <w:rsid w:val="00BD15F3"/>
    <w:rsid w:val="00BD7986"/>
    <w:rsid w:val="00BD79D3"/>
    <w:rsid w:val="00C04F82"/>
    <w:rsid w:val="00C15AC0"/>
    <w:rsid w:val="00C26030"/>
    <w:rsid w:val="00C41091"/>
    <w:rsid w:val="00C63056"/>
    <w:rsid w:val="00C65939"/>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72678"/>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1B2418A5"/>
    <w:rsid w:val="1FBFC074"/>
    <w:rsid w:val="36FB9E1F"/>
    <w:rsid w:val="3BFA3B96"/>
    <w:rsid w:val="3CEF3472"/>
    <w:rsid w:val="3EFF16E9"/>
    <w:rsid w:val="77CF73AC"/>
    <w:rsid w:val="78FF0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3A8750"/>
  <w15:docId w15:val="{1F02F527-7F63-4FB7-94DF-D34759DD1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customStyle="1" w:styleId="Style6">
    <w:name w:val="_Style 6"/>
    <w:basedOn w:val="a"/>
    <w:uiPriority w:val="34"/>
    <w:qFormat/>
    <w:pPr>
      <w:ind w:firstLineChars="200" w:firstLine="420"/>
    </w:pPr>
    <w:rPr>
      <w:rFonts w:ascii="Calibri" w:hAnsi="Calibri"/>
      <w:szCs w:val="22"/>
    </w:rPr>
  </w:style>
  <w:style w:type="paragraph" w:customStyle="1" w:styleId="CharCharChar">
    <w:name w:val="Char Char Char"/>
    <w:basedOn w:val="a"/>
    <w:qFormat/>
    <w:rPr>
      <w:szCs w:val="21"/>
    </w:rPr>
  </w:style>
  <w:style w:type="paragraph" w:customStyle="1" w:styleId="CharCharCharCharCharCharCharCharCharCharCharCharCharCharCharChar">
    <w:name w:val="Char Char Char Char Char Char Char Char Char Char Char Char Char Char Char Char"/>
    <w:basedOn w:val="a"/>
    <w:qFormat/>
  </w:style>
  <w:style w:type="paragraph" w:customStyle="1" w:styleId="CharCharChar0">
    <w:name w:val="Char Char Char"/>
    <w:basedOn w:val="a"/>
    <w:qFormat/>
  </w:style>
  <w:style w:type="character" w:customStyle="1" w:styleId="a4">
    <w:name w:val="页脚 字符"/>
    <w:basedOn w:val="a0"/>
    <w:link w:val="a3"/>
    <w:uiPriority w:val="99"/>
    <w:qFormat/>
    <w:rPr>
      <w:kern w:val="2"/>
      <w:sz w:val="18"/>
      <w:szCs w:val="18"/>
    </w:rPr>
  </w:style>
  <w:style w:type="character" w:customStyle="1" w:styleId="a6">
    <w:name w:val="页眉 字符"/>
    <w:basedOn w:val="a0"/>
    <w:link w:val="a5"/>
    <w:qFormat/>
    <w:rPr>
      <w:kern w:val="2"/>
      <w:sz w:val="18"/>
      <w:szCs w:val="18"/>
    </w:rPr>
  </w:style>
  <w:style w:type="character" w:styleId="a7">
    <w:name w:val="Hyperlink"/>
    <w:basedOn w:val="a0"/>
    <w:uiPriority w:val="99"/>
    <w:unhideWhenUsed/>
    <w:qFormat/>
    <w:rsid w:val="004672E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1F1467-ABA5-4C5D-9627-485EB5150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115</Words>
  <Characters>660</Characters>
  <Application>Microsoft Office Word</Application>
  <DocSecurity>0</DocSecurity>
  <Lines>5</Lines>
  <Paragraphs>1</Paragraphs>
  <ScaleCrop>false</ScaleCrop>
  <Company>微软中国</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HSPC</cp:lastModifiedBy>
  <cp:revision>272</cp:revision>
  <cp:lastPrinted>2014-02-21T05:34:00Z</cp:lastPrinted>
  <dcterms:created xsi:type="dcterms:W3CDTF">2012-09-09T08:59:00Z</dcterms:created>
  <dcterms:modified xsi:type="dcterms:W3CDTF">2026-09-09T04:08:00Z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3378DF92D5494EA79182626F58817F75</vt:lpwstr>
  </property>
</Properties>
</file>