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178D7" w14:textId="4B4BB3F6" w:rsidR="00525A0E" w:rsidRPr="00860E7A" w:rsidRDefault="00000000">
      <w:pPr>
        <w:spacing w:beforeLines="50" w:before="156" w:afterLines="50" w:after="156" w:line="400" w:lineRule="exact"/>
        <w:rPr>
          <w:rFonts w:ascii="宋体" w:hAnsi="宋体" w:hint="eastAsia"/>
          <w:bCs/>
          <w:iCs/>
          <w:color w:val="000000"/>
          <w:sz w:val="24"/>
        </w:rPr>
      </w:pPr>
      <w:r w:rsidRPr="00860E7A">
        <w:rPr>
          <w:rFonts w:ascii="宋体" w:hAnsi="宋体"/>
          <w:bCs/>
          <w:iCs/>
          <w:color w:val="000000"/>
          <w:sz w:val="24"/>
        </w:rPr>
        <w:t>证券代码：</w:t>
      </w:r>
      <w:r w:rsidRPr="00860E7A">
        <w:rPr>
          <w:rFonts w:ascii="宋体" w:hAnsi="宋体"/>
          <w:color w:val="000000"/>
          <w:sz w:val="24"/>
        </w:rPr>
        <w:t xml:space="preserve">603976                           </w:t>
      </w:r>
      <w:r w:rsidR="00F40E16">
        <w:rPr>
          <w:rFonts w:ascii="宋体" w:hAnsi="宋体" w:hint="eastAsia"/>
          <w:color w:val="000000"/>
          <w:sz w:val="24"/>
        </w:rPr>
        <w:t xml:space="preserve">     </w:t>
      </w:r>
      <w:r w:rsidR="00860E7A" w:rsidRPr="00860E7A">
        <w:rPr>
          <w:rFonts w:ascii="宋体" w:hAnsi="宋体"/>
          <w:color w:val="000000"/>
          <w:sz w:val="24"/>
        </w:rPr>
        <w:t xml:space="preserve"> </w:t>
      </w:r>
      <w:r w:rsidRPr="00860E7A">
        <w:rPr>
          <w:rFonts w:ascii="宋体" w:hAnsi="宋体"/>
          <w:color w:val="000000"/>
          <w:sz w:val="24"/>
        </w:rPr>
        <w:t xml:space="preserve">  </w:t>
      </w:r>
      <w:r w:rsidRPr="00860E7A">
        <w:rPr>
          <w:rFonts w:ascii="宋体" w:hAnsi="宋体"/>
          <w:bCs/>
          <w:iCs/>
          <w:color w:val="000000"/>
          <w:sz w:val="24"/>
        </w:rPr>
        <w:t>证券简称：</w:t>
      </w:r>
      <w:proofErr w:type="gramStart"/>
      <w:r w:rsidRPr="00860E7A">
        <w:rPr>
          <w:rFonts w:ascii="宋体" w:hAnsi="宋体"/>
          <w:color w:val="000000"/>
          <w:sz w:val="24"/>
        </w:rPr>
        <w:t>正川股份</w:t>
      </w:r>
      <w:proofErr w:type="gramEnd"/>
    </w:p>
    <w:p w14:paraId="339410B4" w14:textId="77777777" w:rsidR="00BF3508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0"/>
          <w:szCs w:val="30"/>
        </w:rPr>
      </w:pPr>
      <w:r w:rsidRPr="00EA0F83">
        <w:rPr>
          <w:rFonts w:ascii="宋体" w:hAnsi="宋体"/>
          <w:b/>
          <w:bCs/>
          <w:iCs/>
          <w:color w:val="000000"/>
          <w:sz w:val="30"/>
          <w:szCs w:val="30"/>
        </w:rPr>
        <w:t>重庆正川医药包装材料股份有限公司</w:t>
      </w:r>
    </w:p>
    <w:p w14:paraId="0125B2F1" w14:textId="1B51FE43" w:rsidR="00525A0E" w:rsidRPr="00EA0F83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0"/>
          <w:szCs w:val="30"/>
        </w:rPr>
      </w:pPr>
      <w:r w:rsidRPr="00EA0F83">
        <w:rPr>
          <w:rFonts w:ascii="宋体" w:hAnsi="宋体" w:hint="eastAsia"/>
          <w:b/>
          <w:bCs/>
          <w:iCs/>
          <w:color w:val="000000"/>
          <w:sz w:val="30"/>
          <w:szCs w:val="30"/>
        </w:rPr>
        <w:t>投资者关系活动记录表</w:t>
      </w:r>
    </w:p>
    <w:p w14:paraId="1E4E6B12" w14:textId="62956411" w:rsidR="00525A0E" w:rsidRDefault="00000000">
      <w:pPr>
        <w:spacing w:line="400" w:lineRule="exact"/>
        <w:rPr>
          <w:rFonts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  <w:r w:rsidR="00860E7A" w:rsidRPr="007C2672">
        <w:rPr>
          <w:rFonts w:ascii="宋体" w:hAnsi="宋体" w:hint="eastAsia"/>
          <w:b/>
          <w:bCs/>
          <w:iCs/>
          <w:sz w:val="24"/>
        </w:rPr>
        <w:t>编号：202</w:t>
      </w:r>
      <w:r w:rsidR="00BF3508">
        <w:rPr>
          <w:rFonts w:ascii="宋体" w:hAnsi="宋体"/>
          <w:b/>
          <w:bCs/>
          <w:iCs/>
          <w:sz w:val="24"/>
        </w:rPr>
        <w:t>6</w:t>
      </w:r>
      <w:r w:rsidR="0081763A">
        <w:rPr>
          <w:rFonts w:ascii="宋体" w:hAnsi="宋体"/>
          <w:b/>
          <w:bCs/>
          <w:iCs/>
          <w:sz w:val="24"/>
        </w:rPr>
        <w:t>-00</w:t>
      </w:r>
      <w:r w:rsidR="00337AE8">
        <w:rPr>
          <w:rFonts w:ascii="宋体" w:hAnsi="宋体" w:hint="eastAsia"/>
          <w:b/>
          <w:bCs/>
          <w:iCs/>
          <w:sz w:val="24"/>
        </w:rPr>
        <w:t>2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525A0E" w14:paraId="3715EF2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48C3" w14:textId="77777777" w:rsidR="00525A0E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3EEA4129" w14:textId="77777777" w:rsidR="00525A0E" w:rsidRDefault="00525A0E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2DA7" w14:textId="77777777" w:rsidR="00E2495F" w:rsidRDefault="00E2495F" w:rsidP="00E2495F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特定对象调研 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分析师会议</w:t>
            </w:r>
          </w:p>
          <w:p w14:paraId="6F0724D3" w14:textId="77777777" w:rsidR="00E2495F" w:rsidRDefault="00E2495F" w:rsidP="00E2495F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√</w:t>
            </w:r>
            <w:r>
              <w:rPr>
                <w:rFonts w:ascii="宋体" w:hAnsi="宋体" w:hint="eastAsia"/>
                <w:sz w:val="24"/>
              </w:rPr>
              <w:t>业绩说明会</w:t>
            </w:r>
          </w:p>
          <w:p w14:paraId="001CA599" w14:textId="77777777" w:rsidR="00E2495F" w:rsidRDefault="00E2495F" w:rsidP="00E2495F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路演活动</w:t>
            </w:r>
          </w:p>
          <w:p w14:paraId="66098445" w14:textId="77777777" w:rsidR="00E2495F" w:rsidRDefault="00E2495F" w:rsidP="00E2495F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现场参观</w:t>
            </w:r>
            <w:r>
              <w:rPr>
                <w:rFonts w:ascii="宋体" w:hAnsi="宋体"/>
                <w:bCs/>
                <w:iCs/>
                <w:sz w:val="24"/>
              </w:rPr>
              <w:tab/>
            </w:r>
          </w:p>
          <w:p w14:paraId="22CD3FD1" w14:textId="162432EC" w:rsidR="00525A0E" w:rsidRPr="001F61E6" w:rsidRDefault="00E2495F" w:rsidP="00E2495F">
            <w:pPr>
              <w:tabs>
                <w:tab w:val="center" w:pos="3199"/>
              </w:tabs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其他 （</w:t>
            </w:r>
            <w:proofErr w:type="gramStart"/>
            <w:r>
              <w:rPr>
                <w:rFonts w:ascii="宋体" w:hAnsi="宋体" w:hint="eastAsia"/>
                <w:sz w:val="24"/>
                <w:u w:val="single"/>
              </w:rPr>
              <w:t>请文字</w:t>
            </w:r>
            <w:proofErr w:type="gramEnd"/>
            <w:r>
              <w:rPr>
                <w:rFonts w:ascii="宋体" w:hAnsi="宋体" w:hint="eastAsia"/>
                <w:sz w:val="24"/>
                <w:u w:val="single"/>
              </w:rPr>
              <w:t>说明其他活动内容）</w:t>
            </w:r>
          </w:p>
        </w:tc>
      </w:tr>
      <w:tr w:rsidR="00E2495F" w14:paraId="10E46FDD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3D73" w14:textId="29E8816B" w:rsidR="00E2495F" w:rsidRDefault="0081763A" w:rsidP="00E2495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活动主题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4AE7" w14:textId="2E873E77" w:rsidR="00E2495F" w:rsidRPr="001F61E6" w:rsidRDefault="0081763A" w:rsidP="00E2495F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sz w:val="24"/>
              </w:rPr>
            </w:pP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正川股份</w:t>
            </w:r>
            <w:proofErr w:type="gramEnd"/>
            <w:r w:rsidR="00E2495F" w:rsidRPr="00BF61DC">
              <w:rPr>
                <w:rFonts w:ascii="宋体" w:hAnsi="宋体" w:hint="eastAsia"/>
                <w:bCs/>
                <w:iCs/>
                <w:sz w:val="24"/>
              </w:rPr>
              <w:t>202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6</w:t>
            </w:r>
            <w:r w:rsidR="00E2495F" w:rsidRPr="00BF61DC">
              <w:rPr>
                <w:rFonts w:ascii="宋体" w:hAnsi="宋体" w:hint="eastAsia"/>
                <w:bCs/>
                <w:iCs/>
                <w:sz w:val="24"/>
              </w:rPr>
              <w:t>年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半年度</w:t>
            </w:r>
            <w:r w:rsidR="00E2495F" w:rsidRPr="00BF61DC">
              <w:rPr>
                <w:rFonts w:ascii="宋体" w:hAnsi="宋体" w:hint="eastAsia"/>
                <w:bCs/>
                <w:iCs/>
                <w:sz w:val="24"/>
              </w:rPr>
              <w:t>业绩说明会</w:t>
            </w:r>
          </w:p>
        </w:tc>
      </w:tr>
      <w:tr w:rsidR="00E2495F" w14:paraId="4D25CBFC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326" w14:textId="11063A52" w:rsidR="00E2495F" w:rsidRPr="001F61E6" w:rsidRDefault="00E2495F" w:rsidP="00E2495F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1F61E6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05AF" w14:textId="4828C7EC" w:rsidR="00E2495F" w:rsidRPr="001F61E6" w:rsidRDefault="00E2495F" w:rsidP="00E2495F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202</w:t>
            </w:r>
            <w:r w:rsidR="00BF3508">
              <w:rPr>
                <w:rFonts w:ascii="宋体" w:hAnsi="宋体"/>
                <w:bCs/>
                <w:iCs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sz w:val="24"/>
              </w:rPr>
              <w:t>年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sz w:val="24"/>
              </w:rPr>
              <w:t>月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15</w:t>
            </w:r>
            <w:r>
              <w:rPr>
                <w:rFonts w:ascii="宋体" w:hAnsi="宋体" w:hint="eastAsia"/>
                <w:bCs/>
                <w:iCs/>
                <w:sz w:val="24"/>
              </w:rPr>
              <w:t>日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下</w:t>
            </w:r>
            <w:r w:rsidR="0081763A">
              <w:rPr>
                <w:rFonts w:ascii="宋体" w:hAnsi="宋体" w:hint="eastAsia"/>
                <w:bCs/>
                <w:iCs/>
                <w:sz w:val="24"/>
              </w:rPr>
              <w:t>午</w:t>
            </w:r>
            <w:r w:rsidR="00337AE8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16:00-17:00</w:t>
            </w:r>
          </w:p>
        </w:tc>
      </w:tr>
      <w:tr w:rsidR="00E2495F" w14:paraId="7A8D5F91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7257" w14:textId="45B244D3" w:rsidR="00E2495F" w:rsidRPr="00E2495F" w:rsidRDefault="00E2495F" w:rsidP="00E2495F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 w:rsidRPr="00E2495F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>地点</w:t>
            </w:r>
            <w:r w:rsidR="0081763A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>/方式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304B" w14:textId="77777777" w:rsidR="00337AE8" w:rsidRDefault="00337AE8" w:rsidP="00337AE8">
            <w:pPr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上</w:t>
            </w:r>
            <w:proofErr w:type="gramStart"/>
            <w:r>
              <w:rPr>
                <w:rFonts w:ascii="宋体" w:hAnsi="宋体" w:hint="eastAsia"/>
                <w:bCs/>
                <w:sz w:val="24"/>
              </w:rPr>
              <w:t>证路演中心</w:t>
            </w:r>
            <w:proofErr w:type="gramEnd"/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  <w:hyperlink r:id="rId8" w:history="1">
              <w:r>
                <w:rPr>
                  <w:rStyle w:val="a9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14:paraId="71A24DBE" w14:textId="19D74D65" w:rsidR="00E2495F" w:rsidRPr="001F61E6" w:rsidRDefault="00337AE8" w:rsidP="00337AE8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E2495F" w14:paraId="415177E5" w14:textId="77777777" w:rsidTr="002E59B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D19" w14:textId="5FF14C20" w:rsidR="00E2495F" w:rsidRPr="00E2495F" w:rsidRDefault="0081763A" w:rsidP="00E2495F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>参会人员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CF75" w14:textId="07586692" w:rsidR="00E2495F" w:rsidRPr="00B3664A" w:rsidRDefault="00337AE8" w:rsidP="00E2495F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总经理：邓秋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晗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、独立董事：胡文言、独立董事：徐细雄、独立董事：秦鹏、董事会秘书：费世平、财务负责人：肖汉容</w:t>
            </w:r>
          </w:p>
        </w:tc>
      </w:tr>
      <w:tr w:rsidR="00525A0E" w14:paraId="336FECF1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7577" w14:textId="77777777" w:rsidR="00525A0E" w:rsidRPr="00865DBD" w:rsidRDefault="00000000">
            <w:pPr>
              <w:spacing w:line="420" w:lineRule="exact"/>
              <w:rPr>
                <w:rFonts w:ascii="宋体" w:hAnsi="宋体" w:hint="eastAsia"/>
                <w:sz w:val="24"/>
              </w:rPr>
            </w:pPr>
            <w:r w:rsidRPr="00865DBD">
              <w:rPr>
                <w:rFonts w:ascii="宋体" w:hAnsi="宋体"/>
                <w:sz w:val="24"/>
              </w:rPr>
              <w:t>投资者关系活动主要内容介绍</w:t>
            </w:r>
          </w:p>
          <w:p w14:paraId="34B437F0" w14:textId="77777777" w:rsidR="00525A0E" w:rsidRPr="00865DBD" w:rsidRDefault="00525A0E">
            <w:pPr>
              <w:spacing w:line="42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7A34" w14:textId="701E3B09" w:rsidR="00E2495F" w:rsidRPr="00B3664A" w:rsidRDefault="00E2495F" w:rsidP="001A70A6">
            <w:pPr>
              <w:pStyle w:val="a7"/>
              <w:spacing w:beforeLines="50" w:before="156" w:line="360" w:lineRule="auto"/>
              <w:ind w:firstLine="480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公司于202</w:t>
            </w:r>
            <w:r w:rsidR="00BF3508" w:rsidRPr="00B3664A">
              <w:rPr>
                <w:rFonts w:asciiTheme="minorEastAsia" w:eastAsiaTheme="minorEastAsia" w:hAnsiTheme="minorEastAsia"/>
                <w:sz w:val="24"/>
                <w:szCs w:val="24"/>
              </w:rPr>
              <w:t>6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337AE8">
              <w:rPr>
                <w:rFonts w:asciiTheme="minorEastAsia" w:eastAsiaTheme="minorEastAsia" w:hAnsiTheme="minorEastAsia" w:hint="eastAsia"/>
                <w:sz w:val="24"/>
                <w:szCs w:val="24"/>
              </w:rPr>
              <w:t>9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337AE8">
              <w:rPr>
                <w:rFonts w:asciiTheme="minorEastAsia" w:eastAsiaTheme="minorEastAsia" w:hAnsiTheme="minorEastAsia" w:hint="eastAsia"/>
                <w:sz w:val="24"/>
                <w:szCs w:val="24"/>
              </w:rPr>
              <w:t>15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="00337AE8">
              <w:rPr>
                <w:rFonts w:asciiTheme="minorEastAsia" w:eastAsiaTheme="minorEastAsia" w:hAnsiTheme="minorEastAsia" w:hint="eastAsia"/>
                <w:sz w:val="24"/>
                <w:szCs w:val="24"/>
              </w:rPr>
              <w:t>下午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  <w:r w:rsidR="00337AE8">
              <w:rPr>
                <w:rFonts w:asciiTheme="minorEastAsia" w:eastAsiaTheme="minorEastAsia" w:hAnsiTheme="minorEastAsia" w:hint="eastAsia"/>
                <w:sz w:val="24"/>
                <w:szCs w:val="24"/>
              </w:rPr>
              <w:t>6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：00-1</w:t>
            </w:r>
            <w:r w:rsidR="00337AE8">
              <w:rPr>
                <w:rFonts w:asciiTheme="minorEastAsia" w:eastAsiaTheme="minorEastAsia" w:hAnsiTheme="minorEastAsia" w:hint="eastAsia"/>
                <w:sz w:val="24"/>
                <w:szCs w:val="24"/>
              </w:rPr>
              <w:t>7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：</w:t>
            </w:r>
            <w:r w:rsidR="00337AE8">
              <w:rPr>
                <w:rFonts w:asciiTheme="minorEastAsia" w:eastAsiaTheme="minorEastAsia" w:hAnsiTheme="minorEastAsia" w:hint="eastAsia"/>
                <w:sz w:val="24"/>
                <w:szCs w:val="24"/>
              </w:rPr>
              <w:t>0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0</w:t>
            </w:r>
            <w:r w:rsidRPr="00B3664A">
              <w:rPr>
                <w:rFonts w:asciiTheme="minorEastAsia" w:eastAsiaTheme="minorEastAsia" w:hAnsiTheme="minorEastAsia" w:hint="eastAsia"/>
                <w:bCs/>
                <w:iCs/>
                <w:sz w:val="24"/>
                <w:szCs w:val="24"/>
              </w:rPr>
              <w:t>通过上</w:t>
            </w:r>
            <w:proofErr w:type="gramStart"/>
            <w:r w:rsidRPr="00B3664A">
              <w:rPr>
                <w:rFonts w:asciiTheme="minorEastAsia" w:eastAsiaTheme="minorEastAsia" w:hAnsiTheme="minorEastAsia" w:hint="eastAsia"/>
                <w:bCs/>
                <w:iCs/>
                <w:sz w:val="24"/>
                <w:szCs w:val="24"/>
              </w:rPr>
              <w:t>证路演中心</w:t>
            </w:r>
            <w:proofErr w:type="gramEnd"/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举行了</w:t>
            </w:r>
            <w:r w:rsidR="00337AE8" w:rsidRPr="00BF61DC">
              <w:rPr>
                <w:rFonts w:ascii="宋体" w:hAnsi="宋体" w:hint="eastAsia"/>
                <w:bCs/>
                <w:iCs/>
                <w:sz w:val="24"/>
              </w:rPr>
              <w:t>202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6</w:t>
            </w:r>
            <w:r w:rsidR="00337AE8" w:rsidRPr="00BF61DC">
              <w:rPr>
                <w:rFonts w:ascii="宋体" w:hAnsi="宋体" w:hint="eastAsia"/>
                <w:bCs/>
                <w:iCs/>
                <w:sz w:val="24"/>
              </w:rPr>
              <w:t>年</w:t>
            </w:r>
            <w:r w:rsidR="00337AE8">
              <w:rPr>
                <w:rFonts w:ascii="宋体" w:hAnsi="宋体" w:hint="eastAsia"/>
                <w:bCs/>
                <w:iCs/>
                <w:sz w:val="24"/>
              </w:rPr>
              <w:t>半年度</w:t>
            </w:r>
            <w:r w:rsidR="00337AE8" w:rsidRPr="00BF61DC">
              <w:rPr>
                <w:rFonts w:ascii="宋体" w:hAnsi="宋体" w:hint="eastAsia"/>
                <w:bCs/>
                <w:iCs/>
                <w:sz w:val="24"/>
              </w:rPr>
              <w:t>业绩说明会</w:t>
            </w:r>
            <w:r w:rsidRPr="00B3664A">
              <w:rPr>
                <w:rFonts w:asciiTheme="minorEastAsia" w:eastAsiaTheme="minorEastAsia" w:hAnsiTheme="minorEastAsia" w:hint="eastAsia"/>
                <w:sz w:val="24"/>
                <w:szCs w:val="24"/>
              </w:rPr>
              <w:t>，公司就投资者提出的问题进行了回复：</w:t>
            </w:r>
          </w:p>
          <w:p w14:paraId="125AE016" w14:textId="06B6F993" w:rsidR="00E04A59" w:rsidRPr="00B3664A" w:rsidRDefault="00E04A59" w:rsidP="00064546">
            <w:pPr>
              <w:spacing w:line="360" w:lineRule="auto"/>
              <w:ind w:firstLineChars="200" w:firstLine="482"/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</w:rPr>
            </w:pPr>
            <w:r w:rsidRPr="00B3664A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</w:rPr>
              <w:t>1、</w:t>
            </w:r>
            <w:r w:rsidR="00337AE8" w:rsidRPr="00337AE8"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  <w:t>医药包装行业价格竞争加剧，公司在成本管</w:t>
            </w:r>
            <w:proofErr w:type="gramStart"/>
            <w:r w:rsidR="00337AE8" w:rsidRPr="00337AE8"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  <w:t>控方面</w:t>
            </w:r>
            <w:proofErr w:type="gramEnd"/>
            <w:r w:rsidR="00337AE8" w:rsidRPr="00337AE8"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  <w:t>有哪些落地措施？</w:t>
            </w:r>
          </w:p>
          <w:p w14:paraId="3873D9DF" w14:textId="4DA6E5CE" w:rsidR="00337AE8" w:rsidRPr="00B3664A" w:rsidRDefault="005D4F2F" w:rsidP="00337AE8">
            <w:pPr>
              <w:pStyle w:val="a8"/>
              <w:spacing w:before="0" w:beforeAutospacing="0" w:after="0" w:afterAutospacing="0" w:line="360" w:lineRule="auto"/>
              <w:ind w:firstLine="480"/>
              <w:rPr>
                <w:rFonts w:asciiTheme="minorEastAsia" w:eastAsiaTheme="minorEastAsia" w:hAnsiTheme="minorEastAsia" w:hint="eastAsia"/>
              </w:rPr>
            </w:pPr>
            <w:r w:rsidRPr="00B3664A">
              <w:rPr>
                <w:rFonts w:asciiTheme="minorEastAsia" w:eastAsiaTheme="minorEastAsia" w:hAnsiTheme="minorEastAsia" w:hint="eastAsia"/>
              </w:rPr>
              <w:t>回复：</w:t>
            </w:r>
            <w:r w:rsidR="00337AE8">
              <w:t>尊敬的投资者，您好！面对医药包装行业价格竞争加剧，公司多举措落实成本管控。一是发挥中硼硅</w:t>
            </w:r>
            <w:proofErr w:type="gramStart"/>
            <w:r w:rsidR="00337AE8">
              <w:t>玻</w:t>
            </w:r>
            <w:proofErr w:type="gramEnd"/>
            <w:r w:rsidR="00337AE8">
              <w:t>管自制一体化优势，增加</w:t>
            </w:r>
            <w:proofErr w:type="gramStart"/>
            <w:r w:rsidR="00337AE8">
              <w:t>玻</w:t>
            </w:r>
            <w:proofErr w:type="gramEnd"/>
            <w:r w:rsidR="00337AE8">
              <w:t>管产能，稳定核心原材料供应，降低供应链成本；二是深化精益生产管理，持续提升</w:t>
            </w:r>
            <w:proofErr w:type="gramStart"/>
            <w:r w:rsidR="00337AE8">
              <w:t>玻</w:t>
            </w:r>
            <w:proofErr w:type="gramEnd"/>
            <w:r w:rsidR="00337AE8">
              <w:t>管、制瓶良率，优化窑炉运行</w:t>
            </w:r>
            <w:proofErr w:type="gramStart"/>
            <w:r w:rsidR="00337AE8">
              <w:t>与产线能源</w:t>
            </w:r>
            <w:proofErr w:type="gramEnd"/>
            <w:r w:rsidR="00337AE8">
              <w:t>利用，并积极引入光伏、储能等新能源及智慧能源管理手段，降低单位能耗与用电成本；三是完善大宗原料采购策略，通过集中采购、长期协议等方式对</w:t>
            </w:r>
            <w:proofErr w:type="gramStart"/>
            <w:r w:rsidR="00337AE8">
              <w:t>冲原料</w:t>
            </w:r>
            <w:proofErr w:type="gramEnd"/>
            <w:r w:rsidR="00337AE8">
              <w:t>价格波动，合理管控库存水平；四是优化生产排产，持续开展工艺技改，降低物料与辅料损耗；五是精细化管</w:t>
            </w:r>
            <w:proofErr w:type="gramStart"/>
            <w:r w:rsidR="00337AE8">
              <w:t>控各项</w:t>
            </w:r>
            <w:proofErr w:type="gramEnd"/>
            <w:r w:rsidR="00337AE8">
              <w:t>费用，持续压降非必要开支。</w:t>
            </w:r>
            <w:r w:rsidR="00337AE8">
              <w:lastRenderedPageBreak/>
              <w:t>成本管</w:t>
            </w:r>
            <w:proofErr w:type="gramStart"/>
            <w:r w:rsidR="00337AE8">
              <w:t>控效果</w:t>
            </w:r>
            <w:proofErr w:type="gramEnd"/>
            <w:r w:rsidR="00337AE8">
              <w:t>受原材料价格、产能利用率等多重因素影响，存在不确定性，相关经营情况请以公司定期报告及公告为准。感谢您的关注。</w:t>
            </w:r>
          </w:p>
          <w:p w14:paraId="57D30033" w14:textId="5362F739" w:rsidR="00337AE8" w:rsidRPr="00337AE8" w:rsidRDefault="009957C1" w:rsidP="00337AE8">
            <w:pPr>
              <w:spacing w:line="360" w:lineRule="auto"/>
              <w:ind w:firstLineChars="200"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B3664A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2、</w:t>
            </w:r>
            <w:r w:rsidR="00337AE8" w:rsidRPr="00337AE8">
              <w:rPr>
                <w:rFonts w:asciiTheme="minorEastAsia" w:eastAsiaTheme="minorEastAsia" w:hAnsiTheme="minorEastAsia"/>
                <w:b/>
                <w:bCs/>
                <w:sz w:val="24"/>
              </w:rPr>
              <w:t>上半年药用玻璃业务营收承压，请问公司后续通过哪些举措稳定订单、改善盈利水平？</w:t>
            </w:r>
          </w:p>
          <w:p w14:paraId="77A35C23" w14:textId="77777777" w:rsidR="00337AE8" w:rsidRDefault="00064D1D" w:rsidP="00064546">
            <w:pPr>
              <w:spacing w:line="360" w:lineRule="auto"/>
              <w:ind w:firstLineChars="200" w:firstLine="480"/>
              <w:rPr>
                <w:rFonts w:ascii="宋体"/>
                <w:sz w:val="24"/>
              </w:rPr>
            </w:pPr>
            <w:r w:rsidRPr="00B3664A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回复</w:t>
            </w:r>
            <w:r w:rsidRPr="00B3664A">
              <w:rPr>
                <w:rFonts w:asciiTheme="minorEastAsia" w:eastAsiaTheme="minorEastAsia" w:hAnsiTheme="minorEastAsia" w:cs="宋体"/>
                <w:kern w:val="0"/>
                <w:sz w:val="24"/>
              </w:rPr>
              <w:t>：</w:t>
            </w:r>
            <w:r w:rsidR="00337AE8">
              <w:rPr>
                <w:rFonts w:ascii="宋体"/>
                <w:sz w:val="24"/>
              </w:rPr>
              <w:t>尊敬的投资者，您好！上半年药用玻璃业务盈利阶段性承压，主要受行业竞争加剧、集采传导压力及原材料成本上涨等因素影响。后续公司重点从四方面发力：一是稳固存量客户合作，积极拓展创新药、</w:t>
            </w:r>
            <w:proofErr w:type="gramStart"/>
            <w:r w:rsidR="00337AE8">
              <w:rPr>
                <w:rFonts w:ascii="宋体"/>
                <w:sz w:val="24"/>
              </w:rPr>
              <w:t>医</w:t>
            </w:r>
            <w:proofErr w:type="gramEnd"/>
            <w:r w:rsidR="00337AE8">
              <w:rPr>
                <w:rFonts w:ascii="宋体"/>
                <w:sz w:val="24"/>
              </w:rPr>
              <w:t>美等高端包材市场及海外市场，丰富订单来源；二是依托</w:t>
            </w:r>
            <w:proofErr w:type="gramStart"/>
            <w:r w:rsidR="00337AE8">
              <w:rPr>
                <w:rFonts w:ascii="宋体"/>
                <w:sz w:val="24"/>
              </w:rPr>
              <w:t>中硼硅产能</w:t>
            </w:r>
            <w:proofErr w:type="gramEnd"/>
            <w:r w:rsidR="00337AE8">
              <w:rPr>
                <w:rFonts w:ascii="宋体"/>
                <w:sz w:val="24"/>
              </w:rPr>
              <w:t>优势，加大</w:t>
            </w:r>
            <w:proofErr w:type="gramStart"/>
            <w:r w:rsidR="00337AE8">
              <w:rPr>
                <w:rFonts w:ascii="宋体"/>
                <w:sz w:val="24"/>
              </w:rPr>
              <w:t>预灌封</w:t>
            </w:r>
            <w:proofErr w:type="gramEnd"/>
            <w:r w:rsidR="00337AE8">
              <w:rPr>
                <w:rFonts w:ascii="宋体"/>
                <w:sz w:val="24"/>
              </w:rPr>
              <w:t>、卡式瓶等高附加值产品的推广力度，持续优化产品结构；三是推进精益生产与供应链管理，提升良率、降本增效；四是持续加强工艺研发，加快高端客户认证与产品导入，提升核心竞争力。感谢您的关注！</w:t>
            </w:r>
          </w:p>
          <w:p w14:paraId="7241FA75" w14:textId="38A4D659" w:rsidR="008257EC" w:rsidRPr="00B3664A" w:rsidRDefault="008257EC" w:rsidP="001A70A6">
            <w:pPr>
              <w:spacing w:line="360" w:lineRule="auto"/>
              <w:ind w:firstLineChars="200" w:firstLine="482"/>
              <w:rPr>
                <w:rFonts w:asciiTheme="minorEastAsia" w:eastAsiaTheme="minorEastAsia" w:hAnsiTheme="minorEastAsia" w:hint="eastAsia"/>
                <w:b/>
                <w:bCs/>
                <w:sz w:val="24"/>
              </w:rPr>
            </w:pPr>
            <w:r w:rsidRPr="00B3664A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3、</w:t>
            </w:r>
            <w:r w:rsidR="00337AE8" w:rsidRPr="00337AE8">
              <w:rPr>
                <w:rFonts w:asciiTheme="minorEastAsia" w:eastAsiaTheme="minorEastAsia" w:hAnsiTheme="minorEastAsia"/>
                <w:b/>
                <w:bCs/>
                <w:sz w:val="24"/>
              </w:rPr>
              <w:t>中硼硅</w:t>
            </w:r>
            <w:proofErr w:type="gramStart"/>
            <w:r w:rsidR="00337AE8" w:rsidRPr="00337AE8">
              <w:rPr>
                <w:rFonts w:asciiTheme="minorEastAsia" w:eastAsiaTheme="minorEastAsia" w:hAnsiTheme="minorEastAsia"/>
                <w:b/>
                <w:bCs/>
                <w:sz w:val="24"/>
              </w:rPr>
              <w:t>玻</w:t>
            </w:r>
            <w:proofErr w:type="gramEnd"/>
            <w:r w:rsidR="00337AE8" w:rsidRPr="00337AE8">
              <w:rPr>
                <w:rFonts w:asciiTheme="minorEastAsia" w:eastAsiaTheme="minorEastAsia" w:hAnsiTheme="minorEastAsia"/>
                <w:b/>
                <w:bCs/>
                <w:sz w:val="24"/>
              </w:rPr>
              <w:t>管国产化持续推进，目前新客户认证进度如何，预计何时转化为增量收入？</w:t>
            </w:r>
          </w:p>
          <w:p w14:paraId="528AD73C" w14:textId="45BA6D5A" w:rsidR="00436D31" w:rsidRPr="00337AE8" w:rsidRDefault="00D24AE9" w:rsidP="00337AE8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 w:hint="eastAsia"/>
                <w:sz w:val="24"/>
              </w:rPr>
            </w:pPr>
            <w:r w:rsidRPr="00B3664A">
              <w:rPr>
                <w:rFonts w:asciiTheme="minorEastAsia" w:eastAsiaTheme="minorEastAsia" w:hAnsiTheme="minorEastAsia" w:hint="eastAsia"/>
                <w:sz w:val="24"/>
              </w:rPr>
              <w:t>回复</w:t>
            </w:r>
            <w:r w:rsidRPr="00B3664A">
              <w:rPr>
                <w:rFonts w:asciiTheme="minorEastAsia" w:eastAsiaTheme="minorEastAsia" w:hAnsiTheme="minorEastAsia"/>
                <w:sz w:val="24"/>
              </w:rPr>
              <w:t>：</w:t>
            </w:r>
            <w:r w:rsidR="00337AE8">
              <w:rPr>
                <w:rFonts w:ascii="宋体"/>
                <w:sz w:val="24"/>
              </w:rPr>
              <w:t>尊敬的投资者，您好！公司中硼硅</w:t>
            </w:r>
            <w:proofErr w:type="gramStart"/>
            <w:r w:rsidR="00337AE8">
              <w:rPr>
                <w:rFonts w:ascii="宋体"/>
                <w:sz w:val="24"/>
              </w:rPr>
              <w:t>玻</w:t>
            </w:r>
            <w:proofErr w:type="gramEnd"/>
            <w:r w:rsidR="00337AE8">
              <w:rPr>
                <w:rFonts w:ascii="宋体"/>
                <w:sz w:val="24"/>
              </w:rPr>
              <w:t>管国产化稳步推进，多家新客户认证正在有序开展，部分客户已实现批量供货。药用包材客户验证周期较长，认证进度受药品审评审批、客户内部评估等因素影响，认证落地及批量采购存在不确定性。公司将根据客户需求持续配合开展关联评审，并加大高端产品送检、合</w:t>
            </w:r>
            <w:proofErr w:type="gramStart"/>
            <w:r w:rsidR="00337AE8">
              <w:rPr>
                <w:rFonts w:ascii="宋体"/>
                <w:sz w:val="24"/>
              </w:rPr>
              <w:t>规</w:t>
            </w:r>
            <w:proofErr w:type="gramEnd"/>
            <w:r w:rsidR="00337AE8">
              <w:rPr>
                <w:rFonts w:ascii="宋体"/>
                <w:sz w:val="24"/>
              </w:rPr>
              <w:t>认证及市场推广投入，加快产品在创新药、生物药、</w:t>
            </w:r>
            <w:proofErr w:type="gramStart"/>
            <w:r w:rsidR="00337AE8">
              <w:rPr>
                <w:rFonts w:ascii="宋体"/>
                <w:sz w:val="24"/>
              </w:rPr>
              <w:t>医美领域</w:t>
            </w:r>
            <w:proofErr w:type="gramEnd"/>
            <w:r w:rsidR="00337AE8">
              <w:rPr>
                <w:rFonts w:ascii="宋体"/>
                <w:sz w:val="24"/>
              </w:rPr>
              <w:t>的客户导入，持续提升高端产品营收占比与渗透率，着力构建差异化、高壁垒的产品竞争体系。感谢您的关注！</w:t>
            </w:r>
          </w:p>
        </w:tc>
      </w:tr>
      <w:tr w:rsidR="00525A0E" w14:paraId="729D815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B2B7" w14:textId="77777777" w:rsidR="00525A0E" w:rsidRPr="00865DBD" w:rsidRDefault="00000000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865DBD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62A" w14:textId="44481CCA" w:rsidR="00525A0E" w:rsidRPr="00865DBD" w:rsidRDefault="00EA0F83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865DBD"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</w:tbl>
    <w:p w14:paraId="301E7584" w14:textId="77777777" w:rsidR="00525A0E" w:rsidRDefault="00525A0E"/>
    <w:sectPr w:rsidR="00525A0E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56161" w14:textId="77777777" w:rsidR="00ED75FD" w:rsidRDefault="00ED75FD">
      <w:r>
        <w:separator/>
      </w:r>
    </w:p>
  </w:endnote>
  <w:endnote w:type="continuationSeparator" w:id="0">
    <w:p w14:paraId="317AAC60" w14:textId="77777777" w:rsidR="00ED75FD" w:rsidRDefault="00ED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59DE" w14:textId="68E966CE" w:rsidR="00525A0E" w:rsidRDefault="00525A0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11EA5" w14:textId="77777777" w:rsidR="00ED75FD" w:rsidRDefault="00ED75FD">
      <w:r>
        <w:separator/>
      </w:r>
    </w:p>
  </w:footnote>
  <w:footnote w:type="continuationSeparator" w:id="0">
    <w:p w14:paraId="7A226517" w14:textId="77777777" w:rsidR="00ED75FD" w:rsidRDefault="00ED7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76DC2" w14:textId="781E6971" w:rsidR="00525A0E" w:rsidRDefault="00525A0E">
    <w:pPr>
      <w:pStyle w:val="a5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11982"/>
    <w:multiLevelType w:val="hybridMultilevel"/>
    <w:tmpl w:val="E0885E8E"/>
    <w:lvl w:ilvl="0" w:tplc="F952575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64F558FE"/>
    <w:multiLevelType w:val="hybridMultilevel"/>
    <w:tmpl w:val="E0885E8E"/>
    <w:lvl w:ilvl="0" w:tplc="FFFFFFFF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360" w:hanging="440"/>
      </w:pPr>
    </w:lvl>
    <w:lvl w:ilvl="2" w:tplc="FFFFFFFF" w:tentative="1">
      <w:start w:val="1"/>
      <w:numFmt w:val="lowerRoman"/>
      <w:lvlText w:val="%3."/>
      <w:lvlJc w:val="righ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lowerLetter"/>
      <w:lvlText w:val="%5)"/>
      <w:lvlJc w:val="left"/>
      <w:pPr>
        <w:ind w:left="2680" w:hanging="440"/>
      </w:pPr>
    </w:lvl>
    <w:lvl w:ilvl="5" w:tplc="FFFFFFFF" w:tentative="1">
      <w:start w:val="1"/>
      <w:numFmt w:val="lowerRoman"/>
      <w:lvlText w:val="%6."/>
      <w:lvlJc w:val="righ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lowerLetter"/>
      <w:lvlText w:val="%8)"/>
      <w:lvlJc w:val="left"/>
      <w:pPr>
        <w:ind w:left="4000" w:hanging="440"/>
      </w:pPr>
    </w:lvl>
    <w:lvl w:ilvl="8" w:tplc="FFFFFFFF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6F206D3B"/>
    <w:multiLevelType w:val="hybridMultilevel"/>
    <w:tmpl w:val="1D409CD2"/>
    <w:lvl w:ilvl="0" w:tplc="F952575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285506060">
    <w:abstractNumId w:val="0"/>
  </w:num>
  <w:num w:numId="2" w16cid:durableId="1252349994">
    <w:abstractNumId w:val="1"/>
  </w:num>
  <w:num w:numId="3" w16cid:durableId="1651591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25E8F"/>
    <w:rsid w:val="00026201"/>
    <w:rsid w:val="000268C0"/>
    <w:rsid w:val="000363B5"/>
    <w:rsid w:val="000375D7"/>
    <w:rsid w:val="00043015"/>
    <w:rsid w:val="00046DDE"/>
    <w:rsid w:val="00047EB9"/>
    <w:rsid w:val="00060A74"/>
    <w:rsid w:val="00064546"/>
    <w:rsid w:val="00064D1D"/>
    <w:rsid w:val="00067110"/>
    <w:rsid w:val="0009298A"/>
    <w:rsid w:val="000A2808"/>
    <w:rsid w:val="000A3BAC"/>
    <w:rsid w:val="000C26FD"/>
    <w:rsid w:val="000C2D85"/>
    <w:rsid w:val="000D39DD"/>
    <w:rsid w:val="000E5700"/>
    <w:rsid w:val="000F0C4B"/>
    <w:rsid w:val="000F0E22"/>
    <w:rsid w:val="00105A04"/>
    <w:rsid w:val="001169A9"/>
    <w:rsid w:val="00120E39"/>
    <w:rsid w:val="0012288F"/>
    <w:rsid w:val="00125EB2"/>
    <w:rsid w:val="00137928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A70A6"/>
    <w:rsid w:val="001C50AD"/>
    <w:rsid w:val="001C5784"/>
    <w:rsid w:val="001D22EE"/>
    <w:rsid w:val="001D4C89"/>
    <w:rsid w:val="001E1838"/>
    <w:rsid w:val="001E3145"/>
    <w:rsid w:val="001E6509"/>
    <w:rsid w:val="001E7968"/>
    <w:rsid w:val="001F61E6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60595"/>
    <w:rsid w:val="0027158D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03B0"/>
    <w:rsid w:val="002E1B15"/>
    <w:rsid w:val="002E1D3A"/>
    <w:rsid w:val="003005F0"/>
    <w:rsid w:val="003030BF"/>
    <w:rsid w:val="00304F89"/>
    <w:rsid w:val="00306023"/>
    <w:rsid w:val="00327D5D"/>
    <w:rsid w:val="0033218D"/>
    <w:rsid w:val="00337AE8"/>
    <w:rsid w:val="00344914"/>
    <w:rsid w:val="00346917"/>
    <w:rsid w:val="00354A7B"/>
    <w:rsid w:val="00360FDA"/>
    <w:rsid w:val="00363075"/>
    <w:rsid w:val="00364893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D6C94"/>
    <w:rsid w:val="003E001E"/>
    <w:rsid w:val="003F7C4D"/>
    <w:rsid w:val="0040075F"/>
    <w:rsid w:val="00403300"/>
    <w:rsid w:val="004118C0"/>
    <w:rsid w:val="00413B57"/>
    <w:rsid w:val="00417A31"/>
    <w:rsid w:val="0042004B"/>
    <w:rsid w:val="00433384"/>
    <w:rsid w:val="00436D31"/>
    <w:rsid w:val="0043777D"/>
    <w:rsid w:val="00445662"/>
    <w:rsid w:val="0045767F"/>
    <w:rsid w:val="00463E9B"/>
    <w:rsid w:val="00466914"/>
    <w:rsid w:val="00467414"/>
    <w:rsid w:val="00473F30"/>
    <w:rsid w:val="0048591A"/>
    <w:rsid w:val="00486D86"/>
    <w:rsid w:val="0048721A"/>
    <w:rsid w:val="0049253B"/>
    <w:rsid w:val="0049797E"/>
    <w:rsid w:val="004A0BD5"/>
    <w:rsid w:val="004A1BBF"/>
    <w:rsid w:val="004A73E5"/>
    <w:rsid w:val="004B4259"/>
    <w:rsid w:val="004C19BF"/>
    <w:rsid w:val="004D7640"/>
    <w:rsid w:val="004E1A9B"/>
    <w:rsid w:val="00500AB6"/>
    <w:rsid w:val="005155FB"/>
    <w:rsid w:val="00520C3C"/>
    <w:rsid w:val="00523907"/>
    <w:rsid w:val="00525A0E"/>
    <w:rsid w:val="00535CF6"/>
    <w:rsid w:val="00537C53"/>
    <w:rsid w:val="005438F5"/>
    <w:rsid w:val="00544901"/>
    <w:rsid w:val="005474D3"/>
    <w:rsid w:val="00550737"/>
    <w:rsid w:val="00555DD2"/>
    <w:rsid w:val="00565ED9"/>
    <w:rsid w:val="005760C6"/>
    <w:rsid w:val="005834E3"/>
    <w:rsid w:val="00585A1B"/>
    <w:rsid w:val="00591260"/>
    <w:rsid w:val="00591314"/>
    <w:rsid w:val="00593D40"/>
    <w:rsid w:val="00595F1B"/>
    <w:rsid w:val="005A3BE0"/>
    <w:rsid w:val="005A6369"/>
    <w:rsid w:val="005B1026"/>
    <w:rsid w:val="005B642F"/>
    <w:rsid w:val="005C04C1"/>
    <w:rsid w:val="005C1785"/>
    <w:rsid w:val="005D2D87"/>
    <w:rsid w:val="005D4F2F"/>
    <w:rsid w:val="005D6A09"/>
    <w:rsid w:val="005E2B4B"/>
    <w:rsid w:val="005E5F63"/>
    <w:rsid w:val="005E6BA1"/>
    <w:rsid w:val="00603803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1D82"/>
    <w:rsid w:val="00694E48"/>
    <w:rsid w:val="00697B12"/>
    <w:rsid w:val="006A55BB"/>
    <w:rsid w:val="006A654F"/>
    <w:rsid w:val="006A7613"/>
    <w:rsid w:val="006B4589"/>
    <w:rsid w:val="006B661A"/>
    <w:rsid w:val="006B7655"/>
    <w:rsid w:val="006B7D00"/>
    <w:rsid w:val="006C4D46"/>
    <w:rsid w:val="006C6BC5"/>
    <w:rsid w:val="006D61A2"/>
    <w:rsid w:val="006E1DB4"/>
    <w:rsid w:val="006F1AE9"/>
    <w:rsid w:val="006F651E"/>
    <w:rsid w:val="0071254C"/>
    <w:rsid w:val="00753DB6"/>
    <w:rsid w:val="00763847"/>
    <w:rsid w:val="00763AF6"/>
    <w:rsid w:val="00771FE3"/>
    <w:rsid w:val="00776BDE"/>
    <w:rsid w:val="00784741"/>
    <w:rsid w:val="00786870"/>
    <w:rsid w:val="00792237"/>
    <w:rsid w:val="0079272A"/>
    <w:rsid w:val="007A1DA9"/>
    <w:rsid w:val="007B2252"/>
    <w:rsid w:val="007B79D9"/>
    <w:rsid w:val="007C67B1"/>
    <w:rsid w:val="007E354A"/>
    <w:rsid w:val="007E38FF"/>
    <w:rsid w:val="007E69C8"/>
    <w:rsid w:val="007F5FE1"/>
    <w:rsid w:val="0080525B"/>
    <w:rsid w:val="008062C5"/>
    <w:rsid w:val="0080741A"/>
    <w:rsid w:val="00814B5B"/>
    <w:rsid w:val="0081763A"/>
    <w:rsid w:val="008247F9"/>
    <w:rsid w:val="008257EC"/>
    <w:rsid w:val="00836F34"/>
    <w:rsid w:val="00843E73"/>
    <w:rsid w:val="00844EBF"/>
    <w:rsid w:val="00854F61"/>
    <w:rsid w:val="00860E7A"/>
    <w:rsid w:val="00864202"/>
    <w:rsid w:val="00865DBD"/>
    <w:rsid w:val="00873B59"/>
    <w:rsid w:val="008765D2"/>
    <w:rsid w:val="0087701F"/>
    <w:rsid w:val="00877DB2"/>
    <w:rsid w:val="008818EA"/>
    <w:rsid w:val="0089283D"/>
    <w:rsid w:val="008A0ADC"/>
    <w:rsid w:val="008A1BAB"/>
    <w:rsid w:val="008B38B7"/>
    <w:rsid w:val="008B458E"/>
    <w:rsid w:val="008B63DA"/>
    <w:rsid w:val="008C4D4A"/>
    <w:rsid w:val="008C5830"/>
    <w:rsid w:val="008E11AE"/>
    <w:rsid w:val="008E1708"/>
    <w:rsid w:val="008E4844"/>
    <w:rsid w:val="008E7249"/>
    <w:rsid w:val="008F318F"/>
    <w:rsid w:val="00904492"/>
    <w:rsid w:val="00904DFB"/>
    <w:rsid w:val="0091457B"/>
    <w:rsid w:val="00923763"/>
    <w:rsid w:val="00930ED6"/>
    <w:rsid w:val="0093293F"/>
    <w:rsid w:val="00933105"/>
    <w:rsid w:val="00935E4E"/>
    <w:rsid w:val="009474EF"/>
    <w:rsid w:val="009602BC"/>
    <w:rsid w:val="00962626"/>
    <w:rsid w:val="009767DD"/>
    <w:rsid w:val="00977AF2"/>
    <w:rsid w:val="00985FC5"/>
    <w:rsid w:val="00993BDD"/>
    <w:rsid w:val="009957C1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3DEA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3664A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BF3508"/>
    <w:rsid w:val="00C04F82"/>
    <w:rsid w:val="00C15AC0"/>
    <w:rsid w:val="00C236D8"/>
    <w:rsid w:val="00C26030"/>
    <w:rsid w:val="00C41091"/>
    <w:rsid w:val="00C63056"/>
    <w:rsid w:val="00C661D1"/>
    <w:rsid w:val="00C775BA"/>
    <w:rsid w:val="00C85331"/>
    <w:rsid w:val="00C85A50"/>
    <w:rsid w:val="00C94A7C"/>
    <w:rsid w:val="00C94D46"/>
    <w:rsid w:val="00CA443A"/>
    <w:rsid w:val="00CB2461"/>
    <w:rsid w:val="00CB26D6"/>
    <w:rsid w:val="00CB37FD"/>
    <w:rsid w:val="00CC4D65"/>
    <w:rsid w:val="00CC61E7"/>
    <w:rsid w:val="00CD25AD"/>
    <w:rsid w:val="00CD3FFC"/>
    <w:rsid w:val="00CF565C"/>
    <w:rsid w:val="00D016A3"/>
    <w:rsid w:val="00D24AE9"/>
    <w:rsid w:val="00D512E3"/>
    <w:rsid w:val="00D53881"/>
    <w:rsid w:val="00D602C9"/>
    <w:rsid w:val="00D91D97"/>
    <w:rsid w:val="00DA26A9"/>
    <w:rsid w:val="00DB01FF"/>
    <w:rsid w:val="00DB0B0B"/>
    <w:rsid w:val="00DC6ACE"/>
    <w:rsid w:val="00DC7778"/>
    <w:rsid w:val="00DD57A9"/>
    <w:rsid w:val="00DE7391"/>
    <w:rsid w:val="00DF2DB5"/>
    <w:rsid w:val="00DF6560"/>
    <w:rsid w:val="00E04A59"/>
    <w:rsid w:val="00E04CC0"/>
    <w:rsid w:val="00E136FF"/>
    <w:rsid w:val="00E2495F"/>
    <w:rsid w:val="00E32528"/>
    <w:rsid w:val="00E35F26"/>
    <w:rsid w:val="00E53165"/>
    <w:rsid w:val="00E61056"/>
    <w:rsid w:val="00E61EF7"/>
    <w:rsid w:val="00E663B4"/>
    <w:rsid w:val="00E80CEB"/>
    <w:rsid w:val="00EA0F83"/>
    <w:rsid w:val="00EA5103"/>
    <w:rsid w:val="00EA6FB9"/>
    <w:rsid w:val="00EB5E6A"/>
    <w:rsid w:val="00EC2AD7"/>
    <w:rsid w:val="00EC70B5"/>
    <w:rsid w:val="00ED0533"/>
    <w:rsid w:val="00ED75FD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37A54"/>
    <w:rsid w:val="00F40E16"/>
    <w:rsid w:val="00F430B0"/>
    <w:rsid w:val="00F43465"/>
    <w:rsid w:val="00F45475"/>
    <w:rsid w:val="00F64E72"/>
    <w:rsid w:val="00F70C7D"/>
    <w:rsid w:val="00F92533"/>
    <w:rsid w:val="00F9272E"/>
    <w:rsid w:val="00F97743"/>
    <w:rsid w:val="00FA6DAF"/>
    <w:rsid w:val="00FC6884"/>
    <w:rsid w:val="00FE62F3"/>
    <w:rsid w:val="00FF5687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B6983"/>
  <w15:docId w15:val="{69B27154-CFE7-48F2-8FB0-86746128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860E7A"/>
    <w:pPr>
      <w:ind w:firstLineChars="200" w:firstLine="420"/>
    </w:pPr>
    <w:rPr>
      <w:szCs w:val="20"/>
    </w:rPr>
  </w:style>
  <w:style w:type="paragraph" w:styleId="a8">
    <w:name w:val="Normal (Web)"/>
    <w:basedOn w:val="a"/>
    <w:uiPriority w:val="99"/>
    <w:unhideWhenUsed/>
    <w:qFormat/>
    <w:rsid w:val="0027158D"/>
    <w:pPr>
      <w:widowControl/>
      <w:spacing w:before="100" w:beforeAutospacing="1" w:after="100" w:afterAutospacing="1" w:line="440" w:lineRule="exact"/>
      <w:ind w:firstLineChars="200" w:firstLine="723"/>
      <w:jc w:val="left"/>
    </w:pPr>
    <w:rPr>
      <w:rFonts w:ascii="宋体" w:hAnsi="宋体" w:cs="宋体"/>
      <w:kern w:val="0"/>
      <w:sz w:val="24"/>
    </w:rPr>
  </w:style>
  <w:style w:type="character" w:styleId="a9">
    <w:name w:val="Hyperlink"/>
    <w:basedOn w:val="a0"/>
    <w:uiPriority w:val="99"/>
    <w:unhideWhenUsed/>
    <w:qFormat/>
    <w:rsid w:val="0081763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adshow.sseinf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687</Words>
  <Characters>737</Characters>
  <Application>Microsoft Office Word</Application>
  <DocSecurity>0</DocSecurity>
  <Lines>36</Lines>
  <Paragraphs>27</Paragraphs>
  <ScaleCrop>false</ScaleCrop>
  <Company>微软中国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GU TING</cp:lastModifiedBy>
  <cp:revision>298</cp:revision>
  <cp:lastPrinted>2014-02-21T05:34:00Z</cp:lastPrinted>
  <dcterms:created xsi:type="dcterms:W3CDTF">2012-09-09T08:59:00Z</dcterms:created>
  <dcterms:modified xsi:type="dcterms:W3CDTF">2026-09-15T09:16:00Z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