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3F6AF" w14:textId="0A4DE401" w:rsidR="00C819D8" w:rsidRPr="00474840" w:rsidRDefault="006F2EE3">
      <w:pPr>
        <w:tabs>
          <w:tab w:val="left" w:pos="6138"/>
        </w:tabs>
        <w:spacing w:before="78"/>
        <w:rPr>
          <w:rFonts w:ascii="Times New Roman" w:hAnsi="Times New Roman"/>
          <w:b/>
          <w:sz w:val="24"/>
        </w:rPr>
      </w:pPr>
      <w:r w:rsidRPr="00474840">
        <w:rPr>
          <w:rFonts w:ascii="Times New Roman" w:hAnsi="Times New Roman"/>
          <w:b/>
          <w:sz w:val="24"/>
        </w:rPr>
        <w:t>证券代码</w:t>
      </w:r>
      <w:r w:rsidRPr="00474840">
        <w:rPr>
          <w:rFonts w:ascii="Times New Roman" w:hAnsi="Times New Roman" w:hint="eastAsia"/>
          <w:b/>
          <w:sz w:val="24"/>
        </w:rPr>
        <w:t>：</w:t>
      </w:r>
      <w:r w:rsidRPr="00474840">
        <w:rPr>
          <w:rFonts w:ascii="Times New Roman" w:hAnsi="Times New Roman" w:hint="eastAsia"/>
          <w:b/>
          <w:sz w:val="24"/>
          <w:lang w:val="en-US"/>
        </w:rPr>
        <w:t>688718</w:t>
      </w:r>
      <w:r w:rsidRPr="00474840">
        <w:rPr>
          <w:rFonts w:ascii="Times New Roman" w:hAnsi="Times New Roman"/>
          <w:b/>
          <w:sz w:val="24"/>
        </w:rPr>
        <w:tab/>
      </w:r>
      <w:r w:rsidRPr="00474840">
        <w:rPr>
          <w:rFonts w:ascii="Times New Roman" w:hAnsi="Times New Roman" w:hint="eastAsia"/>
          <w:b/>
          <w:sz w:val="24"/>
          <w:lang w:val="en-US"/>
        </w:rPr>
        <w:t xml:space="preserve"> </w:t>
      </w:r>
      <w:r w:rsidRPr="00474840">
        <w:rPr>
          <w:rFonts w:ascii="Times New Roman" w:hAnsi="Times New Roman"/>
          <w:b/>
          <w:sz w:val="24"/>
        </w:rPr>
        <w:t>证券简称：</w:t>
      </w:r>
      <w:r w:rsidRPr="00474840">
        <w:rPr>
          <w:rFonts w:ascii="Times New Roman" w:hAnsi="Times New Roman" w:hint="eastAsia"/>
          <w:b/>
          <w:sz w:val="24"/>
        </w:rPr>
        <w:t>唯赛</w:t>
      </w:r>
      <w:proofErr w:type="gramStart"/>
      <w:r w:rsidRPr="00474840">
        <w:rPr>
          <w:rFonts w:ascii="Times New Roman" w:hAnsi="Times New Roman" w:hint="eastAsia"/>
          <w:b/>
          <w:sz w:val="24"/>
        </w:rPr>
        <w:t>勃</w:t>
      </w:r>
      <w:proofErr w:type="gramEnd"/>
    </w:p>
    <w:p w14:paraId="45AB564A" w14:textId="77777777" w:rsidR="00C819D8" w:rsidRPr="00474840" w:rsidRDefault="00C819D8">
      <w:pPr>
        <w:tabs>
          <w:tab w:val="left" w:pos="6138"/>
        </w:tabs>
        <w:spacing w:before="78"/>
        <w:ind w:left="881"/>
        <w:rPr>
          <w:rFonts w:ascii="Times New Roman" w:hAnsi="Times New Roman"/>
          <w:b/>
          <w:sz w:val="24"/>
        </w:rPr>
      </w:pPr>
    </w:p>
    <w:p w14:paraId="591A2FFF" w14:textId="528FABA3" w:rsidR="00C819D8" w:rsidRPr="00474840" w:rsidRDefault="006F2EE3">
      <w:pPr>
        <w:spacing w:line="36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bookmarkStart w:id="0" w:name="OLE_LINK2"/>
      <w:r w:rsidRPr="00474840">
        <w:rPr>
          <w:rFonts w:ascii="Times New Roman" w:hAnsi="Times New Roman" w:hint="eastAsia"/>
          <w:b/>
          <w:bCs/>
          <w:sz w:val="36"/>
          <w:szCs w:val="36"/>
        </w:rPr>
        <w:t>上海唯赛勃</w:t>
      </w:r>
      <w:r w:rsidR="00B64C2C">
        <w:rPr>
          <w:rFonts w:ascii="Times New Roman" w:hAnsi="Times New Roman" w:hint="eastAsia"/>
          <w:b/>
          <w:bCs/>
          <w:sz w:val="36"/>
          <w:szCs w:val="36"/>
        </w:rPr>
        <w:t>新材料</w:t>
      </w:r>
      <w:r w:rsidRPr="00474840">
        <w:rPr>
          <w:rFonts w:ascii="Times New Roman" w:hAnsi="Times New Roman" w:hint="eastAsia"/>
          <w:b/>
          <w:bCs/>
          <w:sz w:val="36"/>
          <w:szCs w:val="36"/>
        </w:rPr>
        <w:t>股份有限公司</w:t>
      </w:r>
    </w:p>
    <w:p w14:paraId="5CB01EAE" w14:textId="77777777" w:rsidR="00C819D8" w:rsidRPr="00474840" w:rsidRDefault="006F2EE3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74840">
        <w:rPr>
          <w:rFonts w:ascii="Times New Roman" w:hAnsi="Times New Roman"/>
          <w:b/>
          <w:bCs/>
          <w:sz w:val="32"/>
          <w:szCs w:val="32"/>
        </w:rPr>
        <w:t>投资者关系活动记录表</w:t>
      </w:r>
    </w:p>
    <w:p w14:paraId="6B95D944" w14:textId="6B818044" w:rsidR="00C819D8" w:rsidRPr="00474840" w:rsidRDefault="006F2EE3">
      <w:pPr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74840">
        <w:rPr>
          <w:rFonts w:ascii="Times New Roman" w:hAnsi="Times New Roman" w:hint="eastAsia"/>
          <w:b/>
          <w:bCs/>
          <w:sz w:val="32"/>
          <w:szCs w:val="32"/>
        </w:rPr>
        <w:t>（</w:t>
      </w:r>
      <w:r w:rsidRPr="00474840">
        <w:rPr>
          <w:rFonts w:ascii="Times New Roman" w:hAnsi="Times New Roman" w:hint="eastAsia"/>
          <w:b/>
          <w:bCs/>
          <w:sz w:val="32"/>
          <w:szCs w:val="32"/>
        </w:rPr>
        <w:t>202</w:t>
      </w:r>
      <w:r w:rsidR="004A44E3">
        <w:rPr>
          <w:rFonts w:ascii="Times New Roman" w:hAnsi="Times New Roman" w:hint="eastAsia"/>
          <w:b/>
          <w:bCs/>
          <w:sz w:val="32"/>
          <w:szCs w:val="32"/>
          <w:lang w:val="en-US"/>
        </w:rPr>
        <w:t>6</w:t>
      </w:r>
      <w:r w:rsidR="004A32E4">
        <w:rPr>
          <w:rFonts w:ascii="Times New Roman" w:hAnsi="Times New Roman" w:hint="eastAsia"/>
          <w:b/>
          <w:bCs/>
          <w:sz w:val="32"/>
          <w:szCs w:val="32"/>
        </w:rPr>
        <w:t>年</w:t>
      </w:r>
      <w:r w:rsidR="00B55B57">
        <w:rPr>
          <w:rFonts w:ascii="Times New Roman" w:hAnsi="Times New Roman" w:hint="eastAsia"/>
          <w:b/>
          <w:bCs/>
          <w:sz w:val="32"/>
          <w:szCs w:val="32"/>
        </w:rPr>
        <w:t>半年</w:t>
      </w:r>
      <w:r w:rsidR="004A32E4">
        <w:rPr>
          <w:rFonts w:ascii="Times New Roman" w:hAnsi="Times New Roman" w:hint="eastAsia"/>
          <w:b/>
          <w:bCs/>
          <w:sz w:val="32"/>
          <w:szCs w:val="32"/>
        </w:rPr>
        <w:t>度</w:t>
      </w:r>
      <w:r w:rsidRPr="00474840">
        <w:rPr>
          <w:rFonts w:ascii="Times New Roman" w:hAnsi="Times New Roman" w:hint="eastAsia"/>
          <w:b/>
          <w:bCs/>
          <w:sz w:val="32"/>
          <w:szCs w:val="32"/>
        </w:rPr>
        <w:t>业绩说明会）</w:t>
      </w:r>
    </w:p>
    <w:bookmarkEnd w:id="0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475"/>
        <w:gridCol w:w="6821"/>
      </w:tblGrid>
      <w:tr w:rsidR="00C819D8" w:rsidRPr="00474840" w14:paraId="559922C3" w14:textId="77777777" w:rsidTr="00CC7C08">
        <w:tc>
          <w:tcPr>
            <w:tcW w:w="889" w:type="pct"/>
          </w:tcPr>
          <w:p w14:paraId="6EBD00A8" w14:textId="77777777" w:rsidR="00C819D8" w:rsidRPr="00474840" w:rsidRDefault="00C819D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63CF3014" w14:textId="77777777" w:rsidR="00C819D8" w:rsidRPr="00474840" w:rsidRDefault="00C819D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1E7463A2" w14:textId="77777777" w:rsidR="00C819D8" w:rsidRPr="00474840" w:rsidRDefault="006F2EE3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474840">
              <w:rPr>
                <w:rFonts w:ascii="Times New Roman" w:hAnsi="Times New Roman"/>
                <w:b/>
                <w:sz w:val="24"/>
              </w:rPr>
              <w:t>投资者关系活动类别</w:t>
            </w:r>
          </w:p>
        </w:tc>
        <w:tc>
          <w:tcPr>
            <w:tcW w:w="4111" w:type="pct"/>
          </w:tcPr>
          <w:p w14:paraId="721EF4B2" w14:textId="77777777" w:rsidR="00C819D8" w:rsidRPr="00474840" w:rsidRDefault="006F2EE3" w:rsidP="00A83633">
            <w:pPr>
              <w:pStyle w:val="TableParagraph"/>
              <w:tabs>
                <w:tab w:val="left" w:pos="2959"/>
              </w:tabs>
              <w:spacing w:before="88" w:line="276" w:lineRule="auto"/>
              <w:rPr>
                <w:rFonts w:ascii="Times New Roman" w:hAnsi="Times New Roman"/>
                <w:sz w:val="24"/>
              </w:rPr>
            </w:pPr>
            <w:r w:rsidRPr="00474840">
              <w:rPr>
                <w:rFonts w:ascii="Times New Roman" w:hAnsi="Times New Roman"/>
                <w:sz w:val="24"/>
              </w:rPr>
              <w:sym w:font="Wingdings 2" w:char="00A3"/>
            </w:r>
            <w:r w:rsidRPr="00474840">
              <w:rPr>
                <w:rFonts w:ascii="Times New Roman" w:hAnsi="Times New Roman"/>
                <w:sz w:val="24"/>
              </w:rPr>
              <w:t>特定对象调研</w:t>
            </w:r>
            <w:r w:rsidRPr="00474840">
              <w:rPr>
                <w:rFonts w:ascii="Times New Roman" w:hAnsi="Times New Roman"/>
                <w:sz w:val="24"/>
              </w:rPr>
              <w:tab/>
            </w:r>
            <w:r w:rsidRPr="00474840">
              <w:rPr>
                <w:rFonts w:ascii="Times New Roman" w:hAnsi="Times New Roman"/>
                <w:sz w:val="24"/>
              </w:rPr>
              <w:sym w:font="Wingdings 2" w:char="00A3"/>
            </w:r>
            <w:r w:rsidRPr="00474840">
              <w:rPr>
                <w:rFonts w:ascii="Times New Roman" w:hAnsi="Times New Roman"/>
                <w:sz w:val="24"/>
              </w:rPr>
              <w:t>分析师会议</w:t>
            </w:r>
          </w:p>
          <w:p w14:paraId="289E4F5F" w14:textId="362AC0C2" w:rsidR="00C819D8" w:rsidRPr="00474840" w:rsidRDefault="00A83633" w:rsidP="00A83633">
            <w:pPr>
              <w:pStyle w:val="TableParagraph"/>
              <w:tabs>
                <w:tab w:val="left" w:pos="2985"/>
              </w:tabs>
              <w:spacing w:before="38" w:line="276" w:lineRule="auto"/>
              <w:rPr>
                <w:rFonts w:ascii="Times New Roman" w:hAnsi="Times New Roman"/>
                <w:sz w:val="24"/>
              </w:rPr>
            </w:pPr>
            <w:r w:rsidRPr="00474840">
              <w:rPr>
                <w:rFonts w:ascii="Times New Roman" w:hAnsi="Times New Roman" w:hint="eastAsia"/>
                <w:sz w:val="24"/>
              </w:rPr>
              <w:t>□</w:t>
            </w:r>
            <w:r w:rsidR="006F2EE3" w:rsidRPr="00474840">
              <w:rPr>
                <w:rFonts w:ascii="Times New Roman" w:hAnsi="Times New Roman"/>
                <w:sz w:val="24"/>
              </w:rPr>
              <w:t>媒体采访</w:t>
            </w:r>
            <w:r w:rsidR="006F2EE3" w:rsidRPr="00474840">
              <w:rPr>
                <w:rFonts w:ascii="Times New Roman" w:hAnsi="Times New Roman"/>
                <w:sz w:val="24"/>
              </w:rPr>
              <w:tab/>
            </w:r>
            <w:r w:rsidR="006F2EE3" w:rsidRPr="00474840">
              <w:rPr>
                <w:rFonts w:ascii="Times New Roman" w:hAnsi="Times New Roman"/>
                <w:sz w:val="24"/>
              </w:rPr>
              <w:sym w:font="Wingdings 2" w:char="0052"/>
            </w:r>
            <w:r w:rsidR="006F2EE3" w:rsidRPr="00474840">
              <w:rPr>
                <w:rFonts w:ascii="Times New Roman" w:hAnsi="Times New Roman"/>
                <w:sz w:val="24"/>
              </w:rPr>
              <w:t>业绩说明会</w:t>
            </w:r>
          </w:p>
          <w:p w14:paraId="5C57A8FB" w14:textId="062E7952" w:rsidR="00C819D8" w:rsidRPr="00474840" w:rsidRDefault="00A83633" w:rsidP="00A83633">
            <w:pPr>
              <w:pStyle w:val="TableParagraph"/>
              <w:tabs>
                <w:tab w:val="left" w:pos="2985"/>
              </w:tabs>
              <w:spacing w:before="93" w:line="276" w:lineRule="auto"/>
              <w:rPr>
                <w:rFonts w:ascii="Times New Roman" w:hAnsi="Times New Roman"/>
                <w:sz w:val="24"/>
              </w:rPr>
            </w:pPr>
            <w:r w:rsidRPr="00474840">
              <w:rPr>
                <w:rFonts w:ascii="Times New Roman" w:hAnsi="Times New Roman" w:hint="eastAsia"/>
                <w:sz w:val="24"/>
              </w:rPr>
              <w:t>□</w:t>
            </w:r>
            <w:r w:rsidR="006F2EE3" w:rsidRPr="00474840">
              <w:rPr>
                <w:rFonts w:ascii="Times New Roman" w:hAnsi="Times New Roman"/>
                <w:sz w:val="24"/>
              </w:rPr>
              <w:t>新闻发布会</w:t>
            </w:r>
            <w:r w:rsidR="006F2EE3" w:rsidRPr="00474840">
              <w:rPr>
                <w:rFonts w:ascii="Times New Roman" w:hAnsi="Times New Roman"/>
                <w:sz w:val="24"/>
              </w:rPr>
              <w:tab/>
            </w:r>
            <w:r w:rsidR="006F2EE3" w:rsidRPr="00474840">
              <w:rPr>
                <w:rFonts w:ascii="Times New Roman" w:hAnsi="Times New Roman" w:hint="eastAsia"/>
                <w:sz w:val="24"/>
              </w:rPr>
              <w:t>□</w:t>
            </w:r>
            <w:r w:rsidR="006F2EE3" w:rsidRPr="00474840">
              <w:rPr>
                <w:rFonts w:ascii="Times New Roman" w:hAnsi="Times New Roman"/>
                <w:sz w:val="24"/>
              </w:rPr>
              <w:t>路演活动</w:t>
            </w:r>
          </w:p>
          <w:p w14:paraId="29FA8B3D" w14:textId="1BD27220" w:rsidR="00C819D8" w:rsidRPr="00474840" w:rsidRDefault="00A83633" w:rsidP="00A83633">
            <w:pPr>
              <w:pStyle w:val="TableParagraph"/>
              <w:spacing w:line="276" w:lineRule="auto"/>
              <w:rPr>
                <w:rFonts w:ascii="Times New Roman" w:hAnsi="Times New Roman"/>
                <w:sz w:val="24"/>
              </w:rPr>
            </w:pPr>
            <w:r w:rsidRPr="00474840">
              <w:rPr>
                <w:rFonts w:ascii="Times New Roman" w:hAnsi="Times New Roman" w:hint="eastAsia"/>
                <w:sz w:val="24"/>
              </w:rPr>
              <w:t>□</w:t>
            </w:r>
            <w:r w:rsidR="006F2EE3" w:rsidRPr="00474840">
              <w:rPr>
                <w:rFonts w:ascii="Times New Roman" w:hAnsi="Times New Roman"/>
                <w:sz w:val="24"/>
              </w:rPr>
              <w:t>现场参观</w:t>
            </w:r>
          </w:p>
          <w:p w14:paraId="0BBC65C6" w14:textId="3CEE1E65" w:rsidR="00C819D8" w:rsidRPr="00474840" w:rsidRDefault="006F2EE3" w:rsidP="00A83633">
            <w:pPr>
              <w:spacing w:line="276" w:lineRule="auto"/>
              <w:rPr>
                <w:rFonts w:ascii="Times New Roman" w:hAnsi="Times New Roman"/>
                <w:sz w:val="24"/>
                <w:u w:val="single"/>
              </w:rPr>
            </w:pPr>
            <w:r w:rsidRPr="00474840">
              <w:rPr>
                <w:rFonts w:ascii="Times New Roman" w:hAnsi="Times New Roman"/>
                <w:sz w:val="24"/>
              </w:rPr>
              <w:sym w:font="Wingdings 2" w:char="00A3"/>
            </w:r>
            <w:r w:rsidRPr="00474840">
              <w:rPr>
                <w:rFonts w:ascii="Times New Roman" w:hAnsi="Times New Roman"/>
                <w:sz w:val="24"/>
              </w:rPr>
              <w:t>其他：</w:t>
            </w:r>
            <w:r w:rsidRPr="00474840">
              <w:rPr>
                <w:rFonts w:ascii="Times New Roman" w:hAnsi="Times New Roman"/>
                <w:sz w:val="24"/>
                <w:u w:val="single"/>
              </w:rPr>
              <w:tab/>
            </w:r>
          </w:p>
        </w:tc>
      </w:tr>
      <w:tr w:rsidR="00C819D8" w:rsidRPr="00474840" w14:paraId="24BC8F76" w14:textId="77777777" w:rsidTr="00CC7C08">
        <w:tc>
          <w:tcPr>
            <w:tcW w:w="889" w:type="pct"/>
            <w:vAlign w:val="center"/>
          </w:tcPr>
          <w:p w14:paraId="6ED777C4" w14:textId="77777777" w:rsidR="00C819D8" w:rsidRPr="00474840" w:rsidRDefault="006F2EE3" w:rsidP="00A83633">
            <w:pPr>
              <w:spacing w:before="24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4840">
              <w:rPr>
                <w:rFonts w:ascii="Times New Roman" w:hAnsi="Times New Roman"/>
                <w:b/>
                <w:sz w:val="24"/>
                <w:szCs w:val="24"/>
              </w:rPr>
              <w:t>参与单位名称</w:t>
            </w:r>
            <w:r w:rsidRPr="00474840">
              <w:rPr>
                <w:rFonts w:ascii="Times New Roman" w:hAnsi="Times New Roman" w:hint="eastAsia"/>
                <w:b/>
                <w:sz w:val="24"/>
                <w:szCs w:val="24"/>
              </w:rPr>
              <w:t>及人员</w:t>
            </w:r>
          </w:p>
        </w:tc>
        <w:tc>
          <w:tcPr>
            <w:tcW w:w="4111" w:type="pct"/>
          </w:tcPr>
          <w:p w14:paraId="5B1A8DBE" w14:textId="77777777" w:rsidR="00C819D8" w:rsidRPr="00474840" w:rsidRDefault="006F2EE3" w:rsidP="00A83633">
            <w:pPr>
              <w:spacing w:before="24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840">
              <w:rPr>
                <w:rFonts w:ascii="Times New Roman" w:hAnsi="Times New Roman" w:hint="eastAsia"/>
                <w:sz w:val="24"/>
                <w:szCs w:val="24"/>
              </w:rPr>
              <w:t>全体投资者均可通过网络互动的方式参加本次说明会</w:t>
            </w:r>
          </w:p>
        </w:tc>
      </w:tr>
      <w:tr w:rsidR="00C819D8" w:rsidRPr="00474840" w14:paraId="1C96A8BA" w14:textId="77777777" w:rsidTr="00CC7C08">
        <w:tc>
          <w:tcPr>
            <w:tcW w:w="889" w:type="pct"/>
            <w:vAlign w:val="center"/>
          </w:tcPr>
          <w:p w14:paraId="70D868BF" w14:textId="77777777" w:rsidR="00C819D8" w:rsidRPr="00474840" w:rsidRDefault="006F2EE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840">
              <w:rPr>
                <w:rFonts w:ascii="Times New Roman" w:hAnsi="Times New Roman"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4111" w:type="pct"/>
          </w:tcPr>
          <w:p w14:paraId="39376125" w14:textId="64ECE86D" w:rsidR="00C819D8" w:rsidRPr="00474840" w:rsidRDefault="006F2EE3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202</w:t>
            </w:r>
            <w:r w:rsidR="004A44E3">
              <w:rPr>
                <w:rFonts w:ascii="Times New Roman" w:hAnsi="Times New Roman" w:hint="eastAsia"/>
                <w:sz w:val="24"/>
                <w:szCs w:val="24"/>
                <w:lang w:val="en-US"/>
              </w:rPr>
              <w:t>6</w:t>
            </w: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年</w:t>
            </w:r>
            <w:r w:rsidR="00B64C2C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月</w:t>
            </w:r>
            <w:r w:rsidR="004A32E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B64C2C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日</w:t>
            </w:r>
            <w:r w:rsidR="00CC7C0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1</w:t>
            </w:r>
            <w:r w:rsidR="004A32E4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:00-1</w:t>
            </w:r>
            <w:r w:rsidR="004A32E4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:00</w:t>
            </w:r>
          </w:p>
        </w:tc>
      </w:tr>
      <w:tr w:rsidR="00C819D8" w:rsidRPr="00474840" w14:paraId="62C3EE8F" w14:textId="77777777" w:rsidTr="00CC7C08">
        <w:tc>
          <w:tcPr>
            <w:tcW w:w="889" w:type="pct"/>
            <w:vAlign w:val="center"/>
          </w:tcPr>
          <w:p w14:paraId="79A21D36" w14:textId="77777777" w:rsidR="00C819D8" w:rsidRPr="00474840" w:rsidRDefault="006F2EE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840">
              <w:rPr>
                <w:rFonts w:ascii="Times New Roman" w:hAnsi="Times New Roman" w:hint="eastAsia"/>
                <w:b/>
                <w:sz w:val="24"/>
                <w:szCs w:val="24"/>
              </w:rPr>
              <w:t>地点</w:t>
            </w:r>
          </w:p>
        </w:tc>
        <w:tc>
          <w:tcPr>
            <w:tcW w:w="4111" w:type="pct"/>
          </w:tcPr>
          <w:p w14:paraId="5B478B9D" w14:textId="1E3C1E90" w:rsidR="00C819D8" w:rsidRPr="00CC7C08" w:rsidRDefault="006F2EE3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proofErr w:type="gramStart"/>
            <w:r w:rsidRPr="00CC7C08">
              <w:rPr>
                <w:rFonts w:hint="eastAsia"/>
                <w:sz w:val="24"/>
                <w:szCs w:val="24"/>
              </w:rPr>
              <w:t>上证路演</w:t>
            </w:r>
            <w:proofErr w:type="gramEnd"/>
            <w:r w:rsidRPr="00CC7C08">
              <w:rPr>
                <w:rFonts w:hint="eastAsia"/>
                <w:sz w:val="24"/>
                <w:szCs w:val="24"/>
              </w:rPr>
              <w:t>中心（http://roadshow.sseinfo.com）</w:t>
            </w:r>
          </w:p>
        </w:tc>
      </w:tr>
      <w:tr w:rsidR="00C819D8" w:rsidRPr="00474840" w14:paraId="021D0366" w14:textId="77777777" w:rsidTr="00CC7C08">
        <w:tc>
          <w:tcPr>
            <w:tcW w:w="889" w:type="pct"/>
            <w:vAlign w:val="center"/>
          </w:tcPr>
          <w:p w14:paraId="11A3CCB4" w14:textId="77777777" w:rsidR="00C819D8" w:rsidRPr="00474840" w:rsidRDefault="006F2EE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840">
              <w:rPr>
                <w:rFonts w:ascii="Times New Roman" w:hAnsi="Times New Roman" w:hint="eastAsia"/>
                <w:b/>
                <w:sz w:val="24"/>
                <w:szCs w:val="24"/>
              </w:rPr>
              <w:t>上市公司接待人员姓名</w:t>
            </w:r>
          </w:p>
        </w:tc>
        <w:tc>
          <w:tcPr>
            <w:tcW w:w="4111" w:type="pct"/>
          </w:tcPr>
          <w:p w14:paraId="53F0C651" w14:textId="77777777" w:rsidR="00C819D8" w:rsidRPr="00474840" w:rsidRDefault="006F2EE3" w:rsidP="00FA52C4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74840">
              <w:rPr>
                <w:rFonts w:ascii="Times New Roman" w:hAnsi="Times New Roman" w:hint="eastAsia"/>
                <w:sz w:val="24"/>
                <w:szCs w:val="24"/>
              </w:rPr>
              <w:t>董事长、</w:t>
            </w: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总经理</w:t>
            </w:r>
            <w:r w:rsidRPr="00474840">
              <w:rPr>
                <w:rFonts w:ascii="Times New Roman" w:hAnsi="Times New Roman" w:hint="eastAsia"/>
                <w:sz w:val="24"/>
                <w:szCs w:val="24"/>
              </w:rPr>
              <w:t>：谢建新先生</w:t>
            </w:r>
          </w:p>
          <w:p w14:paraId="56F502B7" w14:textId="23764DEA" w:rsidR="00C819D8" w:rsidRPr="00474840" w:rsidRDefault="006F2EE3" w:rsidP="00FA52C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独立董事</w:t>
            </w:r>
            <w:r w:rsidRPr="00474840">
              <w:rPr>
                <w:rFonts w:ascii="Times New Roman" w:hAnsi="Times New Roman" w:hint="eastAsia"/>
                <w:sz w:val="24"/>
                <w:szCs w:val="24"/>
              </w:rPr>
              <w:t>：</w:t>
            </w:r>
            <w:r w:rsidR="004A44E3">
              <w:rPr>
                <w:rFonts w:ascii="Times New Roman" w:hAnsi="Times New Roman" w:hint="eastAsia"/>
                <w:sz w:val="24"/>
                <w:szCs w:val="24"/>
              </w:rPr>
              <w:t>李娟</w:t>
            </w:r>
            <w:r w:rsidR="00B64C2C">
              <w:rPr>
                <w:rFonts w:ascii="Times New Roman" w:hAnsi="Times New Roman" w:hint="eastAsia"/>
                <w:sz w:val="24"/>
                <w:szCs w:val="24"/>
              </w:rPr>
              <w:t>女士</w:t>
            </w:r>
          </w:p>
          <w:p w14:paraId="107618E6" w14:textId="77777777" w:rsidR="00C819D8" w:rsidRPr="00474840" w:rsidRDefault="006F2EE3" w:rsidP="00FA52C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董事会秘书</w:t>
            </w:r>
            <w:r w:rsidRPr="00474840">
              <w:rPr>
                <w:rFonts w:ascii="Times New Roman" w:hAnsi="Times New Roman" w:hint="eastAsia"/>
                <w:sz w:val="24"/>
                <w:szCs w:val="24"/>
              </w:rPr>
              <w:t>：</w:t>
            </w: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王兴韬先生</w:t>
            </w:r>
          </w:p>
          <w:p w14:paraId="1DA5F10B" w14:textId="77777777" w:rsidR="00C819D8" w:rsidRPr="00474840" w:rsidRDefault="006F2EE3" w:rsidP="00FA52C4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财务总监：孙桂萍女士</w:t>
            </w:r>
          </w:p>
        </w:tc>
      </w:tr>
      <w:tr w:rsidR="00C819D8" w:rsidRPr="00474840" w14:paraId="456E1C92" w14:textId="77777777" w:rsidTr="00CC7C08">
        <w:tc>
          <w:tcPr>
            <w:tcW w:w="889" w:type="pct"/>
          </w:tcPr>
          <w:p w14:paraId="2E180FB6" w14:textId="77777777" w:rsidR="00C819D8" w:rsidRPr="00474840" w:rsidRDefault="00C819D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1F80AC" w14:textId="77777777" w:rsidR="00C819D8" w:rsidRPr="00474840" w:rsidRDefault="00C819D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98493D" w14:textId="77777777" w:rsidR="00C819D8" w:rsidRPr="00474840" w:rsidRDefault="00C819D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03E5B49" w14:textId="77777777" w:rsidR="00C819D8" w:rsidRPr="00474840" w:rsidRDefault="00C819D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340ED37" w14:textId="77777777" w:rsidR="00C819D8" w:rsidRPr="00474840" w:rsidRDefault="00C819D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CD92DD2" w14:textId="77777777" w:rsidR="00C819D8" w:rsidRPr="00474840" w:rsidRDefault="00C819D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BFBF23" w14:textId="77777777" w:rsidR="00C819D8" w:rsidRPr="00474840" w:rsidRDefault="00C819D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146049" w14:textId="77777777" w:rsidR="00C819D8" w:rsidRPr="00474840" w:rsidRDefault="00C819D8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BE7756" w14:textId="77777777" w:rsidR="00C819D8" w:rsidRPr="00474840" w:rsidRDefault="006F2EE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840">
              <w:rPr>
                <w:rFonts w:ascii="Times New Roman" w:hAnsi="Times New Roman"/>
                <w:b/>
                <w:sz w:val="24"/>
                <w:szCs w:val="24"/>
              </w:rPr>
              <w:t>投资者关系活动主要内容介绍</w:t>
            </w:r>
          </w:p>
        </w:tc>
        <w:tc>
          <w:tcPr>
            <w:tcW w:w="4111" w:type="pct"/>
          </w:tcPr>
          <w:p w14:paraId="76F4D52A" w14:textId="7BEB246A" w:rsidR="00C819D8" w:rsidRPr="004A44E3" w:rsidRDefault="00CC7C08" w:rsidP="00996830">
            <w:pPr>
              <w:spacing w:line="360" w:lineRule="auto"/>
              <w:ind w:firstLineChars="200" w:firstLine="480"/>
              <w:rPr>
                <w:rFonts w:hint="eastAsia"/>
                <w:color w:val="00040D"/>
                <w:sz w:val="24"/>
                <w:szCs w:val="24"/>
                <w:shd w:val="clear" w:color="auto" w:fill="F6F7F8"/>
              </w:rPr>
            </w:pPr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为便于广大投资者更全面深入地了解公司</w:t>
            </w:r>
            <w:r w:rsidR="004A44E3" w:rsidRPr="004A44E3">
              <w:rPr>
                <w:color w:val="00040D"/>
                <w:sz w:val="24"/>
                <w:szCs w:val="24"/>
                <w:shd w:val="clear" w:color="auto" w:fill="F6F7F8"/>
              </w:rPr>
              <w:t>2026</w:t>
            </w:r>
            <w:r w:rsidR="004A32E4" w:rsidRPr="004A44E3">
              <w:rPr>
                <w:color w:val="00040D"/>
                <w:sz w:val="24"/>
                <w:szCs w:val="24"/>
                <w:shd w:val="clear" w:color="auto" w:fill="F6F7F8"/>
              </w:rPr>
              <w:t>年</w:t>
            </w:r>
            <w:r w:rsidR="00B64C2C" w:rsidRPr="004A44E3">
              <w:rPr>
                <w:rFonts w:hint="eastAsia"/>
                <w:color w:val="00040D"/>
                <w:sz w:val="24"/>
                <w:szCs w:val="24"/>
                <w:shd w:val="clear" w:color="auto" w:fill="F6F7F8"/>
              </w:rPr>
              <w:t>半年</w:t>
            </w:r>
            <w:r w:rsidR="004A32E4" w:rsidRPr="004A44E3">
              <w:rPr>
                <w:color w:val="00040D"/>
                <w:sz w:val="24"/>
                <w:szCs w:val="24"/>
                <w:shd w:val="clear" w:color="auto" w:fill="F6F7F8"/>
              </w:rPr>
              <w:t>度</w:t>
            </w:r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经营成果、财务状况，公司于</w:t>
            </w:r>
            <w:r w:rsidR="004A44E3" w:rsidRPr="004A44E3">
              <w:rPr>
                <w:color w:val="00040D"/>
                <w:sz w:val="24"/>
                <w:szCs w:val="24"/>
                <w:shd w:val="clear" w:color="auto" w:fill="F6F7F8"/>
              </w:rPr>
              <w:t>2026</w:t>
            </w:r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年</w:t>
            </w:r>
            <w:r w:rsidR="00B64C2C" w:rsidRPr="004A44E3">
              <w:rPr>
                <w:color w:val="00040D"/>
                <w:sz w:val="24"/>
                <w:szCs w:val="24"/>
                <w:shd w:val="clear" w:color="auto" w:fill="F6F7F8"/>
              </w:rPr>
              <w:t>9</w:t>
            </w:r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月</w:t>
            </w:r>
            <w:r w:rsidR="004A32E4" w:rsidRPr="004A44E3">
              <w:rPr>
                <w:color w:val="00040D"/>
                <w:sz w:val="24"/>
                <w:szCs w:val="24"/>
                <w:shd w:val="clear" w:color="auto" w:fill="F6F7F8"/>
              </w:rPr>
              <w:t>1</w:t>
            </w:r>
            <w:r w:rsidR="00B64C2C" w:rsidRPr="004A44E3">
              <w:rPr>
                <w:color w:val="00040D"/>
                <w:sz w:val="24"/>
                <w:szCs w:val="24"/>
                <w:shd w:val="clear" w:color="auto" w:fill="F6F7F8"/>
              </w:rPr>
              <w:t>8</w:t>
            </w:r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日在上海证券交易所上</w:t>
            </w:r>
            <w:proofErr w:type="gramStart"/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证路演中心</w:t>
            </w:r>
            <w:proofErr w:type="gramEnd"/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召开了</w:t>
            </w:r>
            <w:r w:rsidR="004A44E3" w:rsidRPr="004A44E3">
              <w:rPr>
                <w:color w:val="00040D"/>
                <w:sz w:val="24"/>
                <w:szCs w:val="24"/>
                <w:shd w:val="clear" w:color="auto" w:fill="F6F7F8"/>
              </w:rPr>
              <w:t>2026</w:t>
            </w:r>
            <w:r w:rsidR="00B64C2C" w:rsidRPr="004A44E3">
              <w:rPr>
                <w:color w:val="00040D"/>
                <w:sz w:val="24"/>
                <w:szCs w:val="24"/>
                <w:shd w:val="clear" w:color="auto" w:fill="F6F7F8"/>
              </w:rPr>
              <w:t>年</w:t>
            </w:r>
            <w:r w:rsidR="00B64C2C" w:rsidRPr="004A44E3">
              <w:rPr>
                <w:rFonts w:hint="eastAsia"/>
                <w:color w:val="00040D"/>
                <w:sz w:val="24"/>
                <w:szCs w:val="24"/>
                <w:shd w:val="clear" w:color="auto" w:fill="F6F7F8"/>
              </w:rPr>
              <w:t>半年</w:t>
            </w:r>
            <w:r w:rsidR="00B64C2C" w:rsidRPr="004A44E3">
              <w:rPr>
                <w:color w:val="00040D"/>
                <w:sz w:val="24"/>
                <w:szCs w:val="24"/>
                <w:shd w:val="clear" w:color="auto" w:fill="F6F7F8"/>
              </w:rPr>
              <w:t>度</w:t>
            </w:r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业绩说明会，公司管理</w:t>
            </w:r>
            <w:proofErr w:type="gramStart"/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层出席</w:t>
            </w:r>
            <w:proofErr w:type="gramEnd"/>
            <w:r w:rsidRPr="004A44E3">
              <w:rPr>
                <w:color w:val="00040D"/>
                <w:sz w:val="24"/>
                <w:szCs w:val="24"/>
                <w:shd w:val="clear" w:color="auto" w:fill="F6F7F8"/>
              </w:rPr>
              <w:t>了本次说明会，与投资者进行互动交流，就投资者关注的问题在信息披露允许的范围内进行了回答。相关内容如下：</w:t>
            </w:r>
          </w:p>
          <w:p w14:paraId="3E4CFC18" w14:textId="77777777" w:rsidR="00996830" w:rsidRPr="004A44E3" w:rsidRDefault="00996830" w:rsidP="00996830">
            <w:pPr>
              <w:spacing w:line="360" w:lineRule="auto"/>
              <w:ind w:firstLineChars="200" w:firstLine="480"/>
              <w:rPr>
                <w:rFonts w:hint="eastAsia"/>
                <w:color w:val="00040D"/>
                <w:sz w:val="24"/>
                <w:szCs w:val="24"/>
                <w:shd w:val="clear" w:color="auto" w:fill="F6F7F8"/>
              </w:rPr>
            </w:pPr>
          </w:p>
          <w:p w14:paraId="5A7409F7" w14:textId="0CBE91B3" w:rsidR="00B64C2C" w:rsidRPr="004A44E3" w:rsidRDefault="006F2EE3" w:rsidP="00996830">
            <w:pPr>
              <w:pStyle w:val="contenthtml"/>
              <w:shd w:val="clear" w:color="auto" w:fill="FFFFFF"/>
              <w:spacing w:before="0" w:beforeAutospacing="0" w:after="0" w:afterAutospacing="0" w:line="360" w:lineRule="auto"/>
              <w:rPr>
                <w:rFonts w:hint="eastAsia"/>
                <w:b/>
                <w:bCs/>
                <w:color w:val="00040D"/>
                <w:shd w:val="clear" w:color="auto" w:fill="F6F7F8"/>
                <w:lang w:val="zh-CN" w:bidi="zh-CN"/>
              </w:rPr>
            </w:pPr>
            <w:r w:rsidRPr="004A44E3">
              <w:rPr>
                <w:rFonts w:hint="eastAsia"/>
                <w:b/>
                <w:bCs/>
                <w:color w:val="00040D"/>
                <w:shd w:val="clear" w:color="auto" w:fill="F6F7F8"/>
                <w:lang w:val="zh-CN" w:bidi="zh-CN"/>
              </w:rPr>
              <w:t>1</w:t>
            </w:r>
            <w:r w:rsidR="00CC7C08" w:rsidRPr="004A44E3">
              <w:rPr>
                <w:rFonts w:hint="eastAsia"/>
                <w:b/>
                <w:bCs/>
                <w:color w:val="00040D"/>
                <w:shd w:val="clear" w:color="auto" w:fill="F6F7F8"/>
                <w:lang w:val="zh-CN" w:bidi="zh-CN"/>
              </w:rPr>
              <w:t>、</w:t>
            </w:r>
            <w:r w:rsidR="004A44E3" w:rsidRPr="004A44E3">
              <w:rPr>
                <w:b/>
                <w:bCs/>
                <w:color w:val="00040D"/>
                <w:shd w:val="clear" w:color="auto" w:fill="F6F7F8"/>
                <w:lang w:val="zh-CN" w:bidi="zh-CN"/>
              </w:rPr>
              <w:t>针对原材料价格波动或市场竞争情况，公司上半年的毛利率变化趋势及成本控制措施？</w:t>
            </w:r>
            <w:r w:rsidR="00B64C2C" w:rsidRPr="004A44E3">
              <w:rPr>
                <w:rFonts w:hint="eastAsia"/>
                <w:b/>
                <w:bCs/>
                <w:color w:val="00040D"/>
                <w:shd w:val="clear" w:color="auto" w:fill="F6F7F8"/>
                <w:lang w:val="zh-CN" w:bidi="zh-CN"/>
              </w:rPr>
              <w:t xml:space="preserve"> </w:t>
            </w:r>
            <w:r w:rsidR="00B64C2C" w:rsidRPr="004A44E3">
              <w:rPr>
                <w:b/>
                <w:bCs/>
                <w:color w:val="00040D"/>
                <w:shd w:val="clear" w:color="auto" w:fill="F6F7F8"/>
                <w:lang w:val="zh-CN" w:bidi="zh-CN"/>
              </w:rPr>
              <w:t xml:space="preserve">   </w:t>
            </w:r>
          </w:p>
          <w:p w14:paraId="44D89295" w14:textId="5811122D" w:rsidR="00B64C2C" w:rsidRPr="004A44E3" w:rsidRDefault="006F2EE3" w:rsidP="00996830">
            <w:pPr>
              <w:pStyle w:val="contenthtml"/>
              <w:shd w:val="clear" w:color="auto" w:fill="FFFFFF"/>
              <w:spacing w:before="0" w:beforeAutospacing="0" w:after="0" w:afterAutospacing="0" w:line="360" w:lineRule="auto"/>
              <w:ind w:firstLineChars="200" w:firstLine="480"/>
              <w:rPr>
                <w:rFonts w:hint="eastAsia"/>
                <w:color w:val="00040D"/>
                <w:shd w:val="clear" w:color="auto" w:fill="F6F7F8"/>
                <w:lang w:val="zh-CN" w:bidi="zh-CN"/>
              </w:rPr>
            </w:pPr>
            <w:r w:rsidRPr="004A44E3">
              <w:rPr>
                <w:color w:val="00040D"/>
                <w:shd w:val="clear" w:color="auto" w:fill="F6F7F8"/>
                <w:lang w:val="zh-CN" w:bidi="zh-CN"/>
              </w:rPr>
              <w:t>答：</w:t>
            </w:r>
            <w:r w:rsidR="00B64C2C" w:rsidRPr="004A44E3">
              <w:rPr>
                <w:color w:val="00040D"/>
                <w:shd w:val="clear" w:color="auto" w:fill="F6F7F8"/>
                <w:lang w:val="zh-CN" w:bidi="zh-CN"/>
              </w:rPr>
              <w:t>您好！</w:t>
            </w:r>
            <w:r w:rsidR="004A44E3" w:rsidRPr="004A44E3">
              <w:rPr>
                <w:color w:val="00040D"/>
                <w:shd w:val="clear" w:color="auto" w:fill="F6F7F8"/>
                <w:lang w:val="zh-CN" w:bidi="zh-CN"/>
              </w:rPr>
              <w:t>面对原材料波动与行业竞争，公司依托生产规模效应摊</w:t>
            </w:r>
            <w:proofErr w:type="gramStart"/>
            <w:r w:rsidR="004A44E3" w:rsidRPr="004A44E3">
              <w:rPr>
                <w:color w:val="00040D"/>
                <w:shd w:val="clear" w:color="auto" w:fill="F6F7F8"/>
                <w:lang w:val="zh-CN" w:bidi="zh-CN"/>
              </w:rPr>
              <w:t>薄单位</w:t>
            </w:r>
            <w:proofErr w:type="gramEnd"/>
            <w:r w:rsidR="004A44E3" w:rsidRPr="004A44E3">
              <w:rPr>
                <w:color w:val="00040D"/>
                <w:shd w:val="clear" w:color="auto" w:fill="F6F7F8"/>
                <w:lang w:val="zh-CN" w:bidi="zh-CN"/>
              </w:rPr>
              <w:t>成本;持续优化生产工艺，提升良率;拓展海外高毛利客户，优化产品销售结构;同时做好</w:t>
            </w:r>
            <w:proofErr w:type="gramStart"/>
            <w:r w:rsidR="004A44E3" w:rsidRPr="004A44E3">
              <w:rPr>
                <w:color w:val="00040D"/>
                <w:shd w:val="clear" w:color="auto" w:fill="F6F7F8"/>
                <w:lang w:val="zh-CN" w:bidi="zh-CN"/>
              </w:rPr>
              <w:t>子供应</w:t>
            </w:r>
            <w:proofErr w:type="gramEnd"/>
            <w:r w:rsidR="004A44E3" w:rsidRPr="004A44E3">
              <w:rPr>
                <w:color w:val="00040D"/>
                <w:shd w:val="clear" w:color="auto" w:fill="F6F7F8"/>
                <w:lang w:val="zh-CN" w:bidi="zh-CN"/>
              </w:rPr>
              <w:t>链管理，对冲原材</w:t>
            </w:r>
            <w:r w:rsidR="004A44E3" w:rsidRPr="004A44E3">
              <w:rPr>
                <w:color w:val="00040D"/>
                <w:shd w:val="clear" w:color="auto" w:fill="F6F7F8"/>
                <w:lang w:val="zh-CN" w:bidi="zh-CN"/>
              </w:rPr>
              <w:lastRenderedPageBreak/>
              <w:t>料价格波动。2026上半年公司毛利率35.26%，同比提升3.72个百分点，整体有所改善。</w:t>
            </w:r>
          </w:p>
          <w:p w14:paraId="56106089" w14:textId="77777777" w:rsidR="00B64C2C" w:rsidRPr="004A44E3" w:rsidRDefault="00B64C2C" w:rsidP="00996830">
            <w:pPr>
              <w:pStyle w:val="contenthtml"/>
              <w:shd w:val="clear" w:color="auto" w:fill="FFFFFF"/>
              <w:spacing w:before="0" w:beforeAutospacing="0" w:after="0" w:afterAutospacing="0" w:line="360" w:lineRule="auto"/>
              <w:ind w:firstLineChars="200" w:firstLine="480"/>
              <w:rPr>
                <w:rFonts w:hint="eastAsia"/>
                <w:color w:val="00040D"/>
                <w:shd w:val="clear" w:color="auto" w:fill="F6F7F8"/>
                <w:lang w:val="zh-CN" w:bidi="zh-CN"/>
              </w:rPr>
            </w:pPr>
          </w:p>
          <w:p w14:paraId="642A45E0" w14:textId="2278E36F" w:rsidR="00B64C2C" w:rsidRPr="004A44E3" w:rsidRDefault="004A32E4" w:rsidP="00996830">
            <w:pPr>
              <w:spacing w:line="360" w:lineRule="auto"/>
              <w:rPr>
                <w:rFonts w:hint="eastAsia"/>
                <w:b/>
                <w:bCs/>
                <w:color w:val="00040D"/>
                <w:sz w:val="24"/>
                <w:szCs w:val="24"/>
                <w:shd w:val="clear" w:color="auto" w:fill="F6F7F8"/>
              </w:rPr>
            </w:pPr>
            <w:r w:rsidRPr="004A44E3">
              <w:rPr>
                <w:rFonts w:hint="eastAsia"/>
                <w:b/>
                <w:bCs/>
                <w:color w:val="00040D"/>
                <w:sz w:val="24"/>
                <w:szCs w:val="24"/>
                <w:shd w:val="clear" w:color="auto" w:fill="F6F7F8"/>
              </w:rPr>
              <w:t>2</w:t>
            </w:r>
            <w:r w:rsidR="00CC7C08" w:rsidRPr="004A44E3">
              <w:rPr>
                <w:rFonts w:hint="eastAsia"/>
                <w:b/>
                <w:bCs/>
                <w:color w:val="00040D"/>
                <w:sz w:val="24"/>
                <w:szCs w:val="24"/>
                <w:shd w:val="clear" w:color="auto" w:fill="F6F7F8"/>
              </w:rPr>
              <w:t>、</w:t>
            </w:r>
            <w:r w:rsidR="004A44E3" w:rsidRPr="004A44E3">
              <w:rPr>
                <w:b/>
                <w:bCs/>
                <w:color w:val="00040D"/>
                <w:sz w:val="24"/>
                <w:szCs w:val="24"/>
                <w:shd w:val="clear" w:color="auto" w:fill="F6F7F8"/>
              </w:rPr>
              <w:t>公司在提升上市公司质量、加强投资者沟通以及市值管理方面的具体举措?</w:t>
            </w:r>
            <w:r w:rsidR="004A44E3" w:rsidRPr="004A44E3">
              <w:rPr>
                <w:rFonts w:hint="eastAsia"/>
                <w:b/>
                <w:bCs/>
                <w:color w:val="00040D"/>
                <w:sz w:val="24"/>
                <w:szCs w:val="24"/>
                <w:shd w:val="clear" w:color="auto" w:fill="F6F7F8"/>
              </w:rPr>
              <w:t xml:space="preserve"> </w:t>
            </w:r>
          </w:p>
          <w:p w14:paraId="695FC2F7" w14:textId="5593F0CE" w:rsidR="00E356AB" w:rsidRPr="004A44E3" w:rsidRDefault="006F2EE3" w:rsidP="004A44E3">
            <w:pPr>
              <w:spacing w:line="360" w:lineRule="auto"/>
              <w:ind w:firstLineChars="200" w:firstLine="480"/>
              <w:rPr>
                <w:rFonts w:hint="eastAsia"/>
                <w:color w:val="00040D"/>
                <w:sz w:val="24"/>
                <w:szCs w:val="24"/>
                <w:shd w:val="clear" w:color="auto" w:fill="F6F7F8"/>
                <w:lang w:val="en-US"/>
              </w:rPr>
            </w:pPr>
            <w:r w:rsidRPr="004A44E3">
              <w:rPr>
                <w:rFonts w:hint="eastAsia"/>
                <w:color w:val="00040D"/>
                <w:sz w:val="24"/>
                <w:szCs w:val="24"/>
                <w:shd w:val="clear" w:color="auto" w:fill="F6F7F8"/>
              </w:rPr>
              <w:t>答：</w:t>
            </w:r>
            <w:r w:rsidR="00B64C2C" w:rsidRPr="004A44E3">
              <w:rPr>
                <w:color w:val="00040D"/>
                <w:sz w:val="24"/>
                <w:szCs w:val="24"/>
                <w:shd w:val="clear" w:color="auto" w:fill="F6F7F8"/>
              </w:rPr>
              <w:t>您好！</w:t>
            </w:r>
            <w:r w:rsidR="004A44E3" w:rsidRPr="004A44E3">
              <w:rPr>
                <w:color w:val="00040D"/>
                <w:sz w:val="24"/>
                <w:szCs w:val="24"/>
                <w:shd w:val="clear" w:color="auto" w:fill="F6F7F8"/>
                <w:lang w:val="en-US"/>
              </w:rPr>
              <w:t>公司聚焦膜主业提质增效，完善内控治理、夯实经营基本面，持续提升上市公司质量。投资者沟通方面，公司常态</w:t>
            </w:r>
            <w:proofErr w:type="gramStart"/>
            <w:r w:rsidR="004A44E3" w:rsidRPr="004A44E3">
              <w:rPr>
                <w:color w:val="00040D"/>
                <w:sz w:val="24"/>
                <w:szCs w:val="24"/>
                <w:shd w:val="clear" w:color="auto" w:fill="F6F7F8"/>
                <w:lang w:val="en-US"/>
              </w:rPr>
              <w:t>化举办</w:t>
            </w:r>
            <w:proofErr w:type="gramEnd"/>
            <w:r w:rsidR="004A44E3" w:rsidRPr="004A44E3">
              <w:rPr>
                <w:color w:val="00040D"/>
                <w:sz w:val="24"/>
                <w:szCs w:val="24"/>
                <w:shd w:val="clear" w:color="auto" w:fill="F6F7F8"/>
                <w:lang w:val="en-US"/>
              </w:rPr>
              <w:t>业绩说明会，通过上证e互动、投资者 热线、现场调研等多渠道回应投资者诉求，加强投资者沟通。市值管理方面，公司立足长期价值，重视股东回报、实施现金分红，在合</w:t>
            </w:r>
            <w:proofErr w:type="gramStart"/>
            <w:r w:rsidR="004A44E3" w:rsidRPr="004A44E3">
              <w:rPr>
                <w:color w:val="00040D"/>
                <w:sz w:val="24"/>
                <w:szCs w:val="24"/>
                <w:shd w:val="clear" w:color="auto" w:fill="F6F7F8"/>
                <w:lang w:val="en-US"/>
              </w:rPr>
              <w:t>规</w:t>
            </w:r>
            <w:proofErr w:type="gramEnd"/>
            <w:r w:rsidR="004A44E3" w:rsidRPr="004A44E3">
              <w:rPr>
                <w:color w:val="00040D"/>
                <w:sz w:val="24"/>
                <w:szCs w:val="24"/>
                <w:shd w:val="clear" w:color="auto" w:fill="F6F7F8"/>
                <w:lang w:val="en-US"/>
              </w:rPr>
              <w:t>前提下传递业务进展与 战略规划，维护投资者信心。</w:t>
            </w:r>
          </w:p>
          <w:p w14:paraId="371A902D" w14:textId="77777777" w:rsidR="00B64C2C" w:rsidRPr="004A44E3" w:rsidRDefault="00B64C2C" w:rsidP="00996830">
            <w:pPr>
              <w:spacing w:line="360" w:lineRule="auto"/>
              <w:ind w:firstLineChars="200" w:firstLine="480"/>
              <w:rPr>
                <w:rFonts w:hint="eastAsia"/>
                <w:color w:val="00040D"/>
                <w:sz w:val="24"/>
                <w:szCs w:val="24"/>
                <w:shd w:val="clear" w:color="auto" w:fill="F6F7F8"/>
              </w:rPr>
            </w:pPr>
          </w:p>
          <w:p w14:paraId="0E229245" w14:textId="2BCC6705" w:rsidR="00B64C2C" w:rsidRPr="004A44E3" w:rsidRDefault="004A32E4" w:rsidP="00996830">
            <w:pPr>
              <w:pStyle w:val="HTML"/>
              <w:shd w:val="clear" w:color="auto" w:fill="F4F7F6"/>
              <w:spacing w:line="360" w:lineRule="auto"/>
              <w:rPr>
                <w:rFonts w:cs="宋体"/>
                <w:b/>
                <w:bCs/>
                <w:color w:val="00040D"/>
                <w:shd w:val="clear" w:color="auto" w:fill="F6F7F8"/>
                <w:lang w:val="zh-CN" w:bidi="zh-CN"/>
              </w:rPr>
            </w:pPr>
            <w:bookmarkStart w:id="1" w:name="_Hlk183771195"/>
            <w:r w:rsidRPr="004A44E3">
              <w:rPr>
                <w:rFonts w:cs="宋体"/>
                <w:b/>
                <w:bCs/>
                <w:color w:val="00040D"/>
                <w:shd w:val="clear" w:color="auto" w:fill="F6F7F8"/>
                <w:lang w:val="zh-CN" w:bidi="zh-CN"/>
              </w:rPr>
              <w:t>3</w:t>
            </w:r>
            <w:r w:rsidR="00FC7693" w:rsidRPr="004A44E3">
              <w:rPr>
                <w:rFonts w:cs="宋体"/>
                <w:b/>
                <w:bCs/>
                <w:color w:val="00040D"/>
                <w:shd w:val="clear" w:color="auto" w:fill="F6F7F8"/>
                <w:lang w:val="zh-CN" w:bidi="zh-CN"/>
              </w:rPr>
              <w:t>、</w:t>
            </w:r>
            <w:r w:rsidR="004A44E3" w:rsidRPr="004A44E3">
              <w:rPr>
                <w:rFonts w:cs="宋体"/>
                <w:b/>
                <w:bCs/>
                <w:color w:val="00040D"/>
                <w:shd w:val="clear" w:color="auto" w:fill="F6F7F8"/>
                <w:lang w:val="zh-CN" w:bidi="zh-CN"/>
              </w:rPr>
              <w:t>在当前新材料行业竞争加剧的背景下，公司的核心竞争力及护城河是什么?</w:t>
            </w:r>
            <w:bookmarkEnd w:id="1"/>
            <w:r w:rsidR="004A44E3" w:rsidRPr="004A44E3">
              <w:rPr>
                <w:rFonts w:cs="宋体"/>
                <w:b/>
                <w:bCs/>
                <w:color w:val="00040D"/>
                <w:shd w:val="clear" w:color="auto" w:fill="F6F7F8"/>
                <w:lang w:val="zh-CN" w:bidi="zh-CN"/>
              </w:rPr>
              <w:t xml:space="preserve"> </w:t>
            </w:r>
          </w:p>
          <w:p w14:paraId="29572857" w14:textId="7CA100DE" w:rsidR="00E356AB" w:rsidRPr="004A44E3" w:rsidRDefault="00E356AB" w:rsidP="00996830">
            <w:pPr>
              <w:pStyle w:val="HTML"/>
              <w:shd w:val="clear" w:color="auto" w:fill="F4F7F6"/>
              <w:spacing w:line="360" w:lineRule="auto"/>
              <w:ind w:firstLineChars="200" w:firstLine="480"/>
              <w:rPr>
                <w:rFonts w:cs="宋体"/>
                <w:color w:val="00040D"/>
                <w:shd w:val="clear" w:color="auto" w:fill="F6F7F8"/>
                <w:lang w:val="zh-CN" w:bidi="zh-CN"/>
              </w:rPr>
            </w:pPr>
            <w:r w:rsidRPr="004A44E3">
              <w:rPr>
                <w:rFonts w:cs="宋体"/>
                <w:color w:val="00040D"/>
                <w:shd w:val="clear" w:color="auto" w:fill="F6F7F8"/>
                <w:lang w:val="zh-CN" w:bidi="zh-CN"/>
              </w:rPr>
              <w:t>答：</w:t>
            </w:r>
            <w:r w:rsidR="00B64C2C" w:rsidRPr="004A44E3">
              <w:rPr>
                <w:rFonts w:cs="宋体"/>
                <w:color w:val="00040D"/>
                <w:shd w:val="clear" w:color="auto" w:fill="F6F7F8"/>
                <w:lang w:val="zh-CN" w:bidi="zh-CN"/>
              </w:rPr>
              <w:t>您好！</w:t>
            </w:r>
            <w:r w:rsidR="004A44E3" w:rsidRPr="004A44E3">
              <w:rPr>
                <w:rFonts w:cs="宋体"/>
                <w:color w:val="00040D"/>
                <w:shd w:val="clear" w:color="auto" w:fill="F6F7F8"/>
                <w:lang w:val="zh-CN" w:bidi="zh-CN"/>
              </w:rPr>
              <w:t>公司核心竞争力体现在以下几个方面：公司是国内少有的同时量产反渗透纳滤膜、膜元件压力容器、复合材料压力罐的企业，具备整套产品配套能力；公司掌握膜配方、涂布等自主工艺，具有独立知识产权，拥有核心发明专利；公司产品覆盖水处理、盐湖提锂等高附加值场景，经营多年积累了稳定海内外客户，同时，公司依靠一体化供货形成差异化优势。</w:t>
            </w:r>
          </w:p>
          <w:p w14:paraId="6D508794" w14:textId="7EE002DE" w:rsidR="00996830" w:rsidRPr="004A44E3" w:rsidRDefault="00996830" w:rsidP="004A44E3">
            <w:pPr>
              <w:pStyle w:val="contenthtml"/>
              <w:shd w:val="clear" w:color="auto" w:fill="FFFFFF"/>
              <w:spacing w:before="0" w:beforeAutospacing="0" w:after="0" w:afterAutospacing="0" w:line="360" w:lineRule="auto"/>
              <w:rPr>
                <w:rFonts w:hint="eastAsia"/>
                <w:color w:val="00040D"/>
                <w:shd w:val="clear" w:color="auto" w:fill="F6F7F8"/>
                <w:lang w:val="zh-CN" w:bidi="zh-CN"/>
              </w:rPr>
            </w:pPr>
          </w:p>
        </w:tc>
      </w:tr>
      <w:tr w:rsidR="00C819D8" w:rsidRPr="00474840" w14:paraId="00435B9A" w14:textId="77777777" w:rsidTr="00CC7C08">
        <w:tc>
          <w:tcPr>
            <w:tcW w:w="889" w:type="pct"/>
          </w:tcPr>
          <w:p w14:paraId="2C4AE4C8" w14:textId="77777777" w:rsidR="00C819D8" w:rsidRPr="00474840" w:rsidRDefault="006F2EE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84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4111" w:type="pct"/>
          </w:tcPr>
          <w:p w14:paraId="50379B08" w14:textId="77777777" w:rsidR="00C819D8" w:rsidRPr="00474840" w:rsidRDefault="006F2E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74840">
              <w:rPr>
                <w:rFonts w:ascii="Times New Roman" w:hAnsi="Times New Roman" w:hint="eastAsia"/>
                <w:sz w:val="24"/>
                <w:szCs w:val="24"/>
              </w:rPr>
              <w:t>无</w:t>
            </w:r>
          </w:p>
        </w:tc>
      </w:tr>
      <w:tr w:rsidR="00C819D8" w:rsidRPr="00474840" w14:paraId="02FFAC51" w14:textId="77777777" w:rsidTr="00CC7C08">
        <w:tc>
          <w:tcPr>
            <w:tcW w:w="889" w:type="pct"/>
          </w:tcPr>
          <w:p w14:paraId="331DC051" w14:textId="77777777" w:rsidR="00C819D8" w:rsidRPr="00474840" w:rsidRDefault="006F2EE3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74840">
              <w:rPr>
                <w:rFonts w:ascii="Times New Roman" w:hAnsi="Times New Roman"/>
                <w:b/>
                <w:sz w:val="24"/>
                <w:szCs w:val="24"/>
              </w:rPr>
              <w:t>日期</w:t>
            </w:r>
          </w:p>
        </w:tc>
        <w:tc>
          <w:tcPr>
            <w:tcW w:w="4111" w:type="pct"/>
          </w:tcPr>
          <w:p w14:paraId="1767C510" w14:textId="7F2078F7" w:rsidR="00C819D8" w:rsidRPr="00474840" w:rsidRDefault="004A44E3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/>
              </w:rPr>
              <w:t>2026</w:t>
            </w:r>
            <w:r w:rsidR="006F2EE3"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年</w:t>
            </w:r>
            <w:r w:rsidR="00996830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6F2EE3"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月</w:t>
            </w:r>
            <w:r w:rsidR="004A32E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996830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6F2EE3" w:rsidRPr="00474840">
              <w:rPr>
                <w:rFonts w:ascii="Times New Roman" w:hAnsi="Times New Roman" w:hint="eastAsia"/>
                <w:sz w:val="24"/>
                <w:szCs w:val="24"/>
                <w:lang w:val="en-US"/>
              </w:rPr>
              <w:t>日</w:t>
            </w:r>
          </w:p>
        </w:tc>
      </w:tr>
    </w:tbl>
    <w:p w14:paraId="25824711" w14:textId="77777777" w:rsidR="00C819D8" w:rsidRPr="00474840" w:rsidRDefault="00C819D8">
      <w:pPr>
        <w:jc w:val="both"/>
        <w:rPr>
          <w:rFonts w:ascii="Times New Roman" w:hAnsi="Times New Roman"/>
          <w:b/>
          <w:bCs/>
          <w:sz w:val="32"/>
          <w:szCs w:val="32"/>
        </w:rPr>
      </w:pPr>
    </w:p>
    <w:sectPr w:rsidR="00C819D8" w:rsidRPr="004748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FF31" w14:textId="77777777" w:rsidR="00D74AB8" w:rsidRDefault="00D74AB8" w:rsidP="002F2C8B">
      <w:pPr>
        <w:rPr>
          <w:rFonts w:hint="eastAsia"/>
        </w:rPr>
      </w:pPr>
      <w:r>
        <w:separator/>
      </w:r>
    </w:p>
  </w:endnote>
  <w:endnote w:type="continuationSeparator" w:id="0">
    <w:p w14:paraId="3321FA83" w14:textId="77777777" w:rsidR="00D74AB8" w:rsidRDefault="00D74AB8" w:rsidP="002F2C8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E23E5" w14:textId="77777777" w:rsidR="00D74AB8" w:rsidRDefault="00D74AB8" w:rsidP="002F2C8B">
      <w:pPr>
        <w:rPr>
          <w:rFonts w:hint="eastAsia"/>
        </w:rPr>
      </w:pPr>
      <w:r>
        <w:separator/>
      </w:r>
    </w:p>
  </w:footnote>
  <w:footnote w:type="continuationSeparator" w:id="0">
    <w:p w14:paraId="5EE06411" w14:textId="77777777" w:rsidR="00D74AB8" w:rsidRDefault="00D74AB8" w:rsidP="002F2C8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FlYjVmZDU0YTJiYjA3YjZmYTk2MzQ2NTNiOWRkNDIifQ=="/>
  </w:docVars>
  <w:rsids>
    <w:rsidRoot w:val="638B01E5"/>
    <w:rsid w:val="001A4679"/>
    <w:rsid w:val="002F2C8B"/>
    <w:rsid w:val="00474840"/>
    <w:rsid w:val="004A32E4"/>
    <w:rsid w:val="004A44E3"/>
    <w:rsid w:val="005924F8"/>
    <w:rsid w:val="00641B58"/>
    <w:rsid w:val="006F2EE3"/>
    <w:rsid w:val="007337AB"/>
    <w:rsid w:val="007649D2"/>
    <w:rsid w:val="00816A11"/>
    <w:rsid w:val="00996830"/>
    <w:rsid w:val="00A25537"/>
    <w:rsid w:val="00A70CDC"/>
    <w:rsid w:val="00A83633"/>
    <w:rsid w:val="00B55B57"/>
    <w:rsid w:val="00B64C2C"/>
    <w:rsid w:val="00BB2363"/>
    <w:rsid w:val="00C819D8"/>
    <w:rsid w:val="00CC7C08"/>
    <w:rsid w:val="00D74AB8"/>
    <w:rsid w:val="00D87288"/>
    <w:rsid w:val="00E356AB"/>
    <w:rsid w:val="00E62E76"/>
    <w:rsid w:val="00ED6AF1"/>
    <w:rsid w:val="00F42F74"/>
    <w:rsid w:val="00FA52C4"/>
    <w:rsid w:val="00FC3C81"/>
    <w:rsid w:val="00FC7693"/>
    <w:rsid w:val="0B7D4F98"/>
    <w:rsid w:val="121C263A"/>
    <w:rsid w:val="149B117E"/>
    <w:rsid w:val="212F66D4"/>
    <w:rsid w:val="3D6448E9"/>
    <w:rsid w:val="3DD4068A"/>
    <w:rsid w:val="554B04C2"/>
    <w:rsid w:val="5EA35FE0"/>
    <w:rsid w:val="638B01E5"/>
    <w:rsid w:val="782C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3FEB86"/>
  <w15:docId w15:val="{B087B651-32DA-4B1D-B5A2-5E3CC57E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  <w:sz w:val="30"/>
      <w:szCs w:val="30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rsid w:val="002F2C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2F2C8B"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footer"/>
    <w:basedOn w:val="a"/>
    <w:link w:val="a8"/>
    <w:rsid w:val="002F2C8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2F2C8B"/>
    <w:rPr>
      <w:rFonts w:ascii="宋体" w:eastAsia="宋体" w:hAnsi="宋体" w:cs="宋体"/>
      <w:sz w:val="18"/>
      <w:szCs w:val="18"/>
      <w:lang w:val="zh-CN" w:bidi="zh-CN"/>
    </w:rPr>
  </w:style>
  <w:style w:type="paragraph" w:styleId="HTML">
    <w:name w:val="HTML Preformatted"/>
    <w:basedOn w:val="a"/>
    <w:link w:val="HTML0"/>
    <w:qFormat/>
    <w:rsid w:val="00E356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cs="Times New Roman" w:hint="eastAsia"/>
      <w:sz w:val="24"/>
      <w:szCs w:val="24"/>
      <w:lang w:val="en-US" w:bidi="ar-SA"/>
    </w:rPr>
  </w:style>
  <w:style w:type="character" w:customStyle="1" w:styleId="HTML0">
    <w:name w:val="HTML 预设格式 字符"/>
    <w:basedOn w:val="a0"/>
    <w:link w:val="HTML"/>
    <w:uiPriority w:val="99"/>
    <w:rsid w:val="00E356AB"/>
    <w:rPr>
      <w:rFonts w:ascii="宋体" w:eastAsia="宋体" w:hAnsi="宋体" w:cs="Times New Roman"/>
      <w:sz w:val="24"/>
      <w:szCs w:val="24"/>
    </w:rPr>
  </w:style>
  <w:style w:type="paragraph" w:customStyle="1" w:styleId="contenthtml">
    <w:name w:val="content_html"/>
    <w:basedOn w:val="a"/>
    <w:rsid w:val="004A32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jingmei chen</cp:lastModifiedBy>
  <cp:revision>2</cp:revision>
  <cp:lastPrinted>2024-10-16T05:43:00Z</cp:lastPrinted>
  <dcterms:created xsi:type="dcterms:W3CDTF">2026-09-20T08:18:00Z</dcterms:created>
  <dcterms:modified xsi:type="dcterms:W3CDTF">2026-09-20T08:18:00Z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E2F51D108EDD46158A1927FB14BB81BA_13</vt:lpwstr>
  </property>
</Properties>
</file>