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D8B2" w14:textId="12634337" w:rsidR="0079355A" w:rsidRPr="005F1E03" w:rsidRDefault="000A2B2D">
      <w:pPr>
        <w:pStyle w:val="1"/>
        <w:rPr>
          <w:rFonts w:ascii="Times New Roman" w:eastAsia="宋体" w:hAnsi="Times New Roman" w:cs="宋体"/>
          <w:sz w:val="24"/>
          <w:szCs w:val="24"/>
          <w:lang w:val="en-US"/>
        </w:rPr>
      </w:pPr>
      <w:r w:rsidRPr="005F1E03">
        <w:rPr>
          <w:rFonts w:ascii="Times New Roman" w:eastAsia="宋体" w:hAnsi="Times New Roman" w:cs="宋体" w:hint="eastAsia"/>
          <w:sz w:val="24"/>
          <w:szCs w:val="24"/>
          <w:lang w:val="en-US"/>
        </w:rPr>
        <w:t>证券代码：</w:t>
      </w:r>
      <w:proofErr w:type="gramStart"/>
      <w:r w:rsidRPr="005F1E03">
        <w:rPr>
          <w:rFonts w:ascii="Times New Roman" w:eastAsia="宋体" w:hAnsi="Times New Roman" w:cs="宋体" w:hint="eastAsia"/>
          <w:sz w:val="24"/>
          <w:szCs w:val="24"/>
          <w:lang w:val="en-US"/>
        </w:rPr>
        <w:t xml:space="preserve">603285                                   </w:t>
      </w:r>
      <w:r w:rsidRPr="005F1E03">
        <w:rPr>
          <w:rFonts w:ascii="Times New Roman" w:eastAsia="宋体" w:hAnsi="Times New Roman" w:cs="宋体" w:hint="eastAsia"/>
          <w:sz w:val="24"/>
          <w:szCs w:val="24"/>
          <w:lang w:val="en-US"/>
        </w:rPr>
        <w:t>证券</w:t>
      </w:r>
      <w:proofErr w:type="gramEnd"/>
      <w:r w:rsidRPr="005F1E03">
        <w:rPr>
          <w:rFonts w:ascii="Times New Roman" w:eastAsia="宋体" w:hAnsi="Times New Roman" w:cs="宋体" w:hint="eastAsia"/>
          <w:sz w:val="24"/>
          <w:szCs w:val="24"/>
          <w:lang w:val="en-US"/>
        </w:rPr>
        <w:t>简称：键邦股份</w:t>
      </w:r>
    </w:p>
    <w:p w14:paraId="29D37AAB" w14:textId="77777777" w:rsidR="0079355A" w:rsidRPr="005F1E03" w:rsidRDefault="0079355A">
      <w:pPr>
        <w:spacing w:line="360" w:lineRule="auto"/>
        <w:jc w:val="center"/>
        <w:rPr>
          <w:rFonts w:ascii="宋体" w:eastAsia="宋体" w:hAnsi="宋体" w:cs="宋体" w:hint="eastAsia"/>
          <w:b/>
          <w:bCs/>
          <w:sz w:val="28"/>
          <w:szCs w:val="28"/>
        </w:rPr>
      </w:pPr>
    </w:p>
    <w:p w14:paraId="247908A8" w14:textId="77777777" w:rsidR="0079355A" w:rsidRPr="005F1E03" w:rsidRDefault="000A2B2D">
      <w:pPr>
        <w:spacing w:line="360" w:lineRule="auto"/>
        <w:jc w:val="center"/>
        <w:rPr>
          <w:rFonts w:ascii="宋体" w:eastAsia="宋体" w:hAnsi="宋体" w:cs="宋体" w:hint="eastAsia"/>
          <w:b/>
          <w:bCs/>
          <w:sz w:val="28"/>
          <w:szCs w:val="28"/>
        </w:rPr>
      </w:pPr>
      <w:r w:rsidRPr="005F1E03">
        <w:rPr>
          <w:rFonts w:ascii="宋体" w:eastAsia="宋体" w:hAnsi="宋体" w:cs="宋体" w:hint="eastAsia"/>
          <w:b/>
          <w:bCs/>
          <w:sz w:val="28"/>
          <w:szCs w:val="28"/>
        </w:rPr>
        <w:t>山东键邦新材料股份有限公司</w:t>
      </w:r>
    </w:p>
    <w:p w14:paraId="6FE9BBF3" w14:textId="77777777" w:rsidR="0079355A" w:rsidRPr="005F1E03" w:rsidRDefault="000A2B2D">
      <w:pPr>
        <w:spacing w:line="360" w:lineRule="auto"/>
        <w:jc w:val="center"/>
        <w:rPr>
          <w:rFonts w:ascii="宋体" w:eastAsia="宋体" w:hAnsi="宋体" w:cs="宋体" w:hint="eastAsia"/>
          <w:sz w:val="28"/>
          <w:szCs w:val="28"/>
        </w:rPr>
      </w:pPr>
      <w:r w:rsidRPr="005F1E03">
        <w:rPr>
          <w:rFonts w:ascii="宋体" w:eastAsia="宋体" w:hAnsi="宋体" w:cs="宋体" w:hint="eastAsia"/>
          <w:b/>
          <w:bCs/>
          <w:sz w:val="28"/>
          <w:szCs w:val="28"/>
        </w:rPr>
        <w:t>投资者关系活动记录表</w:t>
      </w:r>
    </w:p>
    <w:p w14:paraId="5CDAD345" w14:textId="0B706A64" w:rsidR="0079355A" w:rsidRPr="005F1E03" w:rsidRDefault="000A2B2D" w:rsidP="005F1E03">
      <w:pPr>
        <w:spacing w:before="51" w:after="32"/>
        <w:ind w:right="619"/>
        <w:jc w:val="right"/>
        <w:rPr>
          <w:rFonts w:ascii="Times New Roman" w:eastAsia="宋体" w:hAnsi="Times New Roman" w:cs="宋体" w:hint="eastAsia"/>
          <w:sz w:val="24"/>
          <w:szCs w:val="24"/>
        </w:rPr>
      </w:pPr>
      <w:r w:rsidRPr="005F1E03">
        <w:rPr>
          <w:rFonts w:ascii="Times New Roman" w:eastAsia="宋体" w:hAnsi="Times New Roman" w:cs="宋体" w:hint="eastAsia"/>
          <w:sz w:val="24"/>
          <w:szCs w:val="24"/>
        </w:rPr>
        <w:t>编号：</w:t>
      </w:r>
      <w:r w:rsidRPr="005F1E03">
        <w:rPr>
          <w:rFonts w:ascii="Times New Roman" w:eastAsia="宋体" w:hAnsi="Times New Roman" w:cs="宋体" w:hint="eastAsia"/>
          <w:sz w:val="24"/>
          <w:szCs w:val="24"/>
          <w:lang w:val="en-US"/>
        </w:rPr>
        <w:t>202</w:t>
      </w:r>
      <w:r w:rsidR="0065071D">
        <w:rPr>
          <w:rFonts w:ascii="Times New Roman" w:eastAsia="宋体" w:hAnsi="Times New Roman" w:cs="宋体"/>
          <w:sz w:val="24"/>
          <w:szCs w:val="24"/>
          <w:lang w:val="en-US"/>
        </w:rPr>
        <w:t>6</w:t>
      </w:r>
      <w:r w:rsidRPr="005F1E03">
        <w:rPr>
          <w:rFonts w:ascii="Times New Roman" w:eastAsia="宋体" w:hAnsi="Times New Roman" w:cs="宋体" w:hint="eastAsia"/>
          <w:sz w:val="24"/>
          <w:szCs w:val="24"/>
        </w:rPr>
        <w:t xml:space="preserve"> </w:t>
      </w:r>
      <w:proofErr w:type="gramStart"/>
      <w:r w:rsidRPr="005F1E03">
        <w:rPr>
          <w:rFonts w:ascii="Times New Roman" w:eastAsia="宋体" w:hAnsi="Times New Roman" w:cs="宋体" w:hint="eastAsia"/>
          <w:sz w:val="24"/>
          <w:szCs w:val="24"/>
        </w:rPr>
        <w:t>-</w:t>
      </w:r>
      <w:r w:rsidRPr="005F1E03">
        <w:rPr>
          <w:rFonts w:ascii="Times New Roman" w:eastAsia="宋体" w:hAnsi="Times New Roman" w:cs="宋体"/>
          <w:sz w:val="24"/>
          <w:szCs w:val="24"/>
        </w:rPr>
        <w:t xml:space="preserve"> 00</w:t>
      </w:r>
      <w:r w:rsidR="004C603D">
        <w:rPr>
          <w:rFonts w:ascii="Times New Roman" w:eastAsia="宋体" w:hAnsi="Times New Roman" w:cs="宋体" w:hint="eastAsia"/>
          <w:sz w:val="24"/>
          <w:szCs w:val="24"/>
        </w:rPr>
        <w:t>5</w:t>
      </w:r>
      <w:proofErr w:type="gramEnd"/>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79355A" w14:paraId="536E5DC0" w14:textId="77777777" w:rsidTr="00AA7922">
        <w:trPr>
          <w:trHeight w:val="2062"/>
          <w:jc w:val="center"/>
        </w:trPr>
        <w:tc>
          <w:tcPr>
            <w:tcW w:w="2580" w:type="dxa"/>
            <w:vAlign w:val="center"/>
          </w:tcPr>
          <w:p w14:paraId="13B8515F" w14:textId="77777777" w:rsidR="0079355A" w:rsidRPr="005F1E03" w:rsidRDefault="000A2B2D" w:rsidP="009A0D68">
            <w:pPr>
              <w:pStyle w:val="TableParagraph"/>
              <w:spacing w:before="1"/>
              <w:ind w:left="107"/>
              <w:jc w:val="center"/>
              <w:rPr>
                <w:rFonts w:ascii="宋体" w:eastAsia="宋体" w:hAnsi="宋体" w:cs="宋体" w:hint="eastAsia"/>
                <w:b/>
                <w:bCs/>
                <w:sz w:val="24"/>
                <w:szCs w:val="24"/>
              </w:rPr>
            </w:pPr>
            <w:r w:rsidRPr="005F1E03">
              <w:rPr>
                <w:rFonts w:ascii="宋体" w:eastAsia="宋体" w:hAnsi="宋体" w:cs="宋体" w:hint="eastAsia"/>
                <w:b/>
                <w:bCs/>
                <w:sz w:val="24"/>
                <w:szCs w:val="24"/>
              </w:rPr>
              <w:t>投资者关系活动类别</w:t>
            </w:r>
          </w:p>
        </w:tc>
        <w:tc>
          <w:tcPr>
            <w:tcW w:w="5945" w:type="dxa"/>
            <w:vAlign w:val="center"/>
          </w:tcPr>
          <w:p w14:paraId="64A25C3E" w14:textId="77777777" w:rsidR="0079355A" w:rsidRPr="005F1E03" w:rsidRDefault="0079355A">
            <w:pPr>
              <w:pStyle w:val="TableParagraph"/>
              <w:spacing w:before="7"/>
              <w:rPr>
                <w:rFonts w:ascii="宋体" w:eastAsia="宋体" w:hAnsi="宋体" w:cs="宋体" w:hint="eastAsia"/>
                <w:sz w:val="24"/>
                <w:szCs w:val="24"/>
              </w:rPr>
            </w:pPr>
          </w:p>
          <w:p w14:paraId="3B3AC3C8" w14:textId="0482441A" w:rsidR="0079355A" w:rsidRPr="005F1E03" w:rsidRDefault="00000000">
            <w:pPr>
              <w:pStyle w:val="TableParagraph"/>
              <w:tabs>
                <w:tab w:val="left" w:pos="2418"/>
              </w:tabs>
              <w:spacing w:before="1"/>
              <w:ind w:left="107"/>
              <w:rPr>
                <w:rFonts w:ascii="宋体" w:eastAsia="宋体" w:hAnsi="宋体" w:cs="宋体" w:hint="eastAsia"/>
                <w:sz w:val="24"/>
                <w:szCs w:val="24"/>
              </w:rPr>
            </w:pPr>
            <w:sdt>
              <w:sdtPr>
                <w:rPr>
                  <w:rFonts w:ascii="宋体" w:eastAsia="宋体" w:hAnsi="宋体" w:cs="宋体" w:hint="eastAsia"/>
                  <w:sz w:val="24"/>
                  <w:szCs w:val="24"/>
                </w:rPr>
                <w:id w:val="249780449"/>
                <w14:checkbox>
                  <w14:checked w14:val="0"/>
                  <w14:checkedState w14:val="0052" w14:font="Wingdings 2"/>
                  <w14:uncheckedState w14:val="2610" w14:font="MS Gothic"/>
                </w14:checkbox>
              </w:sdtPr>
              <w:sdtContent>
                <w:r w:rsidR="00557C6F">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特</w:t>
            </w:r>
            <w:r w:rsidR="000A2B2D" w:rsidRPr="005F1E03">
              <w:rPr>
                <w:rFonts w:ascii="宋体" w:eastAsia="宋体" w:hAnsi="宋体" w:cs="宋体" w:hint="eastAsia"/>
                <w:spacing w:val="-3"/>
                <w:sz w:val="24"/>
                <w:szCs w:val="24"/>
              </w:rPr>
              <w:t>定</w:t>
            </w:r>
            <w:r w:rsidR="000A2B2D" w:rsidRPr="005F1E03">
              <w:rPr>
                <w:rFonts w:ascii="宋体" w:eastAsia="宋体" w:hAnsi="宋体" w:cs="宋体" w:hint="eastAsia"/>
                <w:sz w:val="24"/>
                <w:szCs w:val="24"/>
              </w:rPr>
              <w:t>对</w:t>
            </w:r>
            <w:r w:rsidR="000A2B2D" w:rsidRPr="005F1E03">
              <w:rPr>
                <w:rFonts w:ascii="宋体" w:eastAsia="宋体" w:hAnsi="宋体" w:cs="宋体" w:hint="eastAsia"/>
                <w:spacing w:val="-3"/>
                <w:sz w:val="24"/>
                <w:szCs w:val="24"/>
              </w:rPr>
              <w:t>象</w:t>
            </w:r>
            <w:r w:rsidR="000A2B2D" w:rsidRPr="005F1E03">
              <w:rPr>
                <w:rFonts w:ascii="宋体" w:eastAsia="宋体" w:hAnsi="宋体" w:cs="宋体" w:hint="eastAsia"/>
                <w:sz w:val="24"/>
                <w:szCs w:val="24"/>
              </w:rPr>
              <w:t>调研</w:t>
            </w:r>
            <w:r w:rsidR="000A2B2D" w:rsidRPr="005F1E03">
              <w:rPr>
                <w:rFonts w:ascii="宋体" w:eastAsia="宋体" w:hAnsi="宋体" w:cs="宋体" w:hint="eastAsia"/>
                <w:sz w:val="24"/>
                <w:szCs w:val="24"/>
              </w:rPr>
              <w:tab/>
            </w:r>
            <w:sdt>
              <w:sdtPr>
                <w:rPr>
                  <w:rFonts w:ascii="宋体" w:eastAsia="宋体" w:hAnsi="宋体" w:cs="宋体" w:hint="eastAsia"/>
                  <w:sz w:val="24"/>
                  <w:szCs w:val="24"/>
                </w:rPr>
                <w:id w:val="-416875725"/>
                <w14:checkbox>
                  <w14:checked w14:val="0"/>
                  <w14:checkedState w14:val="0052" w14:font="Wingdings 2"/>
                  <w14:uncheckedState w14:val="2610" w14:font="MS Gothic"/>
                </w14:checkbox>
              </w:sdtPr>
              <w:sdtContent>
                <w:r w:rsidR="000A2B2D" w:rsidRPr="005F1E03">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分</w:t>
            </w:r>
            <w:r w:rsidR="000A2B2D" w:rsidRPr="005F1E03">
              <w:rPr>
                <w:rFonts w:ascii="宋体" w:eastAsia="宋体" w:hAnsi="宋体" w:cs="宋体" w:hint="eastAsia"/>
                <w:spacing w:val="-3"/>
                <w:sz w:val="24"/>
                <w:szCs w:val="24"/>
              </w:rPr>
              <w:t>析</w:t>
            </w:r>
            <w:r w:rsidR="000A2B2D" w:rsidRPr="005F1E03">
              <w:rPr>
                <w:rFonts w:ascii="宋体" w:eastAsia="宋体" w:hAnsi="宋体" w:cs="宋体" w:hint="eastAsia"/>
                <w:sz w:val="24"/>
                <w:szCs w:val="24"/>
              </w:rPr>
              <w:t>师</w:t>
            </w:r>
            <w:r w:rsidR="000A2B2D" w:rsidRPr="005F1E03">
              <w:rPr>
                <w:rFonts w:ascii="宋体" w:eastAsia="宋体" w:hAnsi="宋体" w:cs="宋体" w:hint="eastAsia"/>
                <w:spacing w:val="-3"/>
                <w:sz w:val="24"/>
                <w:szCs w:val="24"/>
              </w:rPr>
              <w:t>会</w:t>
            </w:r>
            <w:r w:rsidR="000A2B2D" w:rsidRPr="005F1E03">
              <w:rPr>
                <w:rFonts w:ascii="宋体" w:eastAsia="宋体" w:hAnsi="宋体" w:cs="宋体" w:hint="eastAsia"/>
                <w:sz w:val="24"/>
                <w:szCs w:val="24"/>
              </w:rPr>
              <w:t>议</w:t>
            </w:r>
          </w:p>
          <w:p w14:paraId="6A72C3BC" w14:textId="77777777" w:rsidR="0079355A" w:rsidRPr="005F1E03" w:rsidRDefault="0079355A">
            <w:pPr>
              <w:pStyle w:val="TableParagraph"/>
              <w:spacing w:before="11"/>
              <w:rPr>
                <w:rFonts w:ascii="宋体" w:eastAsia="宋体" w:hAnsi="宋体" w:cs="宋体" w:hint="eastAsia"/>
                <w:sz w:val="24"/>
                <w:szCs w:val="24"/>
              </w:rPr>
            </w:pPr>
          </w:p>
          <w:p w14:paraId="09DE68B1" w14:textId="543DCCCF" w:rsidR="0079355A" w:rsidRPr="005F1E03" w:rsidRDefault="00000000">
            <w:pPr>
              <w:pStyle w:val="TableParagraph"/>
              <w:tabs>
                <w:tab w:val="left" w:pos="2418"/>
              </w:tabs>
              <w:ind w:left="107"/>
              <w:rPr>
                <w:rFonts w:ascii="宋体" w:eastAsia="宋体" w:hAnsi="宋体" w:cs="宋体" w:hint="eastAsia"/>
                <w:sz w:val="24"/>
                <w:szCs w:val="24"/>
              </w:rPr>
            </w:pPr>
            <w:sdt>
              <w:sdtPr>
                <w:rPr>
                  <w:rFonts w:ascii="宋体" w:eastAsia="宋体" w:hAnsi="宋体" w:cs="宋体" w:hint="eastAsia"/>
                  <w:sz w:val="24"/>
                  <w:szCs w:val="24"/>
                </w:rPr>
                <w:id w:val="1206906014"/>
                <w14:checkbox>
                  <w14:checked w14:val="0"/>
                  <w14:checkedState w14:val="0052" w14:font="Wingdings 2"/>
                  <w14:uncheckedState w14:val="2610" w14:font="MS Gothic"/>
                </w14:checkbox>
              </w:sdtPr>
              <w:sdtContent>
                <w:r w:rsidR="000A2B2D" w:rsidRPr="005F1E03">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媒</w:t>
            </w:r>
            <w:r w:rsidR="000A2B2D" w:rsidRPr="005F1E03">
              <w:rPr>
                <w:rFonts w:ascii="宋体" w:eastAsia="宋体" w:hAnsi="宋体" w:cs="宋体" w:hint="eastAsia"/>
                <w:spacing w:val="-3"/>
                <w:sz w:val="24"/>
                <w:szCs w:val="24"/>
              </w:rPr>
              <w:t>体</w:t>
            </w:r>
            <w:r w:rsidR="000A2B2D" w:rsidRPr="005F1E03">
              <w:rPr>
                <w:rFonts w:ascii="宋体" w:eastAsia="宋体" w:hAnsi="宋体" w:cs="宋体" w:hint="eastAsia"/>
                <w:sz w:val="24"/>
                <w:szCs w:val="24"/>
              </w:rPr>
              <w:t>采访</w:t>
            </w:r>
            <w:r w:rsidR="000A2B2D" w:rsidRPr="005F1E03">
              <w:rPr>
                <w:rFonts w:ascii="宋体" w:eastAsia="宋体" w:hAnsi="宋体" w:cs="宋体" w:hint="eastAsia"/>
                <w:sz w:val="24"/>
                <w:szCs w:val="24"/>
              </w:rPr>
              <w:tab/>
            </w:r>
            <w:sdt>
              <w:sdtPr>
                <w:rPr>
                  <w:rFonts w:ascii="宋体" w:eastAsia="宋体" w:hAnsi="宋体" w:cs="宋体" w:hint="eastAsia"/>
                  <w:sz w:val="24"/>
                  <w:szCs w:val="24"/>
                </w:rPr>
                <w:id w:val="-66658901"/>
                <w14:checkbox>
                  <w14:checked w14:val="1"/>
                  <w14:checkedState w14:val="0052" w14:font="Wingdings 2"/>
                  <w14:uncheckedState w14:val="2610" w14:font="MS Gothic"/>
                </w14:checkbox>
              </w:sdtPr>
              <w:sdtContent>
                <w:r w:rsidR="00557C6F">
                  <w:rPr>
                    <w:rFonts w:ascii="宋体" w:eastAsia="宋体" w:hAnsi="宋体" w:cs="宋体" w:hint="eastAsia"/>
                    <w:sz w:val="24"/>
                    <w:szCs w:val="24"/>
                  </w:rPr>
                  <w:sym w:font="Wingdings 2" w:char="F052"/>
                </w:r>
              </w:sdtContent>
            </w:sdt>
            <w:r w:rsidR="000A2B2D" w:rsidRPr="005F1E03">
              <w:rPr>
                <w:rFonts w:ascii="宋体" w:eastAsia="宋体" w:hAnsi="宋体" w:cs="宋体" w:hint="eastAsia"/>
                <w:sz w:val="24"/>
                <w:szCs w:val="24"/>
              </w:rPr>
              <w:t>业</w:t>
            </w:r>
            <w:r w:rsidR="000A2B2D" w:rsidRPr="005F1E03">
              <w:rPr>
                <w:rFonts w:ascii="宋体" w:eastAsia="宋体" w:hAnsi="宋体" w:cs="宋体" w:hint="eastAsia"/>
                <w:spacing w:val="-3"/>
                <w:sz w:val="24"/>
                <w:szCs w:val="24"/>
              </w:rPr>
              <w:t>绩</w:t>
            </w:r>
            <w:r w:rsidR="000A2B2D" w:rsidRPr="005F1E03">
              <w:rPr>
                <w:rFonts w:ascii="宋体" w:eastAsia="宋体" w:hAnsi="宋体" w:cs="宋体" w:hint="eastAsia"/>
                <w:sz w:val="24"/>
                <w:szCs w:val="24"/>
              </w:rPr>
              <w:t>说</w:t>
            </w:r>
            <w:r w:rsidR="000A2B2D" w:rsidRPr="005F1E03">
              <w:rPr>
                <w:rFonts w:ascii="宋体" w:eastAsia="宋体" w:hAnsi="宋体" w:cs="宋体" w:hint="eastAsia"/>
                <w:spacing w:val="-3"/>
                <w:sz w:val="24"/>
                <w:szCs w:val="24"/>
              </w:rPr>
              <w:t>明</w:t>
            </w:r>
            <w:r w:rsidR="000A2B2D" w:rsidRPr="005F1E03">
              <w:rPr>
                <w:rFonts w:ascii="宋体" w:eastAsia="宋体" w:hAnsi="宋体" w:cs="宋体" w:hint="eastAsia"/>
                <w:sz w:val="24"/>
                <w:szCs w:val="24"/>
              </w:rPr>
              <w:t>会</w:t>
            </w:r>
          </w:p>
          <w:p w14:paraId="294BFD16" w14:textId="77777777" w:rsidR="0079355A" w:rsidRPr="005F1E03" w:rsidRDefault="0079355A">
            <w:pPr>
              <w:pStyle w:val="TableParagraph"/>
              <w:spacing w:before="8"/>
              <w:rPr>
                <w:rFonts w:ascii="宋体" w:eastAsia="宋体" w:hAnsi="宋体" w:cs="宋体" w:hint="eastAsia"/>
                <w:sz w:val="24"/>
                <w:szCs w:val="24"/>
              </w:rPr>
            </w:pPr>
          </w:p>
          <w:p w14:paraId="76D55A21" w14:textId="77777777" w:rsidR="0079355A" w:rsidRPr="005F1E03" w:rsidRDefault="00000000">
            <w:pPr>
              <w:pStyle w:val="TableParagraph"/>
              <w:tabs>
                <w:tab w:val="left" w:pos="2418"/>
              </w:tabs>
              <w:ind w:left="107"/>
              <w:rPr>
                <w:rFonts w:ascii="宋体" w:eastAsia="宋体" w:hAnsi="宋体" w:cs="宋体" w:hint="eastAsia"/>
                <w:sz w:val="24"/>
                <w:szCs w:val="24"/>
              </w:rPr>
            </w:pPr>
            <w:sdt>
              <w:sdtPr>
                <w:rPr>
                  <w:rFonts w:ascii="宋体" w:eastAsia="宋体" w:hAnsi="宋体" w:cs="宋体" w:hint="eastAsia"/>
                  <w:sz w:val="24"/>
                  <w:szCs w:val="24"/>
                </w:rPr>
                <w:id w:val="-1848167434"/>
                <w14:checkbox>
                  <w14:checked w14:val="0"/>
                  <w14:checkedState w14:val="0052" w14:font="Wingdings 2"/>
                  <w14:uncheckedState w14:val="2610" w14:font="MS Gothic"/>
                </w14:checkbox>
              </w:sdtPr>
              <w:sdtContent>
                <w:r w:rsidR="000A2B2D" w:rsidRPr="005F1E03">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新</w:t>
            </w:r>
            <w:r w:rsidR="000A2B2D" w:rsidRPr="005F1E03">
              <w:rPr>
                <w:rFonts w:ascii="宋体" w:eastAsia="宋体" w:hAnsi="宋体" w:cs="宋体" w:hint="eastAsia"/>
                <w:spacing w:val="-3"/>
                <w:sz w:val="24"/>
                <w:szCs w:val="24"/>
              </w:rPr>
              <w:t>闻</w:t>
            </w:r>
            <w:r w:rsidR="000A2B2D" w:rsidRPr="005F1E03">
              <w:rPr>
                <w:rFonts w:ascii="宋体" w:eastAsia="宋体" w:hAnsi="宋体" w:cs="宋体" w:hint="eastAsia"/>
                <w:sz w:val="24"/>
                <w:szCs w:val="24"/>
              </w:rPr>
              <w:t>发</w:t>
            </w:r>
            <w:r w:rsidR="000A2B2D" w:rsidRPr="005F1E03">
              <w:rPr>
                <w:rFonts w:ascii="宋体" w:eastAsia="宋体" w:hAnsi="宋体" w:cs="宋体" w:hint="eastAsia"/>
                <w:spacing w:val="-3"/>
                <w:sz w:val="24"/>
                <w:szCs w:val="24"/>
              </w:rPr>
              <w:t>布</w:t>
            </w:r>
            <w:r w:rsidR="000A2B2D" w:rsidRPr="005F1E03">
              <w:rPr>
                <w:rFonts w:ascii="宋体" w:eastAsia="宋体" w:hAnsi="宋体" w:cs="宋体" w:hint="eastAsia"/>
                <w:sz w:val="24"/>
                <w:szCs w:val="24"/>
              </w:rPr>
              <w:t>会</w:t>
            </w:r>
            <w:r w:rsidR="000A2B2D" w:rsidRPr="005F1E03">
              <w:rPr>
                <w:rFonts w:ascii="宋体" w:eastAsia="宋体" w:hAnsi="宋体" w:cs="宋体" w:hint="eastAsia"/>
                <w:sz w:val="24"/>
                <w:szCs w:val="24"/>
              </w:rPr>
              <w:tab/>
            </w:r>
            <w:sdt>
              <w:sdtPr>
                <w:rPr>
                  <w:rFonts w:ascii="宋体" w:eastAsia="宋体" w:hAnsi="宋体" w:cs="宋体" w:hint="eastAsia"/>
                  <w:sz w:val="24"/>
                  <w:szCs w:val="24"/>
                </w:rPr>
                <w:id w:val="412049691"/>
                <w14:checkbox>
                  <w14:checked w14:val="0"/>
                  <w14:checkedState w14:val="0052" w14:font="Wingdings 2"/>
                  <w14:uncheckedState w14:val="2610" w14:font="MS Gothic"/>
                </w14:checkbox>
              </w:sdtPr>
              <w:sdtContent>
                <w:r w:rsidR="000A2B2D" w:rsidRPr="005F1E03">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路</w:t>
            </w:r>
            <w:r w:rsidR="000A2B2D" w:rsidRPr="005F1E03">
              <w:rPr>
                <w:rFonts w:ascii="宋体" w:eastAsia="宋体" w:hAnsi="宋体" w:cs="宋体" w:hint="eastAsia"/>
                <w:spacing w:val="-3"/>
                <w:sz w:val="24"/>
                <w:szCs w:val="24"/>
              </w:rPr>
              <w:t>演</w:t>
            </w:r>
            <w:r w:rsidR="000A2B2D" w:rsidRPr="005F1E03">
              <w:rPr>
                <w:rFonts w:ascii="宋体" w:eastAsia="宋体" w:hAnsi="宋体" w:cs="宋体" w:hint="eastAsia"/>
                <w:sz w:val="24"/>
                <w:szCs w:val="24"/>
              </w:rPr>
              <w:t>活动</w:t>
            </w:r>
          </w:p>
          <w:p w14:paraId="3D5B2804" w14:textId="77777777" w:rsidR="0079355A" w:rsidRPr="005F1E03" w:rsidRDefault="0079355A">
            <w:pPr>
              <w:pStyle w:val="TableParagraph"/>
              <w:spacing w:before="8"/>
              <w:rPr>
                <w:rFonts w:ascii="宋体" w:eastAsia="宋体" w:hAnsi="宋体" w:cs="宋体" w:hint="eastAsia"/>
                <w:sz w:val="24"/>
                <w:szCs w:val="24"/>
              </w:rPr>
            </w:pPr>
          </w:p>
          <w:p w14:paraId="4919380F" w14:textId="77777777" w:rsidR="0079355A" w:rsidRPr="005F1E03" w:rsidRDefault="00000000">
            <w:pPr>
              <w:pStyle w:val="TableParagraph"/>
              <w:ind w:left="107"/>
              <w:rPr>
                <w:rFonts w:ascii="宋体" w:eastAsia="宋体" w:hAnsi="宋体" w:cs="宋体" w:hint="eastAsia"/>
                <w:sz w:val="24"/>
                <w:szCs w:val="24"/>
              </w:rPr>
            </w:pPr>
            <w:sdt>
              <w:sdtPr>
                <w:rPr>
                  <w:rFonts w:ascii="宋体" w:eastAsia="宋体" w:hAnsi="宋体" w:cs="宋体" w:hint="eastAsia"/>
                  <w:sz w:val="24"/>
                  <w:szCs w:val="24"/>
                </w:rPr>
                <w:id w:val="-1333366911"/>
                <w14:checkbox>
                  <w14:checked w14:val="0"/>
                  <w14:checkedState w14:val="0052" w14:font="Wingdings 2"/>
                  <w14:uncheckedState w14:val="2610" w14:font="MS Gothic"/>
                </w14:checkbox>
              </w:sdtPr>
              <w:sdtContent>
                <w:r w:rsidR="000A2B2D" w:rsidRPr="005F1E03">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现场参观</w:t>
            </w:r>
          </w:p>
          <w:p w14:paraId="71E98EDC" w14:textId="77777777" w:rsidR="0079355A" w:rsidRPr="005F1E03" w:rsidRDefault="0079355A">
            <w:pPr>
              <w:pStyle w:val="TableParagraph"/>
              <w:spacing w:before="11"/>
              <w:rPr>
                <w:rFonts w:ascii="宋体" w:eastAsia="宋体" w:hAnsi="宋体" w:cs="宋体" w:hint="eastAsia"/>
                <w:sz w:val="24"/>
                <w:szCs w:val="24"/>
              </w:rPr>
            </w:pPr>
          </w:p>
          <w:p w14:paraId="26288D69" w14:textId="7F35027F" w:rsidR="0079355A"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4"/>
                  <w:szCs w:val="24"/>
                </w:rPr>
                <w:id w:val="400885218"/>
                <w14:checkbox>
                  <w14:checked w14:val="0"/>
                  <w14:checkedState w14:val="0052" w14:font="Wingdings 2"/>
                  <w14:uncheckedState w14:val="2610" w14:font="MS Gothic"/>
                </w14:checkbox>
              </w:sdtPr>
              <w:sdtContent>
                <w:r w:rsidR="00557C6F">
                  <w:rPr>
                    <w:rFonts w:ascii="MS Gothic" w:eastAsia="MS Gothic" w:hAnsi="MS Gothic" w:cs="宋体" w:hint="eastAsia"/>
                    <w:sz w:val="24"/>
                    <w:szCs w:val="24"/>
                  </w:rPr>
                  <w:t>☐</w:t>
                </w:r>
              </w:sdtContent>
            </w:sdt>
            <w:r w:rsidR="000A2B2D" w:rsidRPr="005F1E03">
              <w:rPr>
                <w:rFonts w:ascii="宋体" w:eastAsia="宋体" w:hAnsi="宋体" w:cs="宋体" w:hint="eastAsia"/>
                <w:sz w:val="24"/>
                <w:szCs w:val="24"/>
              </w:rPr>
              <w:t>其他（</w:t>
            </w:r>
            <w:r w:rsidR="00675838">
              <w:rPr>
                <w:rFonts w:ascii="宋体" w:eastAsia="宋体" w:hAnsi="宋体" w:cs="宋体" w:hint="eastAsia"/>
                <w:sz w:val="24"/>
                <w:szCs w:val="24"/>
                <w:u w:val="single"/>
              </w:rPr>
              <w:t>腾讯</w:t>
            </w:r>
            <w:r w:rsidR="0071666A" w:rsidRPr="0071666A">
              <w:rPr>
                <w:rFonts w:ascii="宋体" w:eastAsia="宋体" w:hAnsi="宋体" w:cs="宋体" w:hint="eastAsia"/>
                <w:sz w:val="24"/>
                <w:szCs w:val="24"/>
                <w:u w:val="single"/>
              </w:rPr>
              <w:t>会议交流</w:t>
            </w:r>
            <w:r w:rsidR="000A2B2D" w:rsidRPr="005F1E03">
              <w:rPr>
                <w:rFonts w:ascii="宋体" w:eastAsia="宋体" w:hAnsi="宋体" w:cs="宋体" w:hint="eastAsia"/>
                <w:sz w:val="24"/>
                <w:szCs w:val="24"/>
                <w:u w:val="single"/>
              </w:rPr>
              <w:t>）</w:t>
            </w:r>
          </w:p>
        </w:tc>
      </w:tr>
      <w:tr w:rsidR="00AA7922" w14:paraId="399EAC78" w14:textId="77777777" w:rsidTr="00557C6F">
        <w:trPr>
          <w:trHeight w:val="556"/>
          <w:jc w:val="center"/>
        </w:trPr>
        <w:tc>
          <w:tcPr>
            <w:tcW w:w="2580" w:type="dxa"/>
            <w:vAlign w:val="center"/>
          </w:tcPr>
          <w:p w14:paraId="49A0CF7B" w14:textId="55875A1C" w:rsidR="00AA7922" w:rsidRPr="005F1E03" w:rsidRDefault="00557C6F" w:rsidP="0069048D">
            <w:pPr>
              <w:pStyle w:val="TableParagraph"/>
              <w:ind w:left="107"/>
              <w:jc w:val="center"/>
              <w:rPr>
                <w:rFonts w:asciiTheme="minorEastAsia" w:eastAsiaTheme="minorEastAsia" w:hAnsiTheme="minorEastAsia" w:cs="宋体" w:hint="eastAsia"/>
                <w:b/>
                <w:bCs/>
                <w:sz w:val="24"/>
                <w:szCs w:val="24"/>
              </w:rPr>
            </w:pPr>
            <w:r w:rsidRPr="00557C6F">
              <w:rPr>
                <w:rFonts w:asciiTheme="minorEastAsia" w:eastAsiaTheme="minorEastAsia" w:hAnsiTheme="minorEastAsia" w:cs="宋体" w:hint="eastAsia"/>
                <w:b/>
                <w:bCs/>
                <w:sz w:val="24"/>
                <w:szCs w:val="24"/>
              </w:rPr>
              <w:t>活动主题</w:t>
            </w:r>
          </w:p>
        </w:tc>
        <w:tc>
          <w:tcPr>
            <w:tcW w:w="5945" w:type="dxa"/>
            <w:vAlign w:val="center"/>
          </w:tcPr>
          <w:p w14:paraId="4A10E44F" w14:textId="40813F67" w:rsidR="0065071D" w:rsidRPr="00676262" w:rsidRDefault="00557C6F" w:rsidP="005177AD">
            <w:pPr>
              <w:pStyle w:val="TableParagraph"/>
              <w:spacing w:line="400" w:lineRule="exact"/>
              <w:ind w:left="108"/>
              <w:rPr>
                <w:rFonts w:ascii="宋体" w:eastAsia="宋体" w:hAnsi="宋体" w:cs="宋体" w:hint="eastAsia"/>
                <w:sz w:val="24"/>
                <w:szCs w:val="24"/>
              </w:rPr>
            </w:pPr>
            <w:r w:rsidRPr="00557C6F">
              <w:rPr>
                <w:rFonts w:ascii="宋体" w:eastAsia="宋体" w:hAnsi="宋体" w:cs="宋体" w:hint="eastAsia"/>
                <w:sz w:val="24"/>
                <w:szCs w:val="24"/>
              </w:rPr>
              <w:t>键邦股份</w:t>
            </w:r>
            <w:r w:rsidR="004C603D" w:rsidRPr="004C603D">
              <w:rPr>
                <w:rFonts w:ascii="宋体" w:eastAsia="宋体" w:hAnsi="宋体" w:cs="宋体"/>
                <w:sz w:val="24"/>
                <w:szCs w:val="24"/>
              </w:rPr>
              <w:t>2026年半年度业绩说明会</w:t>
            </w:r>
          </w:p>
        </w:tc>
      </w:tr>
      <w:tr w:rsidR="0079355A" w14:paraId="3A87B5DD" w14:textId="77777777" w:rsidTr="00AA7922">
        <w:trPr>
          <w:trHeight w:val="558"/>
          <w:jc w:val="center"/>
        </w:trPr>
        <w:tc>
          <w:tcPr>
            <w:tcW w:w="2580" w:type="dxa"/>
            <w:vAlign w:val="center"/>
          </w:tcPr>
          <w:p w14:paraId="574BBB10" w14:textId="77777777" w:rsidR="0079355A" w:rsidRPr="005F1E03" w:rsidRDefault="000A2B2D" w:rsidP="009A0D68">
            <w:pPr>
              <w:pStyle w:val="TableParagraph"/>
              <w:ind w:left="107"/>
              <w:jc w:val="center"/>
              <w:rPr>
                <w:rFonts w:asciiTheme="minorEastAsia" w:eastAsiaTheme="minorEastAsia" w:hAnsiTheme="minorEastAsia" w:cs="宋体" w:hint="eastAsia"/>
                <w:b/>
                <w:bCs/>
                <w:sz w:val="24"/>
                <w:szCs w:val="24"/>
              </w:rPr>
            </w:pPr>
            <w:r w:rsidRPr="005F1E03">
              <w:rPr>
                <w:rFonts w:asciiTheme="minorEastAsia" w:eastAsiaTheme="minorEastAsia" w:hAnsiTheme="minorEastAsia" w:cs="宋体" w:hint="eastAsia"/>
                <w:b/>
                <w:bCs/>
                <w:sz w:val="24"/>
                <w:szCs w:val="24"/>
              </w:rPr>
              <w:t>时间</w:t>
            </w:r>
          </w:p>
        </w:tc>
        <w:tc>
          <w:tcPr>
            <w:tcW w:w="5945" w:type="dxa"/>
            <w:vAlign w:val="center"/>
          </w:tcPr>
          <w:p w14:paraId="7B944318" w14:textId="43A15932" w:rsidR="0079355A" w:rsidRPr="009E3F46" w:rsidRDefault="00557C6F" w:rsidP="00316A80">
            <w:pPr>
              <w:autoSpaceDE/>
              <w:autoSpaceDN/>
              <w:spacing w:before="51" w:after="32"/>
              <w:ind w:right="618"/>
              <w:rPr>
                <w:rFonts w:ascii="Times New Roman" w:eastAsia="宋体" w:hAnsi="Times New Roman" w:cs="宋体"/>
                <w:sz w:val="24"/>
                <w:szCs w:val="24"/>
              </w:rPr>
            </w:pPr>
            <w:r w:rsidRPr="00557C6F">
              <w:rPr>
                <w:rFonts w:ascii="Times New Roman" w:eastAsia="宋体" w:hAnsi="Times New Roman" w:cs="宋体"/>
                <w:sz w:val="24"/>
                <w:szCs w:val="24"/>
              </w:rPr>
              <w:t>2026-</w:t>
            </w:r>
            <w:r w:rsidR="004C603D">
              <w:rPr>
                <w:rFonts w:ascii="Times New Roman" w:eastAsia="宋体" w:hAnsi="Times New Roman" w:cs="宋体" w:hint="eastAsia"/>
                <w:sz w:val="24"/>
                <w:szCs w:val="24"/>
              </w:rPr>
              <w:t>10</w:t>
            </w:r>
            <w:r w:rsidRPr="00557C6F">
              <w:rPr>
                <w:rFonts w:ascii="Times New Roman" w:eastAsia="宋体" w:hAnsi="Times New Roman" w:cs="宋体"/>
                <w:sz w:val="24"/>
                <w:szCs w:val="24"/>
              </w:rPr>
              <w:t>-</w:t>
            </w:r>
            <w:r w:rsidR="004C603D">
              <w:rPr>
                <w:rFonts w:ascii="Times New Roman" w:eastAsia="宋体" w:hAnsi="Times New Roman" w:cs="宋体" w:hint="eastAsia"/>
                <w:sz w:val="24"/>
                <w:szCs w:val="24"/>
              </w:rPr>
              <w:t>0</w:t>
            </w:r>
            <w:r w:rsidRPr="00557C6F">
              <w:rPr>
                <w:rFonts w:ascii="Times New Roman" w:eastAsia="宋体" w:hAnsi="Times New Roman" w:cs="宋体"/>
                <w:sz w:val="24"/>
                <w:szCs w:val="24"/>
              </w:rPr>
              <w:t xml:space="preserve">9 </w:t>
            </w:r>
            <w:proofErr w:type="gramStart"/>
            <w:r w:rsidRPr="00557C6F">
              <w:rPr>
                <w:rFonts w:ascii="Times New Roman" w:eastAsia="宋体" w:hAnsi="Times New Roman" w:cs="宋体"/>
                <w:sz w:val="24"/>
                <w:szCs w:val="24"/>
              </w:rPr>
              <w:t>- 14:00</w:t>
            </w:r>
            <w:proofErr w:type="gramEnd"/>
            <w:r w:rsidRPr="00557C6F">
              <w:rPr>
                <w:rFonts w:ascii="Times New Roman" w:eastAsia="宋体" w:hAnsi="Times New Roman" w:cs="宋体"/>
                <w:sz w:val="24"/>
                <w:szCs w:val="24"/>
              </w:rPr>
              <w:t>-15:00</w:t>
            </w:r>
          </w:p>
        </w:tc>
      </w:tr>
      <w:tr w:rsidR="0079355A" w14:paraId="59E87199" w14:textId="77777777" w:rsidTr="00AA7922">
        <w:trPr>
          <w:trHeight w:val="561"/>
          <w:jc w:val="center"/>
        </w:trPr>
        <w:tc>
          <w:tcPr>
            <w:tcW w:w="2580" w:type="dxa"/>
            <w:vAlign w:val="center"/>
          </w:tcPr>
          <w:p w14:paraId="48AE5F1D" w14:textId="5E54995D" w:rsidR="0079355A" w:rsidRPr="005F1E03" w:rsidRDefault="000A2B2D" w:rsidP="009A0D68">
            <w:pPr>
              <w:pStyle w:val="TableParagraph"/>
              <w:ind w:left="107"/>
              <w:jc w:val="center"/>
              <w:rPr>
                <w:rFonts w:asciiTheme="minorEastAsia" w:eastAsiaTheme="minorEastAsia" w:hAnsiTheme="minorEastAsia" w:cs="宋体" w:hint="eastAsia"/>
                <w:b/>
                <w:bCs/>
                <w:sz w:val="24"/>
                <w:szCs w:val="24"/>
              </w:rPr>
            </w:pPr>
            <w:r w:rsidRPr="005F1E03">
              <w:rPr>
                <w:rFonts w:asciiTheme="minorEastAsia" w:eastAsiaTheme="minorEastAsia" w:hAnsiTheme="minorEastAsia" w:cs="宋体" w:hint="eastAsia"/>
                <w:b/>
                <w:bCs/>
                <w:sz w:val="24"/>
                <w:szCs w:val="24"/>
              </w:rPr>
              <w:t>地点</w:t>
            </w:r>
            <w:r w:rsidR="007D28F2">
              <w:rPr>
                <w:rFonts w:asciiTheme="minorEastAsia" w:eastAsiaTheme="minorEastAsia" w:hAnsiTheme="minorEastAsia" w:cs="宋体" w:hint="eastAsia"/>
                <w:b/>
                <w:bCs/>
                <w:sz w:val="24"/>
                <w:szCs w:val="24"/>
              </w:rPr>
              <w:t>/方式</w:t>
            </w:r>
          </w:p>
        </w:tc>
        <w:tc>
          <w:tcPr>
            <w:tcW w:w="5945" w:type="dxa"/>
            <w:vAlign w:val="center"/>
          </w:tcPr>
          <w:p w14:paraId="2262F5EE" w14:textId="7CCC4E56" w:rsidR="00557C6F" w:rsidRDefault="00557C6F" w:rsidP="00557C6F">
            <w:pPr>
              <w:rPr>
                <w:rFonts w:ascii="宋体" w:eastAsia="宋体" w:hAnsi="宋体" w:cs="Times New Roman" w:hint="eastAsia"/>
                <w:bCs/>
                <w:sz w:val="24"/>
                <w:lang w:val="en-US" w:bidi="ar-SA"/>
              </w:rPr>
            </w:pPr>
            <w:r w:rsidRPr="00557C6F">
              <w:rPr>
                <w:rFonts w:ascii="宋体" w:eastAsia="宋体" w:hAnsi="宋体" w:hint="eastAsia"/>
                <w:bCs/>
                <w:sz w:val="24"/>
              </w:rPr>
              <w:t>上证路演中心</w:t>
            </w:r>
            <w:r w:rsidR="004C603D">
              <w:rPr>
                <w:rFonts w:ascii="宋体" w:eastAsia="宋体" w:hAnsi="宋体" w:hint="eastAsia"/>
                <w:bCs/>
                <w:sz w:val="24"/>
              </w:rPr>
              <w:t xml:space="preserve"> </w:t>
            </w:r>
            <w:r w:rsidR="004C603D" w:rsidRPr="004C603D">
              <w:rPr>
                <w:rFonts w:ascii="Times New Roman" w:hAnsi="Times New Roman" w:cs="Times New Roman"/>
              </w:rPr>
              <w:t>https://roadshow.sseinfo.com/</w:t>
            </w:r>
          </w:p>
          <w:p w14:paraId="24A3CA8B" w14:textId="49816E12" w:rsidR="0079355A" w:rsidRPr="009E3F46" w:rsidRDefault="00557C6F" w:rsidP="00557C6F">
            <w:pPr>
              <w:autoSpaceDE/>
              <w:autoSpaceDN/>
              <w:spacing w:before="51" w:after="32"/>
              <w:ind w:right="618"/>
              <w:rPr>
                <w:rFonts w:ascii="Times New Roman" w:eastAsia="宋体" w:hAnsi="Times New Roman" w:cs="宋体"/>
                <w:sz w:val="24"/>
                <w:szCs w:val="24"/>
              </w:rPr>
            </w:pPr>
            <w:r w:rsidRPr="00557C6F">
              <w:rPr>
                <w:rFonts w:ascii="宋体" w:eastAsia="宋体" w:hAnsi="宋体" w:hint="eastAsia"/>
                <w:bCs/>
                <w:sz w:val="24"/>
              </w:rPr>
              <w:t>网络文字互动</w:t>
            </w:r>
          </w:p>
        </w:tc>
      </w:tr>
      <w:tr w:rsidR="0079355A" w14:paraId="3BF7B5D5" w14:textId="77777777" w:rsidTr="003620F6">
        <w:trPr>
          <w:trHeight w:val="480"/>
          <w:jc w:val="center"/>
        </w:trPr>
        <w:tc>
          <w:tcPr>
            <w:tcW w:w="2580" w:type="dxa"/>
            <w:vAlign w:val="center"/>
          </w:tcPr>
          <w:p w14:paraId="5EAA707C" w14:textId="27E4754E" w:rsidR="0079355A" w:rsidRPr="005F1E03" w:rsidRDefault="007D28F2" w:rsidP="009A0D68">
            <w:pPr>
              <w:pStyle w:val="TableParagraph"/>
              <w:spacing w:before="1"/>
              <w:ind w:left="107"/>
              <w:jc w:val="center"/>
              <w:rPr>
                <w:rFonts w:ascii="宋体" w:eastAsia="宋体" w:hAnsi="宋体" w:cs="宋体" w:hint="eastAsia"/>
                <w:b/>
                <w:bCs/>
                <w:sz w:val="24"/>
                <w:szCs w:val="24"/>
              </w:rPr>
            </w:pPr>
            <w:r>
              <w:rPr>
                <w:rFonts w:ascii="宋体" w:eastAsia="宋体" w:hAnsi="宋体" w:cs="宋体" w:hint="eastAsia"/>
                <w:b/>
                <w:bCs/>
                <w:sz w:val="24"/>
                <w:szCs w:val="24"/>
              </w:rPr>
              <w:t>参会人员</w:t>
            </w:r>
          </w:p>
        </w:tc>
        <w:tc>
          <w:tcPr>
            <w:tcW w:w="5945" w:type="dxa"/>
            <w:vAlign w:val="center"/>
          </w:tcPr>
          <w:p w14:paraId="27E8CF3B" w14:textId="495F0D33" w:rsidR="00EB741A" w:rsidRDefault="00EB741A" w:rsidP="00AA7922">
            <w:pPr>
              <w:pStyle w:val="TableParagraph"/>
              <w:spacing w:before="100" w:beforeAutospacing="1"/>
              <w:jc w:val="both"/>
              <w:rPr>
                <w:rFonts w:ascii="宋体" w:eastAsia="宋体" w:hAnsi="宋体" w:cs="宋体" w:hint="eastAsia"/>
                <w:sz w:val="24"/>
                <w:szCs w:val="24"/>
              </w:rPr>
            </w:pPr>
            <w:r>
              <w:rPr>
                <w:rFonts w:ascii="宋体" w:eastAsia="宋体" w:hAnsi="宋体" w:cs="宋体" w:hint="eastAsia"/>
                <w:sz w:val="24"/>
                <w:szCs w:val="24"/>
              </w:rPr>
              <w:t>董事长、总裁：朱剑波</w:t>
            </w:r>
          </w:p>
          <w:p w14:paraId="5A1531C5" w14:textId="6ADFD484" w:rsidR="00AA7922" w:rsidRPr="009E3F46" w:rsidRDefault="00AA7922" w:rsidP="00AA7922">
            <w:pPr>
              <w:pStyle w:val="TableParagraph"/>
              <w:spacing w:before="100" w:beforeAutospacing="1"/>
              <w:jc w:val="both"/>
              <w:rPr>
                <w:rFonts w:ascii="宋体" w:eastAsia="宋体" w:hAnsi="宋体" w:cs="宋体" w:hint="eastAsia"/>
                <w:sz w:val="24"/>
                <w:szCs w:val="24"/>
              </w:rPr>
            </w:pPr>
            <w:r w:rsidRPr="009E3F46">
              <w:rPr>
                <w:rFonts w:ascii="宋体" w:eastAsia="宋体" w:hAnsi="宋体" w:cs="宋体" w:hint="eastAsia"/>
                <w:sz w:val="24"/>
                <w:szCs w:val="24"/>
              </w:rPr>
              <w:t>副总经理、董事会秘书：姜贵哲</w:t>
            </w:r>
          </w:p>
          <w:p w14:paraId="2B94C038" w14:textId="77777777" w:rsidR="0079355A" w:rsidRDefault="00557C6F" w:rsidP="00AA7922">
            <w:pPr>
              <w:pStyle w:val="TableParagraph"/>
              <w:spacing w:before="100" w:beforeAutospacing="1"/>
              <w:jc w:val="both"/>
              <w:rPr>
                <w:rFonts w:ascii="宋体" w:eastAsia="宋体" w:hAnsi="宋体" w:cs="宋体" w:hint="eastAsia"/>
                <w:sz w:val="24"/>
                <w:szCs w:val="24"/>
              </w:rPr>
            </w:pPr>
            <w:r>
              <w:rPr>
                <w:rFonts w:ascii="宋体" w:eastAsia="宋体" w:hAnsi="宋体" w:cs="宋体" w:hint="eastAsia"/>
                <w:sz w:val="24"/>
                <w:szCs w:val="24"/>
              </w:rPr>
              <w:t>董事、财务负责人：胡国兴</w:t>
            </w:r>
          </w:p>
          <w:p w14:paraId="2509AA39" w14:textId="6F1E56D0" w:rsidR="00557C6F" w:rsidRDefault="00557C6F" w:rsidP="00AA7922">
            <w:pPr>
              <w:pStyle w:val="TableParagraph"/>
              <w:spacing w:before="100" w:beforeAutospacing="1"/>
              <w:jc w:val="both"/>
              <w:rPr>
                <w:rFonts w:ascii="宋体" w:eastAsia="宋体" w:hAnsi="宋体" w:cs="宋体" w:hint="eastAsia"/>
                <w:sz w:val="20"/>
                <w:szCs w:val="20"/>
              </w:rPr>
            </w:pPr>
            <w:r>
              <w:rPr>
                <w:rFonts w:ascii="宋体" w:eastAsia="宋体" w:hAnsi="宋体" w:cs="宋体" w:hint="eastAsia"/>
                <w:sz w:val="24"/>
                <w:szCs w:val="24"/>
              </w:rPr>
              <w:t>独立董事：施珣若、戴志平、顾君黎</w:t>
            </w:r>
          </w:p>
        </w:tc>
      </w:tr>
      <w:tr w:rsidR="0079355A" w14:paraId="442E6415" w14:textId="77777777" w:rsidTr="003B2A36">
        <w:trPr>
          <w:trHeight w:val="983"/>
          <w:jc w:val="center"/>
        </w:trPr>
        <w:tc>
          <w:tcPr>
            <w:tcW w:w="2580" w:type="dxa"/>
            <w:vAlign w:val="center"/>
          </w:tcPr>
          <w:p w14:paraId="24544E44" w14:textId="77777777" w:rsidR="0079355A" w:rsidRPr="005F1E03" w:rsidRDefault="000A2B2D" w:rsidP="009A0D68">
            <w:pPr>
              <w:pStyle w:val="TableParagraph"/>
              <w:spacing w:before="1" w:line="499" w:lineRule="auto"/>
              <w:ind w:left="107" w:right="96"/>
              <w:jc w:val="center"/>
              <w:rPr>
                <w:rFonts w:ascii="宋体" w:eastAsia="宋体" w:hAnsi="宋体" w:cs="宋体" w:hint="eastAsia"/>
                <w:b/>
                <w:bCs/>
                <w:sz w:val="24"/>
                <w:szCs w:val="24"/>
              </w:rPr>
            </w:pPr>
            <w:r w:rsidRPr="005F1E03">
              <w:rPr>
                <w:rFonts w:ascii="宋体" w:eastAsia="宋体" w:hAnsi="宋体" w:cs="宋体" w:hint="eastAsia"/>
                <w:b/>
                <w:bCs/>
                <w:sz w:val="24"/>
                <w:szCs w:val="24"/>
              </w:rPr>
              <w:t>投资者关系活动主要内容介绍</w:t>
            </w:r>
          </w:p>
        </w:tc>
        <w:tc>
          <w:tcPr>
            <w:tcW w:w="5945" w:type="dxa"/>
            <w:vAlign w:val="center"/>
          </w:tcPr>
          <w:p w14:paraId="3A8366E5" w14:textId="07439EEF" w:rsidR="003C5175" w:rsidRDefault="003C5175" w:rsidP="00394FA3">
            <w:pPr>
              <w:pStyle w:val="TableParagraph"/>
              <w:spacing w:line="360" w:lineRule="auto"/>
              <w:ind w:firstLine="488"/>
              <w:jc w:val="both"/>
              <w:rPr>
                <w:rFonts w:ascii="宋体" w:eastAsia="宋体" w:hAnsi="宋体" w:cs="宋体" w:hint="eastAsia"/>
                <w:b/>
                <w:sz w:val="24"/>
                <w:szCs w:val="24"/>
              </w:rPr>
            </w:pPr>
            <w:r>
              <w:rPr>
                <w:rFonts w:ascii="宋体" w:eastAsia="宋体" w:hAnsi="宋体" w:cs="宋体" w:hint="eastAsia"/>
                <w:b/>
                <w:sz w:val="24"/>
                <w:szCs w:val="24"/>
              </w:rPr>
              <w:t>1</w:t>
            </w:r>
            <w:r>
              <w:rPr>
                <w:rFonts w:ascii="宋体" w:eastAsia="宋体" w:hAnsi="宋体" w:cs="宋体"/>
                <w:b/>
                <w:sz w:val="24"/>
                <w:szCs w:val="24"/>
              </w:rPr>
              <w:t>.</w:t>
            </w:r>
            <w:r w:rsidR="004C603D" w:rsidRPr="004C603D">
              <w:rPr>
                <w:rFonts w:ascii="宋体" w:eastAsia="宋体" w:hAnsi="宋体" w:cs="宋体"/>
                <w:b/>
                <w:sz w:val="24"/>
                <w:szCs w:val="24"/>
              </w:rPr>
              <w:t>朱总您好，公司从材料延伸到自动化设备，市场关心协同与估值。请问“材料+装备”在客户端如何落地？今年有无订单或收入占比目标？会后希望进一步请教</w:t>
            </w:r>
          </w:p>
          <w:p w14:paraId="4F90F2EA" w14:textId="71A2173D" w:rsidR="00A327C8" w:rsidRDefault="000417AF" w:rsidP="00557C6F">
            <w:pPr>
              <w:pStyle w:val="TableParagraph"/>
              <w:spacing w:line="360" w:lineRule="auto"/>
              <w:ind w:firstLine="488"/>
              <w:jc w:val="both"/>
              <w:rPr>
                <w:rFonts w:ascii="宋体" w:eastAsia="宋体" w:hAnsi="宋体" w:cs="宋体"/>
                <w:sz w:val="24"/>
                <w:szCs w:val="24"/>
              </w:rPr>
            </w:pPr>
            <w:r w:rsidRPr="000417AF">
              <w:rPr>
                <w:rFonts w:ascii="宋体" w:eastAsia="宋体" w:hAnsi="宋体" w:cs="宋体" w:hint="eastAsia"/>
                <w:sz w:val="24"/>
                <w:szCs w:val="24"/>
              </w:rPr>
              <w:t>答：</w:t>
            </w:r>
            <w:r w:rsidR="004C603D" w:rsidRPr="004C603D">
              <w:rPr>
                <w:rFonts w:ascii="宋体" w:eastAsia="宋体" w:hAnsi="宋体" w:cs="宋体"/>
                <w:sz w:val="24"/>
                <w:szCs w:val="24"/>
              </w:rPr>
              <w:t>尊敬的投资者您好，公司赛克产品因为本体具有稳定三嗪杂环骨架、多羟基可修饰位点、热稳定性、化学稳定性、潜在阻燃特性、环保无卤基础结构等先天优势，具有成为阻焊油墨关键原材料的潜力，目前公司已联合外部机构开发以赛克为关键材料的油墨样品，样品在热冲击、耐化学性、绝缘阻抗、介电强度等关键指标上表现优</w:t>
            </w:r>
            <w:r w:rsidR="004C603D" w:rsidRPr="004C603D">
              <w:rPr>
                <w:rFonts w:ascii="宋体" w:eastAsia="宋体" w:hAnsi="宋体" w:cs="宋体"/>
                <w:sz w:val="24"/>
                <w:szCs w:val="24"/>
              </w:rPr>
              <w:lastRenderedPageBreak/>
              <w:t>良，下一步将启动下游送样测试工作；同时公司钛酸酯系列产品已在国内大型电子陶瓷器件龙头企业实现吨级供货。此外，公司通过收购鑫浩自动化与宇腾自动化，能够获取其电子领域的相关客户资源，依托设备销售渠道，同步配套推广公司钛酸酯、赛克系列电子助剂，打通“电子材料-制程设备”协同推广链路。谢谢。</w:t>
            </w:r>
            <w:r w:rsidR="000A2B2D" w:rsidRPr="005D42A9">
              <w:rPr>
                <w:rFonts w:ascii="宋体" w:eastAsia="宋体" w:hAnsi="宋体" w:cs="宋体"/>
                <w:sz w:val="24"/>
                <w:szCs w:val="24"/>
              </w:rPr>
              <w:br/>
            </w:r>
            <w:r w:rsidR="000A2B2D" w:rsidRPr="005D42A9">
              <w:rPr>
                <w:rFonts w:ascii="宋体" w:eastAsia="宋体" w:hAnsi="宋体" w:cs="宋体"/>
                <w:b/>
                <w:sz w:val="24"/>
                <w:szCs w:val="24"/>
              </w:rPr>
              <w:t xml:space="preserve">   </w:t>
            </w:r>
            <w:r w:rsidR="00AA7922" w:rsidRPr="005D42A9">
              <w:rPr>
                <w:rFonts w:ascii="宋体" w:eastAsia="宋体" w:hAnsi="宋体" w:cs="宋体"/>
                <w:b/>
                <w:sz w:val="24"/>
                <w:szCs w:val="24"/>
              </w:rPr>
              <w:t xml:space="preserve"> </w:t>
            </w:r>
            <w:r w:rsidR="00BA41DE">
              <w:rPr>
                <w:rFonts w:ascii="宋体" w:eastAsia="宋体" w:hAnsi="宋体" w:cs="宋体"/>
                <w:b/>
                <w:sz w:val="24"/>
                <w:szCs w:val="24"/>
              </w:rPr>
              <w:t>2</w:t>
            </w:r>
            <w:r w:rsidR="00AA7922" w:rsidRPr="005D42A9">
              <w:rPr>
                <w:rFonts w:ascii="宋体" w:eastAsia="宋体" w:hAnsi="宋体" w:cs="宋体"/>
                <w:b/>
                <w:sz w:val="24"/>
                <w:szCs w:val="24"/>
              </w:rPr>
              <w:t>.</w:t>
            </w:r>
            <w:r w:rsidR="004C603D" w:rsidRPr="004C603D">
              <w:rPr>
                <w:rFonts w:ascii="宋体" w:eastAsia="宋体" w:hAnsi="宋体" w:cs="宋体"/>
                <w:b/>
                <w:sz w:val="24"/>
                <w:szCs w:val="24"/>
              </w:rPr>
              <w:t>上半年营收增长而净利润增长乏力，请问核心影响因素是什么？</w:t>
            </w:r>
            <w:r w:rsidR="00AA7922" w:rsidRPr="005D42A9">
              <w:rPr>
                <w:rFonts w:ascii="宋体" w:eastAsia="宋体" w:hAnsi="宋体" w:cs="宋体"/>
                <w:b/>
                <w:sz w:val="24"/>
                <w:szCs w:val="24"/>
              </w:rPr>
              <w:br/>
            </w:r>
            <w:r w:rsidR="00AA7922" w:rsidRPr="005D42A9">
              <w:rPr>
                <w:rFonts w:ascii="宋体" w:eastAsia="宋体" w:hAnsi="宋体" w:cs="宋体"/>
                <w:sz w:val="24"/>
                <w:szCs w:val="24"/>
              </w:rPr>
              <w:t xml:space="preserve">    </w:t>
            </w:r>
            <w:proofErr w:type="gramStart"/>
            <w:r w:rsidR="00AA7922" w:rsidRPr="005D42A9">
              <w:rPr>
                <w:rFonts w:ascii="宋体" w:eastAsia="宋体" w:hAnsi="宋体" w:cs="宋体"/>
                <w:sz w:val="24"/>
                <w:szCs w:val="24"/>
              </w:rPr>
              <w:t>答:</w:t>
            </w:r>
            <w:proofErr w:type="gramEnd"/>
            <w:r w:rsidR="004C603D" w:rsidRPr="004C603D">
              <w:rPr>
                <w:rFonts w:ascii="宋体" w:eastAsia="宋体" w:hAnsi="宋体" w:cs="宋体"/>
                <w:sz w:val="24"/>
                <w:szCs w:val="24"/>
              </w:rPr>
              <w:t>尊敬的投资者您好，2026年上半年，下游市场需求持续释放，推动公司主营产品销量同比持续增长，叠加第二季度主营产品销售价格环比上行，公司报告期营业收入及净利润较去年同期均实现增长。分季度来看，第二季度营业收入同比增长19.06%，环比增长11.98%；净利润同比增长14.86%，环比增长19.38%，二季度经营成效进一步显现。报告期内，受美元汇率下降影响，当期汇兑损失较上年同期增加807.78万元。谢谢。</w:t>
            </w:r>
            <w:r w:rsidR="000A2B2D" w:rsidRPr="005D42A9">
              <w:rPr>
                <w:rFonts w:ascii="宋体" w:eastAsia="宋体" w:hAnsi="宋体" w:cs="宋体"/>
                <w:sz w:val="24"/>
                <w:szCs w:val="24"/>
              </w:rPr>
              <w:br/>
            </w:r>
            <w:bookmarkStart w:id="0" w:name="OLE_LINK1"/>
            <w:r w:rsidR="000A2B2D" w:rsidRPr="005D42A9">
              <w:rPr>
                <w:rFonts w:ascii="宋体" w:eastAsia="宋体" w:hAnsi="宋体" w:cs="宋体"/>
                <w:b/>
                <w:sz w:val="24"/>
                <w:szCs w:val="24"/>
              </w:rPr>
              <w:t xml:space="preserve">    </w:t>
            </w:r>
            <w:bookmarkEnd w:id="0"/>
            <w:r w:rsidR="00BA41DE">
              <w:rPr>
                <w:rFonts w:ascii="宋体" w:eastAsia="宋体" w:hAnsi="宋体" w:cs="宋体"/>
                <w:b/>
                <w:sz w:val="24"/>
                <w:szCs w:val="24"/>
              </w:rPr>
              <w:t>3</w:t>
            </w:r>
            <w:r w:rsidR="000A2B2D" w:rsidRPr="005D42A9">
              <w:rPr>
                <w:rFonts w:ascii="宋体" w:eastAsia="宋体" w:hAnsi="宋体" w:cs="宋体"/>
                <w:b/>
                <w:sz w:val="24"/>
                <w:szCs w:val="24"/>
              </w:rPr>
              <w:t>.</w:t>
            </w:r>
            <w:r w:rsidR="004C603D" w:rsidRPr="004C603D">
              <w:rPr>
                <w:rFonts w:ascii="宋体" w:eastAsia="宋体" w:hAnsi="宋体" w:cs="宋体"/>
                <w:b/>
                <w:sz w:val="24"/>
                <w:szCs w:val="24"/>
              </w:rPr>
              <w:t>公司锂电助剂业务下半年的增长预期如何？</w:t>
            </w:r>
            <w:r w:rsidR="000A2B2D" w:rsidRPr="005D42A9">
              <w:rPr>
                <w:rFonts w:ascii="宋体" w:eastAsia="宋体" w:hAnsi="宋体" w:cs="宋体"/>
                <w:b/>
                <w:sz w:val="24"/>
                <w:szCs w:val="24"/>
              </w:rPr>
              <w:br/>
            </w:r>
            <w:r w:rsidR="000A2B2D" w:rsidRPr="005D42A9">
              <w:rPr>
                <w:rFonts w:ascii="宋体" w:eastAsia="宋体" w:hAnsi="宋体" w:cs="宋体"/>
                <w:sz w:val="24"/>
                <w:szCs w:val="24"/>
              </w:rPr>
              <w:t xml:space="preserve">    </w:t>
            </w:r>
            <w:proofErr w:type="gramStart"/>
            <w:r w:rsidR="000A2B2D" w:rsidRPr="005D42A9">
              <w:rPr>
                <w:rFonts w:ascii="宋体" w:eastAsia="宋体" w:hAnsi="宋体" w:cs="宋体"/>
                <w:sz w:val="24"/>
                <w:szCs w:val="24"/>
              </w:rPr>
              <w:t>答:</w:t>
            </w:r>
            <w:proofErr w:type="gramEnd"/>
            <w:r w:rsidR="004C603D" w:rsidRPr="004C603D">
              <w:rPr>
                <w:rFonts w:ascii="宋体" w:eastAsia="宋体" w:hAnsi="宋体" w:cs="宋体"/>
                <w:sz w:val="24"/>
                <w:szCs w:val="24"/>
              </w:rPr>
              <w:t>尊敬的投资者您好，新能源汽车及锂电池行业的持续发展，为上游材料及相关配套化学品带来了良好的市场机遇，公司锂电助剂业务受行业需求、客户开拓及订单转化等多方面因素影响；公司将持续关注行业发展趋势，积极开拓新能源锂电材料领域客户，不断推进相关业务的市场拓展。谢谢。</w:t>
            </w:r>
          </w:p>
          <w:p w14:paraId="3A7CEC2E" w14:textId="210892AE" w:rsidR="004C603D" w:rsidRPr="004C603D" w:rsidRDefault="004C603D" w:rsidP="00557C6F">
            <w:pPr>
              <w:pStyle w:val="TableParagraph"/>
              <w:spacing w:line="360" w:lineRule="auto"/>
              <w:ind w:firstLine="488"/>
              <w:jc w:val="both"/>
              <w:rPr>
                <w:rFonts w:ascii="宋体" w:eastAsia="宋体" w:hAnsi="宋体" w:cs="宋体"/>
                <w:b/>
                <w:sz w:val="24"/>
                <w:szCs w:val="24"/>
              </w:rPr>
            </w:pPr>
            <w:r w:rsidRPr="004C603D">
              <w:rPr>
                <w:rFonts w:ascii="宋体" w:eastAsia="宋体" w:hAnsi="宋体" w:cs="宋体" w:hint="eastAsia"/>
                <w:b/>
                <w:sz w:val="24"/>
                <w:szCs w:val="24"/>
              </w:rPr>
              <w:t>4.</w:t>
            </w:r>
            <w:r w:rsidRPr="004C603D">
              <w:rPr>
                <w:rFonts w:ascii="宋体" w:eastAsia="宋体" w:hAnsi="宋体" w:cs="宋体"/>
                <w:b/>
                <w:sz w:val="24"/>
                <w:szCs w:val="24"/>
              </w:rPr>
              <w:t>公司半年报披露，投资2000万元参股星恒长天，请问公司参股的战略考量是什么？</w:t>
            </w:r>
          </w:p>
          <w:p w14:paraId="21C43EC4" w14:textId="6E8C74F4" w:rsidR="004C603D" w:rsidRDefault="004C603D" w:rsidP="00557C6F">
            <w:pPr>
              <w:pStyle w:val="TableParagraph"/>
              <w:spacing w:line="360" w:lineRule="auto"/>
              <w:ind w:firstLine="488"/>
              <w:jc w:val="both"/>
              <w:rPr>
                <w:rFonts w:ascii="宋体" w:eastAsia="宋体" w:hAnsi="宋体" w:cs="宋体"/>
                <w:sz w:val="24"/>
                <w:szCs w:val="24"/>
              </w:rPr>
            </w:pPr>
            <w:r>
              <w:rPr>
                <w:rFonts w:ascii="宋体" w:eastAsia="宋体" w:hAnsi="宋体" w:cs="宋体" w:hint="eastAsia"/>
                <w:sz w:val="24"/>
                <w:szCs w:val="24"/>
              </w:rPr>
              <w:t>答：</w:t>
            </w:r>
            <w:r w:rsidRPr="004C603D">
              <w:rPr>
                <w:rFonts w:ascii="宋体" w:eastAsia="宋体" w:hAnsi="宋体" w:cs="宋体"/>
                <w:sz w:val="24"/>
                <w:szCs w:val="24"/>
              </w:rPr>
              <w:t>尊敬的投资者您好，江西星恒长天技术有限公司专业从事电动垂直起降飞行器（eVTOL）的研发与制造，在高性能无人航空器和飞行控制系统领域具有丰富的技术积累，重载、长航时eVTOL飞行器作为低空经济核心载</w:t>
            </w:r>
            <w:r w:rsidRPr="004C603D">
              <w:rPr>
                <w:rFonts w:ascii="宋体" w:eastAsia="宋体" w:hAnsi="宋体" w:cs="宋体"/>
                <w:sz w:val="24"/>
                <w:szCs w:val="24"/>
              </w:rPr>
              <w:lastRenderedPageBreak/>
              <w:t>体，契合</w:t>
            </w:r>
            <w:proofErr w:type="gramStart"/>
            <w:r w:rsidRPr="004C603D">
              <w:rPr>
                <w:rFonts w:ascii="宋体" w:eastAsia="宋体" w:hAnsi="宋体" w:cs="宋体"/>
                <w:sz w:val="24"/>
                <w:szCs w:val="24"/>
              </w:rPr>
              <w:t>"十五五"</w:t>
            </w:r>
            <w:proofErr w:type="gramEnd"/>
            <w:r w:rsidRPr="004C603D">
              <w:rPr>
                <w:rFonts w:ascii="宋体" w:eastAsia="宋体" w:hAnsi="宋体" w:cs="宋体"/>
                <w:sz w:val="24"/>
                <w:szCs w:val="24"/>
              </w:rPr>
              <w:t>规划对高端装备、新能源、智能物流的发展导向，其自主研发设计的长航程大载重eVTOL S600型号合格证（TC）申请已获民航华东地区管理局正式受理。本次参股，系结合公司主营产品在高性能电磁线漆/漆包线漆领域的优势，逐步推动环保助剂业务对低空经济部分应用场景的覆盖。谢谢。</w:t>
            </w:r>
          </w:p>
          <w:p w14:paraId="5AE4244E" w14:textId="4E1B0424" w:rsidR="004C603D" w:rsidRDefault="004C603D" w:rsidP="00557C6F">
            <w:pPr>
              <w:pStyle w:val="TableParagraph"/>
              <w:spacing w:line="360" w:lineRule="auto"/>
              <w:ind w:firstLine="488"/>
              <w:jc w:val="both"/>
              <w:rPr>
                <w:rFonts w:ascii="宋体" w:eastAsia="宋体" w:hAnsi="宋体" w:cs="宋体"/>
                <w:sz w:val="24"/>
                <w:szCs w:val="24"/>
              </w:rPr>
            </w:pPr>
            <w:r w:rsidRPr="004C603D">
              <w:rPr>
                <w:rFonts w:ascii="宋体" w:eastAsia="宋体" w:hAnsi="宋体" w:cs="宋体" w:hint="eastAsia"/>
                <w:b/>
                <w:sz w:val="24"/>
                <w:szCs w:val="24"/>
              </w:rPr>
              <w:t>5.</w:t>
            </w:r>
            <w:r w:rsidRPr="004C603D">
              <w:rPr>
                <w:rFonts w:ascii="宋体" w:eastAsia="宋体" w:hAnsi="宋体" w:cs="宋体"/>
                <w:b/>
                <w:sz w:val="24"/>
                <w:szCs w:val="24"/>
              </w:rPr>
              <w:t>公司已完成对深圳鑫浩自动化、深圳浩瀚宇腾两家PCB及FPC领域设备公司的控股权收购。请问该公司 LDI产品当前量产可实现的精度水平如何？在更高精度方向有哪些技术储备或研发规划？</w:t>
            </w:r>
          </w:p>
          <w:p w14:paraId="3547DDC4" w14:textId="2347557D" w:rsidR="004C603D" w:rsidRPr="005D42A9" w:rsidRDefault="004C603D" w:rsidP="00557C6F">
            <w:pPr>
              <w:pStyle w:val="TableParagraph"/>
              <w:spacing w:line="360" w:lineRule="auto"/>
              <w:ind w:firstLine="488"/>
              <w:jc w:val="both"/>
              <w:rPr>
                <w:rFonts w:ascii="宋体" w:eastAsia="宋体" w:hAnsi="宋体" w:cs="宋体" w:hint="eastAsia"/>
                <w:sz w:val="24"/>
                <w:szCs w:val="24"/>
              </w:rPr>
            </w:pPr>
            <w:r>
              <w:rPr>
                <w:rFonts w:ascii="宋体" w:eastAsia="宋体" w:hAnsi="宋体" w:cs="宋体" w:hint="eastAsia"/>
                <w:sz w:val="24"/>
                <w:szCs w:val="24"/>
              </w:rPr>
              <w:t>答：</w:t>
            </w:r>
            <w:r w:rsidRPr="004C603D">
              <w:rPr>
                <w:rFonts w:ascii="宋体" w:eastAsia="宋体" w:hAnsi="宋体" w:cs="宋体"/>
                <w:sz w:val="24"/>
                <w:szCs w:val="24"/>
              </w:rPr>
              <w:t>尊敬的投资者您好，鑫浩自动化主要从事激光直接成像曝光设备、全自动字符喷印设备的生产、销售和研发。目前鑫浩自动化根据客户的不同需求，设备的精度在10-25微米区间。同时，结合行业发展趋势，鑫浩自动化储备了IC载板高精度设备项目、6微米分辨率激光模块项目等在研项目。谢谢！</w:t>
            </w:r>
          </w:p>
        </w:tc>
      </w:tr>
      <w:tr w:rsidR="0079355A" w14:paraId="0B4454DA" w14:textId="77777777" w:rsidTr="00AA7922">
        <w:trPr>
          <w:trHeight w:val="558"/>
          <w:jc w:val="center"/>
        </w:trPr>
        <w:tc>
          <w:tcPr>
            <w:tcW w:w="2580" w:type="dxa"/>
            <w:vAlign w:val="center"/>
          </w:tcPr>
          <w:p w14:paraId="6AF23CBA" w14:textId="77777777" w:rsidR="0079355A" w:rsidRPr="003B2A36" w:rsidRDefault="000A2B2D" w:rsidP="003B2A36">
            <w:pPr>
              <w:pStyle w:val="TableParagraph"/>
              <w:spacing w:before="1"/>
              <w:ind w:left="107"/>
              <w:jc w:val="center"/>
              <w:rPr>
                <w:rFonts w:ascii="宋体" w:eastAsia="宋体" w:hAnsi="宋体" w:cs="宋体" w:hint="eastAsia"/>
                <w:b/>
                <w:bCs/>
                <w:sz w:val="24"/>
                <w:szCs w:val="24"/>
              </w:rPr>
            </w:pPr>
            <w:r w:rsidRPr="003B2A36">
              <w:rPr>
                <w:rFonts w:ascii="宋体" w:eastAsia="宋体" w:hAnsi="宋体" w:cs="宋体" w:hint="eastAsia"/>
                <w:b/>
                <w:bCs/>
                <w:sz w:val="24"/>
                <w:szCs w:val="24"/>
              </w:rPr>
              <w:lastRenderedPageBreak/>
              <w:t>日期</w:t>
            </w:r>
          </w:p>
        </w:tc>
        <w:tc>
          <w:tcPr>
            <w:tcW w:w="5945" w:type="dxa"/>
            <w:vAlign w:val="center"/>
          </w:tcPr>
          <w:p w14:paraId="23734595" w14:textId="05485FF5" w:rsidR="0079355A" w:rsidRPr="003B2A36" w:rsidRDefault="000A2B2D">
            <w:pPr>
              <w:pStyle w:val="TableParagraph"/>
              <w:spacing w:before="100" w:beforeAutospacing="1"/>
              <w:rPr>
                <w:rFonts w:ascii="宋体" w:eastAsia="宋体" w:hAnsi="宋体" w:cs="宋体" w:hint="eastAsia"/>
                <w:sz w:val="24"/>
                <w:szCs w:val="24"/>
              </w:rPr>
            </w:pPr>
            <w:r w:rsidRPr="003B2A36">
              <w:rPr>
                <w:rFonts w:ascii="宋体" w:eastAsia="宋体" w:hAnsi="宋体" w:cs="宋体"/>
                <w:sz w:val="24"/>
                <w:szCs w:val="24"/>
              </w:rPr>
              <w:t>202</w:t>
            </w:r>
            <w:r w:rsidR="00D65E47">
              <w:rPr>
                <w:rFonts w:ascii="宋体" w:eastAsia="宋体" w:hAnsi="宋体" w:cs="宋体"/>
                <w:sz w:val="24"/>
                <w:szCs w:val="24"/>
              </w:rPr>
              <w:t>6</w:t>
            </w:r>
            <w:r w:rsidRPr="003B2A36">
              <w:rPr>
                <w:rFonts w:ascii="宋体" w:eastAsia="宋体" w:hAnsi="宋体" w:cs="宋体"/>
                <w:sz w:val="24"/>
                <w:szCs w:val="24"/>
              </w:rPr>
              <w:t>年</w:t>
            </w:r>
            <w:r w:rsidR="004C603D">
              <w:rPr>
                <w:rFonts w:ascii="宋体" w:eastAsia="宋体" w:hAnsi="宋体" w:cs="宋体" w:hint="eastAsia"/>
                <w:sz w:val="24"/>
                <w:szCs w:val="24"/>
              </w:rPr>
              <w:t>10</w:t>
            </w:r>
            <w:r w:rsidRPr="003B2A36">
              <w:rPr>
                <w:rFonts w:ascii="宋体" w:eastAsia="宋体" w:hAnsi="宋体" w:cs="宋体"/>
                <w:sz w:val="24"/>
                <w:szCs w:val="24"/>
              </w:rPr>
              <w:t>月</w:t>
            </w:r>
            <w:r w:rsidR="00557C6F">
              <w:rPr>
                <w:rFonts w:ascii="宋体" w:eastAsia="宋体" w:hAnsi="宋体" w:cs="宋体"/>
                <w:sz w:val="24"/>
                <w:szCs w:val="24"/>
              </w:rPr>
              <w:t>9</w:t>
            </w:r>
            <w:r w:rsidRPr="003B2A36">
              <w:rPr>
                <w:rFonts w:ascii="宋体" w:eastAsia="宋体" w:hAnsi="宋体" w:cs="宋体"/>
                <w:sz w:val="24"/>
                <w:szCs w:val="24"/>
              </w:rPr>
              <w:t>日</w:t>
            </w:r>
          </w:p>
        </w:tc>
      </w:tr>
    </w:tbl>
    <w:p w14:paraId="71DB7AF4" w14:textId="77777777" w:rsidR="0079355A" w:rsidRDefault="0079355A">
      <w:pPr>
        <w:rPr>
          <w:rFonts w:ascii="宋体" w:eastAsia="宋体" w:hAnsi="宋体" w:cs="宋体" w:hint="eastAsia"/>
          <w:sz w:val="28"/>
          <w:szCs w:val="36"/>
        </w:rPr>
      </w:pPr>
    </w:p>
    <w:sectPr w:rsidR="0079355A">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A42B" w14:textId="77777777" w:rsidR="00503F12" w:rsidRDefault="00503F12" w:rsidP="004C603D">
      <w:pPr>
        <w:rPr>
          <w:rFonts w:hint="eastAsia"/>
        </w:rPr>
      </w:pPr>
      <w:r>
        <w:separator/>
      </w:r>
    </w:p>
  </w:endnote>
  <w:endnote w:type="continuationSeparator" w:id="0">
    <w:p w14:paraId="2023E60E" w14:textId="77777777" w:rsidR="00503F12" w:rsidRDefault="00503F12" w:rsidP="004C603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BD88" w14:textId="77777777" w:rsidR="00503F12" w:rsidRDefault="00503F12" w:rsidP="004C603D">
      <w:pPr>
        <w:rPr>
          <w:rFonts w:hint="eastAsia"/>
        </w:rPr>
      </w:pPr>
      <w:r>
        <w:separator/>
      </w:r>
    </w:p>
  </w:footnote>
  <w:footnote w:type="continuationSeparator" w:id="0">
    <w:p w14:paraId="77545B02" w14:textId="77777777" w:rsidR="00503F12" w:rsidRDefault="00503F12" w:rsidP="004C603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I1MzljODBiNDliMzEyMzFlZWNlN2EzYjU0N2YzMWEifQ=="/>
  </w:docVars>
  <w:rsids>
    <w:rsidRoot w:val="00301D32"/>
    <w:rsid w:val="00026CC3"/>
    <w:rsid w:val="00036089"/>
    <w:rsid w:val="000417AF"/>
    <w:rsid w:val="00053CFA"/>
    <w:rsid w:val="00060721"/>
    <w:rsid w:val="000633EC"/>
    <w:rsid w:val="00063804"/>
    <w:rsid w:val="000665A2"/>
    <w:rsid w:val="000877AB"/>
    <w:rsid w:val="000A2B2D"/>
    <w:rsid w:val="000B7C08"/>
    <w:rsid w:val="000D12CF"/>
    <w:rsid w:val="000D2D88"/>
    <w:rsid w:val="000E4B20"/>
    <w:rsid w:val="00104DFE"/>
    <w:rsid w:val="00113C71"/>
    <w:rsid w:val="0011418F"/>
    <w:rsid w:val="00172C24"/>
    <w:rsid w:val="001C56A0"/>
    <w:rsid w:val="001E59D1"/>
    <w:rsid w:val="001E5EA4"/>
    <w:rsid w:val="00203B6E"/>
    <w:rsid w:val="002042A7"/>
    <w:rsid w:val="00205911"/>
    <w:rsid w:val="002146AD"/>
    <w:rsid w:val="002428F0"/>
    <w:rsid w:val="00253526"/>
    <w:rsid w:val="0025545C"/>
    <w:rsid w:val="00275CB6"/>
    <w:rsid w:val="002800B5"/>
    <w:rsid w:val="0029323F"/>
    <w:rsid w:val="00295B29"/>
    <w:rsid w:val="002D4073"/>
    <w:rsid w:val="002E7098"/>
    <w:rsid w:val="00301D32"/>
    <w:rsid w:val="00316A80"/>
    <w:rsid w:val="0033726E"/>
    <w:rsid w:val="003620F6"/>
    <w:rsid w:val="00366FAD"/>
    <w:rsid w:val="0037105B"/>
    <w:rsid w:val="00394FA3"/>
    <w:rsid w:val="003975BA"/>
    <w:rsid w:val="003A74E6"/>
    <w:rsid w:val="003B25FA"/>
    <w:rsid w:val="003B2A36"/>
    <w:rsid w:val="003B67F6"/>
    <w:rsid w:val="003B73DD"/>
    <w:rsid w:val="003C28F5"/>
    <w:rsid w:val="003C5175"/>
    <w:rsid w:val="003D011C"/>
    <w:rsid w:val="004108C7"/>
    <w:rsid w:val="00412DC2"/>
    <w:rsid w:val="00414A32"/>
    <w:rsid w:val="004242F8"/>
    <w:rsid w:val="00427024"/>
    <w:rsid w:val="00440041"/>
    <w:rsid w:val="00451268"/>
    <w:rsid w:val="004515AD"/>
    <w:rsid w:val="00451857"/>
    <w:rsid w:val="00451D60"/>
    <w:rsid w:val="00453516"/>
    <w:rsid w:val="00457548"/>
    <w:rsid w:val="00457F2F"/>
    <w:rsid w:val="00470DB2"/>
    <w:rsid w:val="004925E7"/>
    <w:rsid w:val="00495B11"/>
    <w:rsid w:val="004A688A"/>
    <w:rsid w:val="004C603D"/>
    <w:rsid w:val="004C7CA2"/>
    <w:rsid w:val="004F4F9B"/>
    <w:rsid w:val="004F6FF3"/>
    <w:rsid w:val="00503F12"/>
    <w:rsid w:val="005177AD"/>
    <w:rsid w:val="00522E90"/>
    <w:rsid w:val="00557C6F"/>
    <w:rsid w:val="00571B49"/>
    <w:rsid w:val="005743AE"/>
    <w:rsid w:val="005B133D"/>
    <w:rsid w:val="005D42A9"/>
    <w:rsid w:val="005D64CA"/>
    <w:rsid w:val="005E5717"/>
    <w:rsid w:val="005E6DB2"/>
    <w:rsid w:val="005F1E03"/>
    <w:rsid w:val="005F5BC7"/>
    <w:rsid w:val="0061433E"/>
    <w:rsid w:val="0062751D"/>
    <w:rsid w:val="006354AA"/>
    <w:rsid w:val="0065071D"/>
    <w:rsid w:val="00661655"/>
    <w:rsid w:val="00661AFA"/>
    <w:rsid w:val="006726BF"/>
    <w:rsid w:val="00675838"/>
    <w:rsid w:val="00676262"/>
    <w:rsid w:val="00677B77"/>
    <w:rsid w:val="00680FD9"/>
    <w:rsid w:val="0068718A"/>
    <w:rsid w:val="0069048D"/>
    <w:rsid w:val="00691CC4"/>
    <w:rsid w:val="006A2739"/>
    <w:rsid w:val="006B157C"/>
    <w:rsid w:val="006B5C95"/>
    <w:rsid w:val="006C5E9F"/>
    <w:rsid w:val="006E14B0"/>
    <w:rsid w:val="006F0108"/>
    <w:rsid w:val="00704AE6"/>
    <w:rsid w:val="007153A2"/>
    <w:rsid w:val="0071666A"/>
    <w:rsid w:val="00724A68"/>
    <w:rsid w:val="007271BF"/>
    <w:rsid w:val="00730DD3"/>
    <w:rsid w:val="00733224"/>
    <w:rsid w:val="0076047D"/>
    <w:rsid w:val="00764128"/>
    <w:rsid w:val="007824B8"/>
    <w:rsid w:val="007910DD"/>
    <w:rsid w:val="0079355A"/>
    <w:rsid w:val="007A3EC1"/>
    <w:rsid w:val="007A6F89"/>
    <w:rsid w:val="007B24D1"/>
    <w:rsid w:val="007B3368"/>
    <w:rsid w:val="007D0A69"/>
    <w:rsid w:val="007D28F2"/>
    <w:rsid w:val="007D6DC4"/>
    <w:rsid w:val="007E23C5"/>
    <w:rsid w:val="007F25E5"/>
    <w:rsid w:val="00801412"/>
    <w:rsid w:val="00802FBB"/>
    <w:rsid w:val="008036DB"/>
    <w:rsid w:val="00832F3B"/>
    <w:rsid w:val="00853463"/>
    <w:rsid w:val="008804D0"/>
    <w:rsid w:val="0089169B"/>
    <w:rsid w:val="00893F25"/>
    <w:rsid w:val="00895035"/>
    <w:rsid w:val="008B2B14"/>
    <w:rsid w:val="008C6AED"/>
    <w:rsid w:val="008C7604"/>
    <w:rsid w:val="008E1B27"/>
    <w:rsid w:val="00903379"/>
    <w:rsid w:val="00906975"/>
    <w:rsid w:val="00917F0B"/>
    <w:rsid w:val="00917F8B"/>
    <w:rsid w:val="00921CC7"/>
    <w:rsid w:val="00957F6F"/>
    <w:rsid w:val="00960964"/>
    <w:rsid w:val="00965E4D"/>
    <w:rsid w:val="00967195"/>
    <w:rsid w:val="00975A27"/>
    <w:rsid w:val="009A0D68"/>
    <w:rsid w:val="009B1D5C"/>
    <w:rsid w:val="009C2E31"/>
    <w:rsid w:val="009E03D9"/>
    <w:rsid w:val="009E1955"/>
    <w:rsid w:val="009E3F46"/>
    <w:rsid w:val="00A32541"/>
    <w:rsid w:val="00A327C8"/>
    <w:rsid w:val="00A527AA"/>
    <w:rsid w:val="00A5684D"/>
    <w:rsid w:val="00A75C61"/>
    <w:rsid w:val="00A9601B"/>
    <w:rsid w:val="00AA5E97"/>
    <w:rsid w:val="00AA7922"/>
    <w:rsid w:val="00AD100E"/>
    <w:rsid w:val="00AE1E36"/>
    <w:rsid w:val="00AF74AA"/>
    <w:rsid w:val="00B03C2F"/>
    <w:rsid w:val="00B15064"/>
    <w:rsid w:val="00B16B8B"/>
    <w:rsid w:val="00B340A3"/>
    <w:rsid w:val="00B410F5"/>
    <w:rsid w:val="00B6280C"/>
    <w:rsid w:val="00B671A4"/>
    <w:rsid w:val="00B72CD4"/>
    <w:rsid w:val="00B85B00"/>
    <w:rsid w:val="00BA41DE"/>
    <w:rsid w:val="00BF132F"/>
    <w:rsid w:val="00C12C45"/>
    <w:rsid w:val="00C13878"/>
    <w:rsid w:val="00C141EC"/>
    <w:rsid w:val="00C36336"/>
    <w:rsid w:val="00C445CE"/>
    <w:rsid w:val="00C852E1"/>
    <w:rsid w:val="00CA1705"/>
    <w:rsid w:val="00CB6F87"/>
    <w:rsid w:val="00CE1A54"/>
    <w:rsid w:val="00CF5FB6"/>
    <w:rsid w:val="00D02518"/>
    <w:rsid w:val="00D17454"/>
    <w:rsid w:val="00D33FBC"/>
    <w:rsid w:val="00D65E47"/>
    <w:rsid w:val="00D7535C"/>
    <w:rsid w:val="00D76302"/>
    <w:rsid w:val="00DA5CE2"/>
    <w:rsid w:val="00DB0145"/>
    <w:rsid w:val="00DE1061"/>
    <w:rsid w:val="00DE10E8"/>
    <w:rsid w:val="00E16FDA"/>
    <w:rsid w:val="00E24701"/>
    <w:rsid w:val="00E35F58"/>
    <w:rsid w:val="00E440E3"/>
    <w:rsid w:val="00E45BD9"/>
    <w:rsid w:val="00E639D2"/>
    <w:rsid w:val="00E66FFC"/>
    <w:rsid w:val="00E70FE3"/>
    <w:rsid w:val="00E759D6"/>
    <w:rsid w:val="00E84A8C"/>
    <w:rsid w:val="00E84B3B"/>
    <w:rsid w:val="00E976DE"/>
    <w:rsid w:val="00EB741A"/>
    <w:rsid w:val="00EC0F83"/>
    <w:rsid w:val="00EC209B"/>
    <w:rsid w:val="00EE0536"/>
    <w:rsid w:val="00EE3187"/>
    <w:rsid w:val="00EF499B"/>
    <w:rsid w:val="00F14977"/>
    <w:rsid w:val="00F76C42"/>
    <w:rsid w:val="00F91FE9"/>
    <w:rsid w:val="00FB4A08"/>
    <w:rsid w:val="00FC0C2A"/>
    <w:rsid w:val="00FD7F8E"/>
    <w:rsid w:val="00FE57BD"/>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3FD26C1"/>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2088B"/>
  <w15:docId w15:val="{C836E208-A109-4A9C-BE91-9447C917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styleId="af">
    <w:name w:val="Revision"/>
    <w:hidden/>
    <w:uiPriority w:val="99"/>
    <w:semiHidden/>
    <w:rsid w:val="007F25E5"/>
    <w:rPr>
      <w:rFonts w:ascii="仿宋" w:eastAsia="仿宋" w:hAnsi="仿宋" w:cs="仿宋"/>
      <w:sz w:val="22"/>
      <w:szCs w:val="22"/>
      <w:lang w:val="zh-CN" w:bidi="zh-CN"/>
    </w:rPr>
  </w:style>
  <w:style w:type="character" w:styleId="af0">
    <w:name w:val="Hyperlink"/>
    <w:basedOn w:val="a0"/>
    <w:uiPriority w:val="99"/>
    <w:unhideWhenUsed/>
    <w:qFormat/>
    <w:rsid w:val="00557C6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879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1C7CB-FBD0-4B34-9A91-86A6D0580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794</Words>
  <Characters>874</Characters>
  <Application>Microsoft Office Word</Application>
  <DocSecurity>0</DocSecurity>
  <Lines>39</Lines>
  <Paragraphs>25</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吴 盛岗</cp:lastModifiedBy>
  <cp:revision>7</cp:revision>
  <dcterms:created xsi:type="dcterms:W3CDTF">2026-03-06T04:18:00Z</dcterms:created>
  <dcterms:modified xsi:type="dcterms:W3CDTF">2026-10-09T07:29:00Z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57D148DF2F764966BF4E1C38A6255FA2</vt:lpwstr>
  </property>
</Properties>
</file>