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150F9" w14:textId="77777777" w:rsidR="00C55118" w:rsidRDefault="00AF18E6">
      <w:pPr>
        <w:widowControl/>
        <w:spacing w:after="220" w:line="259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证券代码：</w:t>
      </w:r>
      <w:r>
        <w:rPr>
          <w:rFonts w:ascii="宋体" w:eastAsia="宋体" w:hAnsi="宋体" w:cs="宋体" w:hint="eastAsia"/>
          <w:sz w:val="24"/>
        </w:rPr>
        <w:t>6880</w:t>
      </w:r>
      <w:r>
        <w:rPr>
          <w:rFonts w:ascii="宋体" w:eastAsia="宋体" w:hAnsi="宋体" w:cs="宋体"/>
          <w:sz w:val="24"/>
        </w:rPr>
        <w:t>88                                               证券简称：</w:t>
      </w:r>
      <w:proofErr w:type="gramStart"/>
      <w:r>
        <w:rPr>
          <w:rFonts w:ascii="宋体" w:eastAsia="宋体" w:hAnsi="宋体" w:cs="宋体" w:hint="eastAsia"/>
          <w:sz w:val="24"/>
        </w:rPr>
        <w:t>虹软科技</w:t>
      </w:r>
      <w:proofErr w:type="gramEnd"/>
    </w:p>
    <w:p w14:paraId="3DEC623C" w14:textId="77777777" w:rsidR="00C55118" w:rsidRDefault="00AF18E6">
      <w:pPr>
        <w:jc w:val="center"/>
        <w:rPr>
          <w:rFonts w:ascii="宋体" w:eastAsia="宋体" w:hAnsi="宋体" w:cs="宋体"/>
          <w:b/>
          <w:sz w:val="32"/>
        </w:rPr>
      </w:pPr>
      <w:proofErr w:type="gramStart"/>
      <w:r>
        <w:rPr>
          <w:rFonts w:ascii="宋体" w:eastAsia="宋体" w:hAnsi="宋体" w:cs="宋体" w:hint="eastAsia"/>
          <w:b/>
          <w:sz w:val="32"/>
        </w:rPr>
        <w:t>虹软</w:t>
      </w:r>
      <w:r>
        <w:rPr>
          <w:rFonts w:ascii="宋体" w:eastAsia="宋体" w:hAnsi="宋体" w:cs="宋体"/>
          <w:b/>
          <w:sz w:val="32"/>
        </w:rPr>
        <w:t>科技</w:t>
      </w:r>
      <w:proofErr w:type="gramEnd"/>
      <w:r>
        <w:rPr>
          <w:rFonts w:ascii="宋体" w:eastAsia="宋体" w:hAnsi="宋体" w:cs="宋体"/>
          <w:b/>
          <w:sz w:val="32"/>
        </w:rPr>
        <w:t>股份有限公司</w:t>
      </w:r>
    </w:p>
    <w:p w14:paraId="3081625A" w14:textId="77777777" w:rsidR="00C55118" w:rsidRDefault="00AF18E6">
      <w:pPr>
        <w:spacing w:line="360" w:lineRule="auto"/>
        <w:jc w:val="center"/>
        <w:rPr>
          <w:rFonts w:ascii="宋体" w:eastAsia="宋体" w:hAnsi="宋体" w:cs="宋体"/>
          <w:b/>
          <w:sz w:val="32"/>
        </w:rPr>
      </w:pPr>
      <w:r>
        <w:rPr>
          <w:rFonts w:ascii="宋体" w:eastAsia="宋体" w:hAnsi="宋体" w:cs="宋体"/>
          <w:b/>
          <w:sz w:val="32"/>
        </w:rPr>
        <w:t>投资者关系活动记录表</w:t>
      </w:r>
    </w:p>
    <w:p w14:paraId="6EA6E644" w14:textId="5A63E0DC" w:rsidR="00C55118" w:rsidRDefault="00AF18E6">
      <w:pPr>
        <w:widowControl/>
        <w:spacing w:line="259" w:lineRule="auto"/>
        <w:jc w:val="right"/>
        <w:rPr>
          <w:rFonts w:ascii="宋体" w:eastAsia="宋体" w:hAnsi="宋体"/>
          <w:sz w:val="28"/>
        </w:rPr>
      </w:pP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            编号：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/>
          <w:sz w:val="24"/>
        </w:rPr>
        <w:t>02</w:t>
      </w:r>
      <w:r w:rsidR="00600CAC">
        <w:rPr>
          <w:rFonts w:ascii="宋体" w:eastAsia="宋体" w:hAnsi="宋体" w:cs="宋体"/>
          <w:sz w:val="24"/>
        </w:rPr>
        <w:t>6</w:t>
      </w:r>
      <w:r>
        <w:rPr>
          <w:rFonts w:ascii="宋体" w:eastAsia="宋体" w:hAnsi="宋体" w:cs="宋体" w:hint="eastAsia"/>
          <w:sz w:val="24"/>
        </w:rPr>
        <w:t>-</w:t>
      </w:r>
      <w:r w:rsidR="00BC3DEF">
        <w:rPr>
          <w:rFonts w:ascii="宋体" w:eastAsia="宋体" w:hAnsi="宋体" w:cs="宋体" w:hint="eastAsia"/>
          <w:sz w:val="24"/>
        </w:rPr>
        <w:t>00</w:t>
      </w:r>
      <w:r w:rsidR="00BC3DEF">
        <w:rPr>
          <w:rFonts w:ascii="宋体" w:eastAsia="宋体" w:hAnsi="宋体" w:cs="宋体"/>
          <w:sz w:val="24"/>
        </w:rPr>
        <w:t>8</w:t>
      </w:r>
    </w:p>
    <w:tbl>
      <w:tblPr>
        <w:tblStyle w:val="TableGrid"/>
        <w:tblW w:w="9944" w:type="dxa"/>
        <w:jc w:val="center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08" w:type="dxa"/>
          <w:bottom w:w="41" w:type="dxa"/>
        </w:tblCellMar>
        <w:tblLook w:val="04A0" w:firstRow="1" w:lastRow="0" w:firstColumn="1" w:lastColumn="0" w:noHBand="0" w:noVBand="1"/>
      </w:tblPr>
      <w:tblGrid>
        <w:gridCol w:w="1083"/>
        <w:gridCol w:w="8861"/>
      </w:tblGrid>
      <w:tr w:rsidR="00C55118" w14:paraId="445EE829" w14:textId="77777777">
        <w:trPr>
          <w:trHeight w:val="1880"/>
          <w:jc w:val="center"/>
        </w:trPr>
        <w:tc>
          <w:tcPr>
            <w:tcW w:w="1083" w:type="dxa"/>
            <w:vAlign w:val="center"/>
          </w:tcPr>
          <w:p w14:paraId="13DCBB29" w14:textId="77777777" w:rsidR="00C55118" w:rsidRDefault="00AF18E6">
            <w:pPr>
              <w:snapToGrid w:val="0"/>
              <w:spacing w:beforeLines="30" w:before="93" w:afterLines="30" w:after="93"/>
              <w:ind w:right="110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sz w:val="24"/>
                <w:szCs w:val="24"/>
              </w:rPr>
              <w:t>投资者关系活动类别</w:t>
            </w:r>
          </w:p>
        </w:tc>
        <w:tc>
          <w:tcPr>
            <w:tcW w:w="8861" w:type="dxa"/>
            <w:vAlign w:val="center"/>
          </w:tcPr>
          <w:p w14:paraId="1604E27F" w14:textId="6CF0A0AF" w:rsidR="00C55118" w:rsidRDefault="00F82333" w:rsidP="00195943">
            <w:pPr>
              <w:adjustRightInd w:val="0"/>
              <w:snapToGrid w:val="0"/>
              <w:spacing w:beforeLines="30" w:before="93" w:afterLines="30" w:after="93"/>
              <w:ind w:rightChars="50" w:right="105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□</w:t>
            </w:r>
            <w:r w:rsidR="00AF18E6">
              <w:rPr>
                <w:rFonts w:ascii="宋体" w:eastAsia="宋体" w:hAnsi="宋体" w:cs="宋体"/>
                <w:sz w:val="24"/>
                <w:szCs w:val="24"/>
              </w:rPr>
              <w:t>特定对象调研        □分析师会议</w:t>
            </w:r>
          </w:p>
          <w:p w14:paraId="5471EA5E" w14:textId="01B86CC1" w:rsidR="00C55118" w:rsidRDefault="00AF18E6" w:rsidP="00195943">
            <w:pPr>
              <w:adjustRightInd w:val="0"/>
              <w:snapToGrid w:val="0"/>
              <w:spacing w:beforeLines="30" w:before="93" w:afterLines="30" w:after="93"/>
              <w:ind w:rightChars="50" w:right="105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 xml:space="preserve">□媒体采访       </w:t>
            </w:r>
            <w:r w:rsidR="00AB0D4B">
              <w:rPr>
                <w:rFonts w:ascii="宋体" w:eastAsia="宋体" w:hAnsi="宋体" w:cs="宋体"/>
                <w:sz w:val="24"/>
                <w:szCs w:val="24"/>
              </w:rPr>
              <w:t xml:space="preserve">     </w:t>
            </w:r>
            <w:r>
              <w:rPr>
                <w:rFonts w:ascii="宋体" w:eastAsia="宋体" w:hAnsi="宋体" w:cs="宋体"/>
                <w:sz w:val="24"/>
                <w:szCs w:val="24"/>
              </w:rPr>
              <w:t>□业绩说明会</w:t>
            </w:r>
          </w:p>
          <w:p w14:paraId="3138F5E3" w14:textId="1B30CF87" w:rsidR="00C55118" w:rsidRDefault="00AF18E6" w:rsidP="00195943">
            <w:pPr>
              <w:adjustRightInd w:val="0"/>
              <w:snapToGrid w:val="0"/>
              <w:spacing w:beforeLines="30" w:before="93" w:afterLines="30" w:after="93"/>
              <w:ind w:rightChars="50" w:right="105"/>
              <w:rPr>
                <w:rFonts w:ascii="宋体" w:eastAsia="宋体" w:hAnsi="宋体"/>
                <w:sz w:val="24"/>
                <w:szCs w:val="24"/>
              </w:rPr>
            </w:pPr>
            <w:bookmarkStart w:id="0" w:name="OLE_LINK2"/>
            <w:r>
              <w:rPr>
                <w:rFonts w:ascii="宋体" w:eastAsia="宋体" w:hAnsi="宋体" w:cs="宋体"/>
                <w:sz w:val="24"/>
                <w:szCs w:val="24"/>
              </w:rPr>
              <w:t>□</w:t>
            </w:r>
            <w:bookmarkEnd w:id="0"/>
            <w:r>
              <w:rPr>
                <w:rFonts w:ascii="宋体" w:eastAsia="宋体" w:hAnsi="宋体" w:cs="宋体"/>
                <w:sz w:val="24"/>
                <w:szCs w:val="24"/>
              </w:rPr>
              <w:t>新闻发布会          □路演活动</w:t>
            </w:r>
          </w:p>
          <w:p w14:paraId="713DC1DB" w14:textId="70CB1366" w:rsidR="00C55118" w:rsidRDefault="006C7C8F" w:rsidP="00195943">
            <w:pPr>
              <w:adjustRightInd w:val="0"/>
              <w:snapToGrid w:val="0"/>
              <w:spacing w:beforeLines="30" w:before="93" w:afterLines="30" w:after="93"/>
              <w:ind w:rightChars="50" w:right="105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□</w:t>
            </w:r>
            <w:r w:rsidR="00AF18E6">
              <w:rPr>
                <w:rFonts w:ascii="宋体" w:eastAsia="宋体" w:hAnsi="宋体" w:cs="宋体"/>
                <w:sz w:val="24"/>
                <w:szCs w:val="24"/>
              </w:rPr>
              <w:t xml:space="preserve">现场参观            </w:t>
            </w:r>
            <w:r w:rsidR="00AF18E6">
              <w:rPr>
                <w:rFonts w:ascii="宋体" w:eastAsia="宋体" w:hAnsi="宋体" w:cs="宋体"/>
                <w:sz w:val="24"/>
                <w:szCs w:val="24"/>
              </w:rPr>
              <w:sym w:font="Wingdings 2" w:char="00A3"/>
            </w:r>
            <w:r w:rsidR="00AF18E6">
              <w:rPr>
                <w:rFonts w:ascii="宋体" w:eastAsia="宋体" w:hAnsi="宋体" w:cs="宋体"/>
                <w:sz w:val="24"/>
                <w:szCs w:val="24"/>
              </w:rPr>
              <w:t>一对一沟通</w:t>
            </w:r>
          </w:p>
          <w:p w14:paraId="6942D7D5" w14:textId="0382EB8D" w:rsidR="00C55118" w:rsidRDefault="00F82333" w:rsidP="00195943">
            <w:pPr>
              <w:adjustRightInd w:val="0"/>
              <w:snapToGrid w:val="0"/>
              <w:spacing w:beforeLines="30" w:before="93" w:afterLines="30" w:after="93"/>
              <w:ind w:rightChars="50" w:right="105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sym w:font="Wingdings 2" w:char="0052"/>
            </w:r>
            <w:r w:rsidR="00AF18E6">
              <w:rPr>
                <w:rFonts w:ascii="宋体" w:eastAsia="宋体" w:hAnsi="宋体" w:cs="宋体"/>
                <w:sz w:val="24"/>
                <w:szCs w:val="24"/>
              </w:rPr>
              <w:t>其他</w:t>
            </w:r>
            <w:r w:rsidR="00AF18E6">
              <w:rPr>
                <w:rFonts w:ascii="宋体" w:eastAsia="宋体" w:hAnsi="宋体" w:cs="宋体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eastAsia="宋体" w:hAnsi="宋体" w:cs="宋体" w:hint="eastAsia"/>
                <w:sz w:val="24"/>
                <w:szCs w:val="24"/>
                <w:u w:val="single"/>
              </w:rPr>
              <w:t>电话会议</w:t>
            </w:r>
            <w:r w:rsidR="00AF18E6">
              <w:rPr>
                <w:rFonts w:ascii="宋体" w:eastAsia="宋体" w:hAnsi="宋体" w:cs="宋体" w:hint="eastAsia"/>
                <w:sz w:val="24"/>
                <w:szCs w:val="24"/>
                <w:u w:val="single"/>
              </w:rPr>
              <w:t xml:space="preserve">   </w:t>
            </w:r>
          </w:p>
        </w:tc>
      </w:tr>
      <w:tr w:rsidR="00C55118" w14:paraId="16F49231" w14:textId="77777777">
        <w:trPr>
          <w:trHeight w:val="1413"/>
          <w:jc w:val="center"/>
        </w:trPr>
        <w:tc>
          <w:tcPr>
            <w:tcW w:w="1083" w:type="dxa"/>
            <w:vAlign w:val="center"/>
          </w:tcPr>
          <w:p w14:paraId="07FD4850" w14:textId="77777777" w:rsidR="00C55118" w:rsidRDefault="00AF18E6">
            <w:pPr>
              <w:snapToGrid w:val="0"/>
              <w:spacing w:beforeLines="30" w:before="93" w:afterLines="30" w:after="93"/>
              <w:ind w:right="110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sz w:val="24"/>
                <w:szCs w:val="24"/>
              </w:rPr>
              <w:t>参与单位</w:t>
            </w: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名称及人员姓名</w:t>
            </w:r>
          </w:p>
        </w:tc>
        <w:tc>
          <w:tcPr>
            <w:tcW w:w="8861" w:type="dxa"/>
            <w:vAlign w:val="center"/>
          </w:tcPr>
          <w:p w14:paraId="1ACBC941" w14:textId="3F3D65AA" w:rsidR="00C55118" w:rsidRDefault="005D7F29" w:rsidP="006248AC">
            <w:pPr>
              <w:adjustRightInd w:val="0"/>
              <w:snapToGrid w:val="0"/>
              <w:spacing w:beforeLines="30" w:before="93" w:afterLines="30" w:after="93"/>
              <w:ind w:rightChars="50" w:right="105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sz w:val="24"/>
                <w:szCs w:val="24"/>
              </w:rPr>
              <w:t>9</w:t>
            </w:r>
            <w:r>
              <w:rPr>
                <w:rFonts w:ascii="宋体" w:eastAsia="宋体" w:hAnsi="宋体" w:cs="Calibri"/>
                <w:sz w:val="24"/>
                <w:szCs w:val="24"/>
              </w:rPr>
              <w:t>2</w:t>
            </w:r>
            <w:r w:rsidR="00AF18E6">
              <w:rPr>
                <w:rFonts w:ascii="宋体" w:eastAsia="宋体" w:hAnsi="宋体" w:cs="Calibri" w:hint="eastAsia"/>
                <w:sz w:val="24"/>
                <w:szCs w:val="24"/>
              </w:rPr>
              <w:t>家机构，共</w:t>
            </w:r>
            <w:r w:rsidR="00764B44">
              <w:rPr>
                <w:rFonts w:ascii="宋体" w:eastAsia="宋体" w:hAnsi="宋体" w:cs="Calibri" w:hint="eastAsia"/>
                <w:sz w:val="24"/>
                <w:szCs w:val="24"/>
              </w:rPr>
              <w:t>1</w:t>
            </w:r>
            <w:r w:rsidR="00764B44">
              <w:rPr>
                <w:rFonts w:ascii="宋体" w:eastAsia="宋体" w:hAnsi="宋体" w:cs="Calibri"/>
                <w:sz w:val="24"/>
                <w:szCs w:val="24"/>
              </w:rPr>
              <w:t>43</w:t>
            </w:r>
            <w:r w:rsidR="00AF18E6">
              <w:rPr>
                <w:rFonts w:ascii="宋体" w:eastAsia="宋体" w:hAnsi="宋体" w:cs="Calibri" w:hint="eastAsia"/>
                <w:sz w:val="24"/>
                <w:szCs w:val="24"/>
              </w:rPr>
              <w:t>人（详见附件《与会人员清单》）</w:t>
            </w:r>
          </w:p>
        </w:tc>
      </w:tr>
      <w:tr w:rsidR="00C55118" w14:paraId="02F3FE17" w14:textId="77777777">
        <w:trPr>
          <w:trHeight w:val="20"/>
          <w:jc w:val="center"/>
        </w:trPr>
        <w:tc>
          <w:tcPr>
            <w:tcW w:w="1083" w:type="dxa"/>
            <w:vAlign w:val="center"/>
          </w:tcPr>
          <w:p w14:paraId="3F991188" w14:textId="77777777" w:rsidR="00C55118" w:rsidRDefault="00AF18E6">
            <w:pPr>
              <w:snapToGrid w:val="0"/>
              <w:spacing w:beforeLines="30" w:before="93" w:afterLines="30" w:after="93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sz w:val="24"/>
                <w:szCs w:val="24"/>
              </w:rPr>
              <w:t>时间</w:t>
            </w:r>
          </w:p>
        </w:tc>
        <w:tc>
          <w:tcPr>
            <w:tcW w:w="8861" w:type="dxa"/>
            <w:vAlign w:val="center"/>
          </w:tcPr>
          <w:p w14:paraId="6E425CEE" w14:textId="58AF5026" w:rsidR="00C55118" w:rsidRDefault="00AF18E6" w:rsidP="00195943">
            <w:pPr>
              <w:widowControl/>
              <w:adjustRightInd w:val="0"/>
              <w:snapToGrid w:val="0"/>
              <w:spacing w:beforeLines="30" w:before="93" w:afterLines="30" w:after="93"/>
              <w:ind w:rightChars="50" w:right="105"/>
              <w:rPr>
                <w:rFonts w:ascii="宋体" w:eastAsia="宋体" w:hAnsi="宋体" w:cs="Calibri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Calibri"/>
                <w:sz w:val="24"/>
                <w:szCs w:val="24"/>
              </w:rPr>
              <w:t>202</w:t>
            </w:r>
            <w:r w:rsidR="00600CAC">
              <w:rPr>
                <w:rFonts w:ascii="宋体" w:eastAsia="宋体" w:hAnsi="宋体" w:cs="Calibri"/>
                <w:sz w:val="24"/>
                <w:szCs w:val="24"/>
              </w:rPr>
              <w:t>6</w:t>
            </w:r>
            <w:r>
              <w:rPr>
                <w:rFonts w:ascii="宋体" w:eastAsia="宋体" w:hAnsi="宋体" w:cs="Calibri" w:hint="eastAsia"/>
                <w:sz w:val="24"/>
                <w:szCs w:val="24"/>
              </w:rPr>
              <w:t>年</w:t>
            </w:r>
            <w:r w:rsidR="001F5091">
              <w:rPr>
                <w:rFonts w:ascii="宋体" w:eastAsia="宋体" w:hAnsi="宋体" w:cs="Calibri"/>
                <w:sz w:val="24"/>
                <w:szCs w:val="24"/>
              </w:rPr>
              <w:t>10</w:t>
            </w:r>
            <w:r>
              <w:rPr>
                <w:rFonts w:ascii="宋体" w:eastAsia="宋体" w:hAnsi="宋体" w:cs="Calibri" w:hint="eastAsia"/>
                <w:sz w:val="24"/>
                <w:szCs w:val="24"/>
              </w:rPr>
              <w:t>月</w:t>
            </w:r>
            <w:r w:rsidR="00761A66">
              <w:rPr>
                <w:rFonts w:ascii="宋体" w:eastAsia="宋体" w:hAnsi="宋体" w:cs="Calibri"/>
                <w:sz w:val="24"/>
                <w:szCs w:val="24"/>
              </w:rPr>
              <w:t>2</w:t>
            </w:r>
            <w:r w:rsidR="001F5091">
              <w:rPr>
                <w:rFonts w:ascii="宋体" w:eastAsia="宋体" w:hAnsi="宋体" w:cs="Calibri"/>
                <w:sz w:val="24"/>
                <w:szCs w:val="24"/>
              </w:rPr>
              <w:t>7</w:t>
            </w:r>
            <w:r>
              <w:rPr>
                <w:rFonts w:ascii="宋体" w:eastAsia="宋体" w:hAnsi="宋体" w:cs="Calibri" w:hint="eastAsia"/>
                <w:sz w:val="24"/>
                <w:szCs w:val="24"/>
              </w:rPr>
              <w:t>日</w:t>
            </w:r>
          </w:p>
        </w:tc>
      </w:tr>
      <w:tr w:rsidR="00C55118" w14:paraId="71443B4E" w14:textId="77777777">
        <w:trPr>
          <w:trHeight w:val="20"/>
          <w:jc w:val="center"/>
        </w:trPr>
        <w:tc>
          <w:tcPr>
            <w:tcW w:w="1083" w:type="dxa"/>
            <w:vAlign w:val="center"/>
          </w:tcPr>
          <w:p w14:paraId="656773EC" w14:textId="77777777" w:rsidR="00C55118" w:rsidRDefault="00AF18E6">
            <w:pPr>
              <w:snapToGrid w:val="0"/>
              <w:spacing w:beforeLines="30" w:before="93" w:afterLines="30" w:after="93"/>
              <w:ind w:right="110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sz w:val="24"/>
                <w:szCs w:val="24"/>
              </w:rPr>
              <w:t>地点</w:t>
            </w:r>
          </w:p>
        </w:tc>
        <w:tc>
          <w:tcPr>
            <w:tcW w:w="8861" w:type="dxa"/>
            <w:vAlign w:val="center"/>
          </w:tcPr>
          <w:p w14:paraId="4CD70E16" w14:textId="04671834" w:rsidR="00C55118" w:rsidRDefault="00F82333" w:rsidP="00195943">
            <w:pPr>
              <w:widowControl/>
              <w:adjustRightInd w:val="0"/>
              <w:snapToGrid w:val="0"/>
              <w:spacing w:beforeLines="30" w:before="93" w:afterLines="30" w:after="93"/>
              <w:ind w:rightChars="50" w:right="105"/>
              <w:rPr>
                <w:rFonts w:ascii="宋体" w:eastAsia="宋体" w:hAnsi="宋体" w:cs="Calibri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202</w:t>
            </w:r>
            <w:r>
              <w:rPr>
                <w:rFonts w:ascii="宋体" w:eastAsia="宋体" w:hAnsi="宋体" w:cs="宋体"/>
                <w:sz w:val="24"/>
                <w:szCs w:val="24"/>
              </w:rPr>
              <w:t>6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年</w:t>
            </w:r>
            <w:r w:rsidR="001F5091">
              <w:rPr>
                <w:rFonts w:ascii="宋体" w:eastAsia="宋体" w:hAnsi="宋体" w:cs="宋体"/>
                <w:sz w:val="24"/>
                <w:szCs w:val="24"/>
              </w:rPr>
              <w:t>10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月</w:t>
            </w:r>
            <w:r>
              <w:rPr>
                <w:rFonts w:ascii="宋体" w:eastAsia="宋体" w:hAnsi="宋体" w:cs="宋体"/>
                <w:sz w:val="24"/>
                <w:szCs w:val="24"/>
              </w:rPr>
              <w:t>2</w:t>
            </w:r>
            <w:r w:rsidR="001F5091">
              <w:rPr>
                <w:rFonts w:ascii="宋体" w:eastAsia="宋体" w:hAnsi="宋体" w:cs="宋体"/>
                <w:sz w:val="24"/>
                <w:szCs w:val="24"/>
              </w:rPr>
              <w:t>7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日：电话</w:t>
            </w:r>
            <w:r w:rsidRPr="00695F4D">
              <w:rPr>
                <w:rFonts w:ascii="宋体" w:eastAsia="宋体" w:hAnsi="宋体" w:cs="宋体" w:hint="eastAsia"/>
                <w:sz w:val="24"/>
                <w:szCs w:val="24"/>
              </w:rPr>
              <w:t>会议</w:t>
            </w:r>
          </w:p>
        </w:tc>
      </w:tr>
      <w:tr w:rsidR="00C55118" w14:paraId="035F5A1F" w14:textId="77777777">
        <w:trPr>
          <w:trHeight w:val="490"/>
          <w:jc w:val="center"/>
        </w:trPr>
        <w:tc>
          <w:tcPr>
            <w:tcW w:w="1083" w:type="dxa"/>
            <w:vAlign w:val="center"/>
          </w:tcPr>
          <w:p w14:paraId="61A40CF4" w14:textId="77777777" w:rsidR="00C55118" w:rsidRDefault="00AF18E6">
            <w:pPr>
              <w:snapToGrid w:val="0"/>
              <w:spacing w:beforeLines="30" w:before="93" w:afterLines="30" w:after="93"/>
              <w:ind w:right="110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公司</w:t>
            </w:r>
            <w:r>
              <w:rPr>
                <w:rFonts w:ascii="宋体" w:eastAsia="宋体" w:hAnsi="宋体" w:cs="宋体"/>
                <w:b/>
                <w:sz w:val="24"/>
                <w:szCs w:val="24"/>
              </w:rPr>
              <w:t>接待人员</w:t>
            </w: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8861" w:type="dxa"/>
            <w:vAlign w:val="center"/>
          </w:tcPr>
          <w:p w14:paraId="6D91E2F3" w14:textId="4D50054E" w:rsidR="00C55118" w:rsidRPr="00AD5E31" w:rsidRDefault="00AF18E6" w:rsidP="00AD5E31">
            <w:pPr>
              <w:widowControl/>
              <w:adjustRightInd w:val="0"/>
              <w:snapToGrid w:val="0"/>
              <w:spacing w:line="276" w:lineRule="auto"/>
              <w:ind w:rightChars="50" w:right="105"/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</w:pPr>
            <w:r w:rsidRPr="00AD5E31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董事长、总经理（</w:t>
            </w:r>
            <w:r w:rsidR="00FE7FD3" w:rsidRPr="00AD5E31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总裁</w:t>
            </w:r>
            <w:r w:rsidRPr="00AD5E31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）</w:t>
            </w:r>
            <w:r w:rsidR="007A3FFE" w:rsidRPr="00AD5E31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：</w:t>
            </w:r>
            <w:r w:rsidRPr="00AD5E31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Hui</w:t>
            </w:r>
            <w:r w:rsidRPr="00AD5E31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 xml:space="preserve"> D</w:t>
            </w:r>
            <w:r w:rsidRPr="00AD5E31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eng（邓晖）先生</w:t>
            </w:r>
          </w:p>
          <w:p w14:paraId="724A600B" w14:textId="77777777" w:rsidR="00761A66" w:rsidRPr="00AD5E31" w:rsidRDefault="00761A66" w:rsidP="00AD5E31">
            <w:pPr>
              <w:widowControl/>
              <w:adjustRightInd w:val="0"/>
              <w:snapToGrid w:val="0"/>
              <w:spacing w:line="276" w:lineRule="auto"/>
              <w:ind w:rightChars="50" w:right="105"/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</w:pPr>
            <w:r w:rsidRPr="00AD5E31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财务总监：韦凯女士</w:t>
            </w:r>
          </w:p>
          <w:p w14:paraId="2A537B56" w14:textId="77777777" w:rsidR="00761A66" w:rsidRPr="00AD5E31" w:rsidRDefault="00761A66" w:rsidP="00AD5E31">
            <w:pPr>
              <w:widowControl/>
              <w:adjustRightInd w:val="0"/>
              <w:snapToGrid w:val="0"/>
              <w:spacing w:line="276" w:lineRule="auto"/>
              <w:ind w:rightChars="50" w:right="105"/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</w:pPr>
            <w:r w:rsidRPr="00AD5E31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董事会秘书：</w:t>
            </w:r>
            <w:proofErr w:type="gramStart"/>
            <w:r w:rsidRPr="00AD5E31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蒿惠美女</w:t>
            </w:r>
            <w:proofErr w:type="gramEnd"/>
            <w:r w:rsidRPr="00AD5E31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士</w:t>
            </w:r>
          </w:p>
          <w:p w14:paraId="1DC400CC" w14:textId="4AA789D0" w:rsidR="00600CAC" w:rsidRDefault="00761A66" w:rsidP="00AD5E31">
            <w:pPr>
              <w:widowControl/>
              <w:adjustRightInd w:val="0"/>
              <w:snapToGrid w:val="0"/>
              <w:spacing w:line="276" w:lineRule="auto"/>
              <w:ind w:rightChars="50" w:right="105"/>
              <w:rPr>
                <w:rFonts w:ascii="宋体" w:eastAsia="宋体" w:hAnsi="宋体" w:cs="Calibri"/>
                <w:sz w:val="24"/>
                <w:szCs w:val="24"/>
              </w:rPr>
            </w:pPr>
            <w:r w:rsidRPr="00AD5E31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投资者关系：邓琦女士</w:t>
            </w:r>
          </w:p>
        </w:tc>
      </w:tr>
      <w:tr w:rsidR="00C55118" w14:paraId="593E4963" w14:textId="77777777">
        <w:trPr>
          <w:trHeight w:val="90"/>
          <w:jc w:val="center"/>
        </w:trPr>
        <w:tc>
          <w:tcPr>
            <w:tcW w:w="1083" w:type="dxa"/>
            <w:vAlign w:val="center"/>
          </w:tcPr>
          <w:p w14:paraId="7C10F9BA" w14:textId="77777777" w:rsidR="00C55118" w:rsidRDefault="00AF18E6">
            <w:pPr>
              <w:snapToGrid w:val="0"/>
              <w:spacing w:beforeLines="30" w:before="93" w:afterLines="30" w:after="93"/>
              <w:ind w:right="110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/>
                <w:b/>
                <w:sz w:val="24"/>
                <w:szCs w:val="24"/>
              </w:rPr>
              <w:t>投资者关系活动主要内容介绍</w:t>
            </w:r>
          </w:p>
        </w:tc>
        <w:tc>
          <w:tcPr>
            <w:tcW w:w="8861" w:type="dxa"/>
            <w:vAlign w:val="center"/>
          </w:tcPr>
          <w:p w14:paraId="702DB1CD" w14:textId="27535DBF" w:rsidR="001544D5" w:rsidRDefault="00AF18E6" w:rsidP="00AD5E31">
            <w:pPr>
              <w:widowControl/>
              <w:adjustRightInd w:val="0"/>
              <w:snapToGrid w:val="0"/>
              <w:spacing w:line="276" w:lineRule="auto"/>
              <w:ind w:rightChars="50" w:right="105"/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第一部分、</w:t>
            </w:r>
            <w:r w:rsidR="001544D5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公司2</w:t>
            </w:r>
            <w:r w:rsidR="001544D5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026</w:t>
            </w:r>
            <w:r w:rsidR="001544D5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年</w:t>
            </w:r>
            <w:r w:rsidR="001F5091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前三季</w:t>
            </w:r>
            <w:r w:rsidR="001544D5" w:rsidRPr="001544D5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度主要财务数据</w:t>
            </w:r>
            <w:r w:rsidR="001544D5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、研发投入情况</w:t>
            </w:r>
          </w:p>
          <w:p w14:paraId="30723156" w14:textId="2C4EC503" w:rsidR="00600CAC" w:rsidRPr="00A6649C" w:rsidRDefault="00F82333" w:rsidP="00AD5E31">
            <w:pPr>
              <w:widowControl/>
              <w:adjustRightInd w:val="0"/>
              <w:snapToGrid w:val="0"/>
              <w:spacing w:line="276" w:lineRule="auto"/>
              <w:ind w:rightChars="50" w:right="105"/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（</w:t>
            </w:r>
            <w:r w:rsidR="001544D5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一</w:t>
            </w:r>
            <w:r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）</w:t>
            </w:r>
            <w:r w:rsidR="001544D5" w:rsidRPr="001544D5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2026年</w:t>
            </w:r>
            <w:bookmarkStart w:id="1" w:name="OLE_LINK4"/>
            <w:r w:rsidR="001F5091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前三季</w:t>
            </w:r>
            <w:r w:rsidR="001544D5" w:rsidRPr="001544D5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度主要财务数据</w:t>
            </w:r>
            <w:bookmarkEnd w:id="1"/>
          </w:p>
          <w:p w14:paraId="1B2E65A9" w14:textId="5D7A7FF7" w:rsidR="001F5091" w:rsidRPr="001F5091" w:rsidRDefault="001F5091" w:rsidP="00AD5E31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0"/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</w:pPr>
            <w:r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公司实现营业收入</w:t>
            </w:r>
            <w:r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6</w:t>
            </w:r>
            <w:r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.51</w:t>
            </w:r>
            <w:r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亿</w:t>
            </w:r>
            <w:r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元，较上年同期增长</w:t>
            </w:r>
            <w:r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3</w:t>
            </w:r>
            <w:r w:rsidRPr="00A6649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.81%。归属于上市公司股东的净利润</w:t>
            </w:r>
            <w:r w:rsidRPr="00A6649C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9,</w:t>
            </w:r>
            <w:r w:rsidRPr="00A6649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525.76</w:t>
            </w:r>
            <w:r w:rsidRPr="00A6649C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万元，</w:t>
            </w:r>
            <w:r w:rsidRPr="00A6649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较上年同期下降</w:t>
            </w:r>
            <w:r w:rsidRPr="00A6649C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3</w:t>
            </w:r>
            <w:r w:rsidRPr="00A6649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2.78%</w:t>
            </w:r>
            <w:r w:rsidR="00566ADF" w:rsidRPr="00A6649C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；</w:t>
            </w:r>
            <w:r w:rsidRPr="00A6649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归属于上市公司股东的扣除非经常性损益的净利润</w:t>
            </w:r>
            <w:r w:rsidRPr="00A6649C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6,</w:t>
            </w:r>
            <w:r w:rsidRPr="00A6649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441.25</w:t>
            </w:r>
            <w:r w:rsidRPr="00A6649C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万元，</w:t>
            </w:r>
            <w:r w:rsidRPr="00A6649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较上年同期下降</w:t>
            </w:r>
            <w:r w:rsidRPr="00A6649C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4</w:t>
            </w:r>
            <w:r w:rsidRPr="00A6649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2.79%。</w:t>
            </w:r>
            <w:r w:rsidRPr="00A6649C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（为支持公司整体战略落地，公司围绕移动智能终端、车载</w:t>
            </w:r>
            <w:r w:rsidRPr="00A6649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AI两大核心业务以及</w:t>
            </w:r>
            <w:r w:rsidRPr="00A6649C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新兴赛道继续加大了人力投入，本报告期、年初</w:t>
            </w:r>
            <w:proofErr w:type="gramStart"/>
            <w:r w:rsidRPr="00A6649C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至报告期末职</w:t>
            </w:r>
            <w:proofErr w:type="gramEnd"/>
            <w:r w:rsidRPr="00A6649C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工薪酬、社保费用等</w:t>
            </w:r>
            <w:r w:rsidRPr="001F5091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相关支出同比增加。</w:t>
            </w:r>
            <w:r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）</w:t>
            </w:r>
          </w:p>
          <w:p w14:paraId="5C5B54C7" w14:textId="64E8E1C0" w:rsidR="00CF13FC" w:rsidRDefault="001F5091" w:rsidP="009E6F78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0"/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</w:pPr>
            <w:r w:rsidRPr="001F5091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受存储价格持续上行以及短缺</w:t>
            </w:r>
            <w:r w:rsidR="00566ADF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等</w:t>
            </w:r>
            <w:r w:rsidRPr="001F5091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影响，公司</w:t>
            </w:r>
            <w:bookmarkStart w:id="2" w:name="OLE_LINK1"/>
            <w:r w:rsidRPr="001F5091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移动智能终端</w:t>
            </w:r>
            <w:bookmarkEnd w:id="2"/>
            <w:r w:rsidRPr="001F5091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业务，实现营业收入</w:t>
            </w:r>
            <w:r w:rsidRPr="001F5091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5.12亿元，较上年同期增长0.14%；车载AI视觉业务实现营业收入1.24亿元，较上年同期增长18.23%。</w:t>
            </w:r>
          </w:p>
          <w:p w14:paraId="3FB69F2A" w14:textId="7956D3EF" w:rsidR="00C55118" w:rsidRPr="00A6649C" w:rsidRDefault="00F82333" w:rsidP="00AD5E31">
            <w:pPr>
              <w:widowControl/>
              <w:adjustRightInd w:val="0"/>
              <w:snapToGrid w:val="0"/>
              <w:spacing w:line="276" w:lineRule="auto"/>
              <w:ind w:rightChars="50" w:right="105"/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</w:pPr>
            <w:r w:rsidRPr="009E5A82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（</w:t>
            </w:r>
            <w:r w:rsidR="00600CAC" w:rsidRPr="00A6649C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二</w:t>
            </w:r>
            <w:r w:rsidRPr="00A6649C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）</w:t>
            </w:r>
            <w:r w:rsidR="001544D5" w:rsidRPr="00A6649C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研发投入</w:t>
            </w:r>
          </w:p>
          <w:p w14:paraId="46945E96" w14:textId="472C00E2" w:rsidR="001544D5" w:rsidRDefault="003A1C4A" w:rsidP="00AD5E31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0"/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</w:pPr>
            <w:r w:rsidRPr="003A1C4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公司研发费用</w:t>
            </w: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3.64亿元，占营业收入比重</w:t>
            </w:r>
            <w:r w:rsidR="00566ADF" w:rsidRPr="00566ADF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55.82</w:t>
            </w: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%，较上年同期增加5,239.25万元</w:t>
            </w:r>
            <w:r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。</w:t>
            </w:r>
          </w:p>
          <w:p w14:paraId="2BB54DF1" w14:textId="77777777" w:rsidR="00CF13FC" w:rsidRDefault="00CF13FC" w:rsidP="00AD5E31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0"/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</w:pPr>
          </w:p>
          <w:p w14:paraId="178F7E07" w14:textId="40FC4587" w:rsidR="001544D5" w:rsidRPr="00F82333" w:rsidRDefault="001544D5" w:rsidP="00AD5E31">
            <w:pPr>
              <w:widowControl/>
              <w:adjustRightInd w:val="0"/>
              <w:snapToGrid w:val="0"/>
              <w:spacing w:line="276" w:lineRule="auto"/>
              <w:ind w:rightChars="50" w:right="105"/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</w:pPr>
            <w:r w:rsidRPr="00F82333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第二部分</w:t>
            </w:r>
            <w:r w:rsidR="007A3FFE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、</w:t>
            </w:r>
            <w:r w:rsidRPr="00F82333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公司主要业务进展</w:t>
            </w:r>
          </w:p>
          <w:p w14:paraId="1243EAA9" w14:textId="77777777" w:rsidR="008A1976" w:rsidRPr="0079666A" w:rsidRDefault="008A1976" w:rsidP="00AD5E31">
            <w:pPr>
              <w:widowControl/>
              <w:adjustRightInd w:val="0"/>
              <w:snapToGrid w:val="0"/>
              <w:spacing w:line="276" w:lineRule="auto"/>
              <w:ind w:rightChars="50" w:right="105"/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</w:pPr>
            <w:r w:rsidRPr="0079666A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lastRenderedPageBreak/>
              <w:t>（一）移动智能终端业务</w:t>
            </w:r>
          </w:p>
          <w:p w14:paraId="528E00ED" w14:textId="55295E89" w:rsidR="008A1976" w:rsidRPr="0079666A" w:rsidRDefault="008A1976" w:rsidP="002E5BFC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2"/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</w:pPr>
            <w:r w:rsidRPr="0079666A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1</w:t>
            </w:r>
            <w:r w:rsidR="00AD5E31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 xml:space="preserve"> </w:t>
            </w:r>
            <w:r w:rsidRPr="0079666A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智能手机</w:t>
            </w:r>
          </w:p>
          <w:p w14:paraId="4D8AC454" w14:textId="03921B06" w:rsidR="003A1C4A" w:rsidRPr="003A1C4A" w:rsidRDefault="003A1C4A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0"/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</w:pPr>
            <w:proofErr w:type="gramStart"/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伴随端侧</w:t>
            </w:r>
            <w:proofErr w:type="gramEnd"/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AI规模化落地与手机智能化迭代升级，公司在</w:t>
            </w:r>
            <w:r w:rsidR="002328C9" w:rsidRPr="001F5091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移动智能终端</w:t>
            </w: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赛道已构建完备的技术与产品矩阵，核心能力覆盖计算摄影、计算机视觉、深度学习、视觉大模型</w:t>
            </w:r>
            <w:proofErr w:type="gramStart"/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及端侧模型</w:t>
            </w:r>
            <w:proofErr w:type="gramEnd"/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轻量化优化。公司自</w:t>
            </w:r>
            <w:proofErr w:type="gramStart"/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研</w:t>
            </w:r>
            <w:proofErr w:type="spellStart"/>
            <w:proofErr w:type="gramEnd"/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TurboFusion</w:t>
            </w:r>
            <w:proofErr w:type="spellEnd"/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技术包已实现规模化商用，导入多家主流移动终端品牌。2026年前三季度，公司持续推动</w:t>
            </w:r>
            <w:proofErr w:type="spellStart"/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TurboFusion</w:t>
            </w:r>
            <w:proofErr w:type="spellEnd"/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系列方案迭代落地，人像、全景深、</w:t>
            </w:r>
            <w:r w:rsidRPr="003A1C4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H</w:t>
            </w: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DR</w:t>
            </w:r>
            <w:r w:rsidRPr="003A1C4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、</w:t>
            </w: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超高分辨率、画质增强、星空摄影等升级算法陆续上量，同时</w:t>
            </w:r>
            <w:proofErr w:type="gramStart"/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多款长焦</w:t>
            </w:r>
            <w:proofErr w:type="gramEnd"/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影像算法成功搭载</w:t>
            </w:r>
            <w:proofErr w:type="gramStart"/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至品牌</w:t>
            </w:r>
            <w:proofErr w:type="gramEnd"/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中高端机型，持续巩固在移动影像领域的技术商用优势。</w:t>
            </w:r>
          </w:p>
          <w:p w14:paraId="323C4A3A" w14:textId="2F1C9B2B" w:rsidR="008A1976" w:rsidRPr="0079666A" w:rsidRDefault="008A1976" w:rsidP="002E5BFC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2"/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</w:pPr>
            <w:r w:rsidRPr="0079666A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2</w:t>
            </w:r>
            <w:r w:rsidR="00AD5E31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 xml:space="preserve"> </w:t>
            </w:r>
            <w:r w:rsidRPr="0079666A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AI眼镜</w:t>
            </w:r>
          </w:p>
          <w:p w14:paraId="5C37C2F5" w14:textId="77797B96" w:rsidR="000B363E" w:rsidRDefault="003A1C4A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0"/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</w:pP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2026年前三季度，公司持续推进AI眼镜影像与视觉算法的研发落地，已和多家AI眼镜品牌厂商建立合作，助力多家品牌推出其</w:t>
            </w:r>
            <w:r w:rsidR="00B41C21" w:rsidRPr="002E5B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首款</w:t>
            </w: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AI眼镜产品</w:t>
            </w:r>
            <w:r w:rsidRPr="003A1C4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，并继续支持客户产品的更新迭代</w:t>
            </w: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。公司结合客户产品定位、差异化应用场景</w:t>
            </w:r>
            <w:r w:rsidRPr="003A1C4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，</w:t>
            </w: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输出定制化算法方案，围绕画面质感、智能交互、产业生态共建持续迭代，不断强化AI眼镜影像拍摄</w:t>
            </w:r>
            <w:proofErr w:type="gramStart"/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与端侧</w:t>
            </w:r>
            <w:proofErr w:type="gramEnd"/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AI交互能力，支撑客户新品快速导入市场。本阶段</w:t>
            </w:r>
            <w:r w:rsidRPr="003A1C4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，</w:t>
            </w: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客户拓展节奏保持平稳，业务重心聚焦高通平台生态深度适配</w:t>
            </w:r>
            <w:r w:rsidRPr="003A1C4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，</w:t>
            </w: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多个合作项目已实现量产出货，相关业务收入逐步释放。</w:t>
            </w:r>
          </w:p>
          <w:p w14:paraId="4D298751" w14:textId="0A8727D3" w:rsidR="008A1976" w:rsidRPr="0079666A" w:rsidRDefault="008A1976" w:rsidP="002E5BFC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2"/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</w:pPr>
            <w:r w:rsidRPr="0079666A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3</w:t>
            </w:r>
            <w:r w:rsidR="00AD5E31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 xml:space="preserve"> </w:t>
            </w:r>
            <w:r w:rsidRPr="0079666A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智能相机</w:t>
            </w:r>
          </w:p>
          <w:p w14:paraId="4D39197F" w14:textId="657BDB68" w:rsidR="008A1976" w:rsidRDefault="003A1C4A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0"/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</w:pPr>
            <w:r w:rsidRPr="003A1C4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受益于</w:t>
            </w: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内容创作需求</w:t>
            </w:r>
            <w:r w:rsidRPr="003A1C4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，</w:t>
            </w: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带动运动相机、便携相机等智能相机向高画质、多场景成像方向升级。公司依托计算摄影切入赛道，已与运动相机等头部客户签约，覆盖人像、基础画质等核心影像模块，相关项目有序推进</w:t>
            </w:r>
            <w:r w:rsidR="008A1976" w:rsidRPr="008A1976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。</w:t>
            </w:r>
          </w:p>
          <w:p w14:paraId="5B9D2236" w14:textId="77777777" w:rsidR="00CF13FC" w:rsidRPr="008A1976" w:rsidRDefault="00CF13FC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0"/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</w:pPr>
          </w:p>
          <w:p w14:paraId="22940CA2" w14:textId="77777777" w:rsidR="008A1976" w:rsidRPr="0079666A" w:rsidRDefault="008A1976">
            <w:pPr>
              <w:widowControl/>
              <w:adjustRightInd w:val="0"/>
              <w:snapToGrid w:val="0"/>
              <w:spacing w:line="276" w:lineRule="auto"/>
              <w:ind w:rightChars="50" w:right="105"/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</w:pPr>
            <w:r w:rsidRPr="0079666A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（二）车载</w:t>
            </w:r>
            <w:r w:rsidRPr="0079666A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AI业务</w:t>
            </w:r>
          </w:p>
          <w:p w14:paraId="0137802B" w14:textId="1A21E351" w:rsidR="003A1C4A" w:rsidRPr="003A1C4A" w:rsidRDefault="003A1C4A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0"/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</w:pPr>
            <w:r w:rsidRPr="003A1C4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公司</w:t>
            </w: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舱内视觉安全业务中，DMS持续依托海内外合</w:t>
            </w:r>
            <w:proofErr w:type="gramStart"/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规</w:t>
            </w:r>
            <w:proofErr w:type="gramEnd"/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认证优势，为后续法规类安全产品的市场拓展提供有力支撑。前三季度存量客户保持稳定，公司重点发力海外市场</w:t>
            </w:r>
            <w:r w:rsidRPr="003A1C4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的</w:t>
            </w: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开拓与车型定点获取。舱外辅助</w:t>
            </w:r>
            <w:r w:rsidR="00B41C21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驾驶</w:t>
            </w: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产品：</w:t>
            </w:r>
            <w:bookmarkStart w:id="3" w:name="OLE_LINK5"/>
            <w:proofErr w:type="gramStart"/>
            <w:r w:rsidR="00245EA4" w:rsidRPr="00245EA4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低算力</w:t>
            </w:r>
            <w:proofErr w:type="gramEnd"/>
            <w:r w:rsidR="00245EA4" w:rsidRPr="00245EA4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L2级智能驾驶辅助解决方案/一体机</w:t>
            </w:r>
            <w:bookmarkEnd w:id="3"/>
            <w:r w:rsidR="006E7182" w:rsidRPr="006E71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南湖产品（</w:t>
            </w:r>
            <w:proofErr w:type="spellStart"/>
            <w:r w:rsidR="006E7182" w:rsidRPr="006E71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SouthLake</w:t>
            </w:r>
            <w:proofErr w:type="spellEnd"/>
            <w:r w:rsidR="006E7182" w:rsidRPr="006E71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）</w:t>
            </w: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定点项目已在核心客户</w:t>
            </w:r>
            <w:r w:rsidRPr="003A1C4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部分</w:t>
            </w: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车型出货，</w:t>
            </w:r>
            <w:r w:rsidRPr="003A1C4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后续</w:t>
            </w: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持续迭代以适配法规与海</w:t>
            </w:r>
            <w:r w:rsidRPr="003A1C4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内</w:t>
            </w: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外落地需求。</w:t>
            </w:r>
          </w:p>
          <w:p w14:paraId="24B5611E" w14:textId="09125127" w:rsidR="008A1976" w:rsidRPr="008A1976" w:rsidRDefault="008A1976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0"/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</w:pPr>
          </w:p>
          <w:p w14:paraId="2945733A" w14:textId="77777777" w:rsidR="008A1976" w:rsidRPr="0079666A" w:rsidRDefault="008A1976">
            <w:pPr>
              <w:widowControl/>
              <w:adjustRightInd w:val="0"/>
              <w:snapToGrid w:val="0"/>
              <w:spacing w:line="276" w:lineRule="auto"/>
              <w:ind w:rightChars="50" w:right="105"/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</w:pPr>
            <w:r w:rsidRPr="0079666A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（三）智能商拍</w:t>
            </w:r>
          </w:p>
          <w:p w14:paraId="17E2DB02" w14:textId="7E0F86B7" w:rsidR="003A1C4A" w:rsidRDefault="003A1C4A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0"/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</w:pP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PSAI以“应用+一站式AI交付服务”打造全链路AIGC商拍视觉方案，是国内AI时尚视觉赛道第一梯队服务商。业务分层运营：以轻量化工具覆盖中小、</w:t>
            </w:r>
            <w:proofErr w:type="gramStart"/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腰部电</w:t>
            </w:r>
            <w:proofErr w:type="gramEnd"/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商;以标准化</w:t>
            </w:r>
            <w:r w:rsidRPr="003A1C4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、</w:t>
            </w: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规模化交付</w:t>
            </w:r>
            <w:r w:rsidRPr="003A1C4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，</w:t>
            </w: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服务头部时尚品牌。前三季度持续落地女装、童装、运动户外</w:t>
            </w:r>
            <w:proofErr w:type="gramStart"/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等垂类解决</w:t>
            </w:r>
            <w:proofErr w:type="gramEnd"/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方案，凭借稳定、高品质的交付能力持续沉淀品牌口碑；</w:t>
            </w:r>
            <w:r w:rsidR="002328C9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现</w:t>
            </w: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已累计服务</w:t>
            </w:r>
            <w:r w:rsidRPr="003A1C4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中</w:t>
            </w:r>
            <w:r w:rsidRPr="003A1C4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小商家30余万家、品牌客户超1000家，品牌客户的渗透与转化持续向好。</w:t>
            </w:r>
            <w:bookmarkStart w:id="4" w:name="_Hlk227607059"/>
          </w:p>
          <w:p w14:paraId="6DC1C3C7" w14:textId="77777777" w:rsidR="00CF13FC" w:rsidRPr="003A1C4A" w:rsidRDefault="00CF13FC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0"/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</w:pPr>
          </w:p>
          <w:bookmarkEnd w:id="4"/>
          <w:p w14:paraId="1A2A6027" w14:textId="77777777" w:rsidR="008A1976" w:rsidRPr="0079666A" w:rsidRDefault="008A1976">
            <w:pPr>
              <w:widowControl/>
              <w:adjustRightInd w:val="0"/>
              <w:snapToGrid w:val="0"/>
              <w:spacing w:line="276" w:lineRule="auto"/>
              <w:ind w:rightChars="50" w:right="105"/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</w:pPr>
            <w:r w:rsidRPr="0079666A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（四）</w:t>
            </w:r>
            <w:proofErr w:type="gramStart"/>
            <w:r w:rsidRPr="0079666A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具身智能机器人</w:t>
            </w:r>
            <w:proofErr w:type="gramEnd"/>
          </w:p>
          <w:p w14:paraId="69F5B249" w14:textId="34B01C1C" w:rsidR="003A1C4A" w:rsidRPr="009E5A82" w:rsidRDefault="003A1C4A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0"/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</w:pPr>
            <w:r w:rsidRPr="0091747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lastRenderedPageBreak/>
              <w:t>公司</w:t>
            </w:r>
            <w:r w:rsidRPr="0091747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依托</w:t>
            </w:r>
            <w:r w:rsidRPr="0091747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自</w:t>
            </w:r>
            <w:proofErr w:type="gramStart"/>
            <w:r w:rsidRPr="0091747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研</w:t>
            </w:r>
            <w:proofErr w:type="gramEnd"/>
            <w:r w:rsidRPr="0091747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的</w:t>
            </w:r>
            <w:r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计算机视觉</w:t>
            </w:r>
            <w:r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技术</w:t>
            </w:r>
            <w:r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与</w:t>
            </w:r>
            <w:proofErr w:type="spellStart"/>
            <w:r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ArcMuse</w:t>
            </w:r>
            <w:proofErr w:type="spellEnd"/>
            <w:r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多模态大模型搭建“感知—决策—执行”全链路体系，</w:t>
            </w:r>
            <w:r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已</w:t>
            </w:r>
            <w:r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完成多家主流芯片平台适配，覆盖人形机器人、四足机器狗；</w:t>
            </w:r>
            <w:r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产品技术进展方面，</w:t>
            </w:r>
            <w:r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持续迭代量产导航方案，推进视觉/多传感器导航研发，全自主导航方案进入试点调试。</w:t>
            </w:r>
            <w:r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公司</w:t>
            </w:r>
            <w:r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核心视觉算法引擎已量产交付头部客户，</w:t>
            </w:r>
            <w:r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且与客户</w:t>
            </w:r>
            <w:r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深化合作获取新项目，联合客户持续迭代产品、开展前沿探索</w:t>
            </w:r>
            <w:r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中</w:t>
            </w:r>
            <w:r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。</w:t>
            </w:r>
          </w:p>
          <w:p w14:paraId="076ED4BF" w14:textId="5BA065B4" w:rsidR="00D04423" w:rsidRPr="009E5A82" w:rsidRDefault="00D04423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0"/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</w:pPr>
            <w:r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风险提示：</w:t>
            </w:r>
            <w:proofErr w:type="gramStart"/>
            <w:r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具身智能机器人</w:t>
            </w:r>
            <w:proofErr w:type="gramEnd"/>
            <w:r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系公司前瞻布局领域，目前该领域相关产品尚未形成规模化收入，对公司营</w:t>
            </w:r>
            <w:proofErr w:type="gramStart"/>
            <w:r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收贡献占比极</w:t>
            </w:r>
            <w:proofErr w:type="gramEnd"/>
            <w:r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小。</w:t>
            </w:r>
            <w:proofErr w:type="gramStart"/>
            <w:r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具身智能机器人</w:t>
            </w:r>
            <w:proofErr w:type="gramEnd"/>
            <w:r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行业整体处于商业化初期，公司在该领域的业务前景与宏观经济增长、产业政策导向、未来相关技术发展等密切相关，存在一定的不确定性及风险，敬请广大投资者注意投资风险，理性决策。</w:t>
            </w:r>
          </w:p>
          <w:p w14:paraId="76C93877" w14:textId="77777777" w:rsidR="008A1976" w:rsidRPr="003A1C4A" w:rsidRDefault="008A1976" w:rsidP="00AD5E31">
            <w:pPr>
              <w:widowControl/>
              <w:adjustRightInd w:val="0"/>
              <w:snapToGrid w:val="0"/>
              <w:spacing w:line="276" w:lineRule="auto"/>
              <w:ind w:rightChars="50" w:right="105"/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</w:pPr>
          </w:p>
          <w:p w14:paraId="08B7C732" w14:textId="13543697" w:rsidR="00691A32" w:rsidRDefault="00691A32" w:rsidP="00AD5E31">
            <w:pPr>
              <w:widowControl/>
              <w:adjustRightInd w:val="0"/>
              <w:snapToGrid w:val="0"/>
              <w:spacing w:line="276" w:lineRule="auto"/>
              <w:ind w:rightChars="50" w:right="105"/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第</w:t>
            </w:r>
            <w:r w:rsidR="008269DD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三</w:t>
            </w:r>
            <w:r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部分、提问与回答环节</w:t>
            </w:r>
          </w:p>
          <w:p w14:paraId="4E3A045D" w14:textId="548064EC" w:rsidR="000C3F1E" w:rsidRDefault="00691A32" w:rsidP="00AD5E31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2"/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</w:pPr>
            <w:r w:rsidRPr="00DE091C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Q</w:t>
            </w:r>
            <w:r w:rsidRPr="00DE091C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1</w:t>
            </w:r>
            <w:r w:rsidR="00CF13FC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:</w:t>
            </w:r>
            <w:r w:rsidR="006E7182" w:rsidRPr="006E7182">
              <w:rPr>
                <w:rFonts w:ascii="宋体" w:eastAsia="宋体" w:hAnsi="宋体" w:cs="Helvetica"/>
                <w:b/>
                <w:bCs/>
                <w:kern w:val="0"/>
                <w:sz w:val="24"/>
                <w:szCs w:val="24"/>
              </w:rPr>
              <w:t>SouthLake</w:t>
            </w:r>
            <w:r w:rsidR="006E7182">
              <w:rPr>
                <w:rFonts w:ascii="宋体" w:eastAsia="宋体" w:hAnsi="宋体" w:cs="Helvetica" w:hint="eastAsia"/>
                <w:b/>
                <w:bCs/>
                <w:kern w:val="0"/>
                <w:sz w:val="24"/>
                <w:szCs w:val="24"/>
              </w:rPr>
              <w:t>产品</w:t>
            </w:r>
            <w:r w:rsidR="006E7182" w:rsidRPr="006E7182">
              <w:rPr>
                <w:rFonts w:ascii="宋体" w:eastAsia="宋体" w:hAnsi="宋体" w:cs="Helvetica"/>
                <w:b/>
                <w:bCs/>
                <w:kern w:val="0"/>
                <w:sz w:val="24"/>
                <w:szCs w:val="24"/>
              </w:rPr>
              <w:t>目前进入量产的车型大概有多少？出货的量级大概是多少？</w:t>
            </w:r>
          </w:p>
          <w:p w14:paraId="6EAFBFFE" w14:textId="267C4343" w:rsidR="00691A32" w:rsidRPr="009E5A82" w:rsidRDefault="00691A32" w:rsidP="00AD5E31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0"/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</w:pPr>
            <w:r w:rsidRPr="0091747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A</w:t>
            </w:r>
            <w:r w:rsidR="0079666A" w:rsidRPr="0091747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:</w:t>
            </w:r>
            <w:r w:rsidR="006E7182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南湖产品（</w:t>
            </w:r>
            <w:proofErr w:type="spellStart"/>
            <w:r w:rsidR="006E7182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SouthLake</w:t>
            </w:r>
            <w:proofErr w:type="spellEnd"/>
            <w:r w:rsidR="006E7182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）已在核心客户的部分车型实现出货</w:t>
            </w:r>
            <w:r w:rsidR="006E7182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，产品将持续迭代优化，</w:t>
            </w:r>
            <w:r w:rsidR="00AC2819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以</w:t>
            </w:r>
            <w:r w:rsidR="006E7182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适配海内外法规落地要求</w:t>
            </w:r>
            <w:r w:rsidR="006E7182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。部分原计划</w:t>
            </w:r>
            <w:r w:rsidR="009520E4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第</w:t>
            </w:r>
            <w:r w:rsidR="006E7182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三季度落地的项目，受客户端整车标定及量产排期调整影响，落地节奏有所延后。现阶</w:t>
            </w:r>
            <w:r w:rsidR="0013536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段</w:t>
            </w:r>
            <w:r w:rsidR="006E7182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还未</w:t>
            </w:r>
            <w:r w:rsidR="006E7182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披露具体量产车型数量与出货规模，</w:t>
            </w:r>
            <w:r w:rsidR="006E7182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有关公</w:t>
            </w:r>
            <w:proofErr w:type="gramStart"/>
            <w:r w:rsidR="006E7182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司南湖产品</w:t>
            </w:r>
            <w:proofErr w:type="gramEnd"/>
            <w:r w:rsidR="006E7182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出货情况</w:t>
            </w:r>
            <w:proofErr w:type="gramStart"/>
            <w:r w:rsidR="006E7182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请持续</w:t>
            </w:r>
            <w:proofErr w:type="gramEnd"/>
            <w:r w:rsidR="006E7182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关注公司在上海证券交易所网站刊登的公告</w:t>
            </w:r>
            <w:r w:rsidR="00FF10F8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。</w:t>
            </w:r>
          </w:p>
          <w:p w14:paraId="64180F84" w14:textId="63331AF0" w:rsidR="00B3149B" w:rsidRPr="00AD7545" w:rsidRDefault="00B3149B" w:rsidP="00AD5E31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2"/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</w:pPr>
            <w:r w:rsidRPr="00F56C4E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Q</w:t>
            </w:r>
            <w:r w:rsidRPr="00F56C4E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2</w:t>
            </w:r>
            <w:r w:rsidRPr="00F56C4E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:</w:t>
            </w:r>
            <w:r w:rsidRPr="00AD7545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公司如何看待物理</w:t>
            </w:r>
            <w:r w:rsidRPr="00AD7545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AI/</w:t>
            </w:r>
            <w:bookmarkStart w:id="5" w:name="OLE_LINK7"/>
            <w:proofErr w:type="gramStart"/>
            <w:r w:rsidRPr="00AD7545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具身智能</w:t>
            </w:r>
            <w:bookmarkEnd w:id="5"/>
            <w:proofErr w:type="gramEnd"/>
            <w:r w:rsidRPr="00AD7545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数据采集</w:t>
            </w:r>
            <w:r w:rsidRPr="00AD7545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市场的</w:t>
            </w:r>
            <w:r w:rsidRPr="00AD7545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？</w:t>
            </w:r>
            <w:proofErr w:type="gramStart"/>
            <w:r w:rsidRPr="00AD7545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公司</w:t>
            </w:r>
            <w:r w:rsidRPr="00AD7545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具身智能机器人</w:t>
            </w:r>
            <w:proofErr w:type="gramEnd"/>
            <w:r w:rsidRPr="00AD7545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相关的业务有什么新的进展吗？</w:t>
            </w:r>
          </w:p>
          <w:p w14:paraId="378AE0B1" w14:textId="2CA8A97A" w:rsidR="00AC2819" w:rsidRPr="00CF13FC" w:rsidRDefault="00B3149B" w:rsidP="00AD5E31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0"/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</w:pPr>
            <w:r w:rsidRPr="0091747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A</w:t>
            </w:r>
            <w:r w:rsidRPr="0091747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:</w:t>
            </w:r>
            <w:r w:rsidR="00AC2819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行业情况及公司定位：</w:t>
            </w:r>
            <w:r w:rsidR="00AC2819" w:rsidRPr="00CF13FC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物理</w:t>
            </w:r>
            <w:r w:rsidR="00AC2819"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AI/</w:t>
            </w:r>
            <w:proofErr w:type="gramStart"/>
            <w:r w:rsidR="00AC2819"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具身智能</w:t>
            </w:r>
            <w:proofErr w:type="gramEnd"/>
            <w:r w:rsidR="00AC2819"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是下一阶段AI非常重要的方向，物理世界的数据、三维场景数据和纯互联网图文数据有本质差异，是机器人能够落地的核心基础。但行业也逐步意识到，单纯海量采集原始视频数据并不是唯一解法，</w:t>
            </w:r>
            <w:proofErr w:type="gramStart"/>
            <w:r w:rsidR="00AC2819"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具身数据</w:t>
            </w:r>
            <w:proofErr w:type="gramEnd"/>
            <w:r w:rsidR="00FF10F8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重要的</w:t>
            </w:r>
            <w:r w:rsidR="00AC2819"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难点</w:t>
            </w:r>
            <w:r w:rsidR="00FF10F8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之一</w:t>
            </w:r>
            <w:r w:rsidR="00AC2819"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在于场景、物体、光照、位姿高度异构，数据标注成本极高，真</w:t>
            </w:r>
            <w:proofErr w:type="gramStart"/>
            <w:r w:rsidR="00AC2819"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机试错成本</w:t>
            </w:r>
            <w:proofErr w:type="gramEnd"/>
            <w:r w:rsidR="00AC2819"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昂贵，如何高效构建高质量三维场景数据集、仿真与真实世界的数据闭环、兼顾数据合规与隐私，是</w:t>
            </w:r>
            <w:r w:rsidR="00A60010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行业需要</w:t>
            </w:r>
            <w:r w:rsidR="00AC2819"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面对的挑战。</w:t>
            </w:r>
            <w:proofErr w:type="gramStart"/>
            <w:r w:rsidR="00AC2819" w:rsidRPr="00CF13FC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虹软长期</w:t>
            </w:r>
            <w:proofErr w:type="gramEnd"/>
            <w:r w:rsidR="00AC2819" w:rsidRPr="00CF13FC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在三维视觉、</w:t>
            </w:r>
            <w:proofErr w:type="spellStart"/>
            <w:r w:rsidR="00AC2819"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vSLAM</w:t>
            </w:r>
            <w:proofErr w:type="spellEnd"/>
            <w:r w:rsidR="00AC2819"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、场景重建领域积累，在项目落地过程中，我们不是做通用大规模数据集采集，而是面向客户的目标场景，在项目迭代中沉淀场景化的视觉感知数据与场景模型，形成仿真</w:t>
            </w:r>
            <w:r w:rsidR="00AC2819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数据</w:t>
            </w:r>
            <w:r w:rsidR="00AC2819"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闭环迭代，服务于算法调优，更加贴近商业化落地的真实</w:t>
            </w:r>
            <w:r w:rsidR="00AC2819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场景</w:t>
            </w:r>
            <w:r w:rsidR="00AC2819"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。</w:t>
            </w:r>
          </w:p>
          <w:p w14:paraId="04C9FA6B" w14:textId="183D1EA9" w:rsidR="00AC2819" w:rsidRDefault="00AC2819" w:rsidP="00AD5E31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0"/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公司</w:t>
            </w:r>
            <w:r w:rsidR="00B3149B"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具身智能机器人</w:t>
            </w:r>
            <w:proofErr w:type="gramEnd"/>
            <w:r w:rsidRPr="00CF13FC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业务最新进展</w:t>
            </w:r>
            <w:r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：</w:t>
            </w:r>
            <w:proofErr w:type="gramStart"/>
            <w:r w:rsidRPr="00CF13FC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在具身智能机器人</w:t>
            </w:r>
            <w:proofErr w:type="gramEnd"/>
            <w:r w:rsidRPr="00CF13FC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赛道，</w:t>
            </w:r>
            <w:r w:rsidR="00B3149B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公司</w:t>
            </w:r>
            <w:r w:rsidRPr="00CF13FC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依托计算机视觉与多模态大模型积淀，搭建感知—决策—执行全链条的移动智能技术体系</w:t>
            </w:r>
            <w:r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。</w:t>
            </w:r>
            <w:r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业务落地层面：核心视觉感知算法引擎已经向头部民用机器人客户量产出货，原有项目持续深化，同时拿到新项目合约。技术研发：持续迭代多传感器融合SLAM方案，在强光、暗光、</w:t>
            </w:r>
            <w:bookmarkStart w:id="6" w:name="OLE_LINK6"/>
            <w:r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几何退化</w:t>
            </w:r>
            <w:bookmarkEnd w:id="6"/>
            <w:r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场景维持</w:t>
            </w:r>
            <w:r w:rsidRPr="00CF13FC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高</w:t>
            </w:r>
            <w:r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精度</w:t>
            </w:r>
            <w:r w:rsidR="00B3149B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定位</w:t>
            </w:r>
            <w:r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；</w:t>
            </w:r>
            <w:proofErr w:type="gramStart"/>
            <w:r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规</w:t>
            </w:r>
            <w:proofErr w:type="gramEnd"/>
            <w:r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控算法采用分层架构，对动态障碍物实现</w:t>
            </w:r>
            <w:proofErr w:type="gramStart"/>
            <w:r w:rsidR="00B3149B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百</w:t>
            </w:r>
            <w:r w:rsidRPr="00CF13FC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毫秒</w:t>
            </w:r>
            <w:proofErr w:type="gramEnd"/>
            <w:r w:rsidRPr="00CF13FC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级</w:t>
            </w:r>
            <w:r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响应，适配楼梯、狭窄通道等非结构化复杂环境。全自主导航方案已经进入试点调试阶段。生态适配：已经完成英伟达、英特尔、高通、</w:t>
            </w:r>
            <w:proofErr w:type="gramStart"/>
            <w:r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瑞芯微</w:t>
            </w:r>
            <w:proofErr w:type="gramEnd"/>
            <w:r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等</w:t>
            </w:r>
            <w:r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lastRenderedPageBreak/>
              <w:t>主流芯片平台适配，覆盖人形机器人、四足</w:t>
            </w:r>
            <w:proofErr w:type="gramStart"/>
            <w:r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机器狗两大</w:t>
            </w:r>
            <w:proofErr w:type="gramEnd"/>
            <w:r w:rsidRPr="00CF13FC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形态，和硬件、传感器厂商联合调试，打通激光雷达、视觉传感器的适配链路。</w:t>
            </w:r>
          </w:p>
          <w:p w14:paraId="6538577B" w14:textId="6B20CE60" w:rsidR="00B3149B" w:rsidRPr="00CF13FC" w:rsidRDefault="00D04423" w:rsidP="00AD5E31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0"/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</w:pPr>
            <w:r w:rsidRPr="00D04423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风险提示：</w:t>
            </w:r>
            <w:proofErr w:type="gramStart"/>
            <w:r w:rsidRPr="00D04423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具身智能机器人</w:t>
            </w:r>
            <w:proofErr w:type="gramEnd"/>
            <w:r w:rsidRPr="00D04423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系公司前瞻布局领域，目前该领域相关产品尚未形成规模化收入，对公司营</w:t>
            </w:r>
            <w:proofErr w:type="gramStart"/>
            <w:r w:rsidRPr="00D04423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收贡献占比极</w:t>
            </w:r>
            <w:proofErr w:type="gramEnd"/>
            <w:r w:rsidRPr="00D04423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小。</w:t>
            </w:r>
            <w:proofErr w:type="gramStart"/>
            <w:r w:rsidRPr="00D04423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具身智能机器人</w:t>
            </w:r>
            <w:proofErr w:type="gramEnd"/>
            <w:r w:rsidRPr="00D04423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行业整体处于商业化初期，公司在该领域的业务前景与宏观经济增长、产业政策导向、未来相关技术发展等密切相关，存在一定的不确定性及风险，敬请广大投资者注意投资风险，理性决策。</w:t>
            </w:r>
          </w:p>
          <w:p w14:paraId="6765561A" w14:textId="04CFAAE6" w:rsidR="00691A32" w:rsidRPr="00DE091C" w:rsidRDefault="00691A32" w:rsidP="00AD5E31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2"/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</w:pPr>
            <w:r w:rsidRPr="00DE091C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Q</w:t>
            </w:r>
            <w:r w:rsidR="00D04423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3</w:t>
            </w:r>
            <w:r w:rsidR="00CF13FC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:</w:t>
            </w:r>
            <w:r w:rsidR="00D04423" w:rsidRPr="00D04423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公司公告披露</w:t>
            </w:r>
            <w:r w:rsidR="00D04423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，</w:t>
            </w:r>
            <w:r w:rsidR="00D04423" w:rsidRPr="00D04423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为支持公司整体战略落地，公司围绕移动智能终端、车载</w:t>
            </w:r>
            <w:r w:rsidR="00D04423" w:rsidRPr="00D04423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AI两大核心业务以及新兴赛道继续加大了人力投入，本报告期、年初</w:t>
            </w:r>
            <w:proofErr w:type="gramStart"/>
            <w:r w:rsidR="00D04423" w:rsidRPr="00D04423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至报告期末职</w:t>
            </w:r>
            <w:proofErr w:type="gramEnd"/>
            <w:r w:rsidR="00D04423" w:rsidRPr="00D04423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工薪酬、社保费用等相关支出同比增加。预计未来研发投入</w:t>
            </w:r>
            <w:r w:rsidR="009F3079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及人员</w:t>
            </w:r>
            <w:r w:rsidR="00D04423" w:rsidRPr="00D04423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增长情况如何？</w:t>
            </w:r>
          </w:p>
          <w:p w14:paraId="35A513C4" w14:textId="3A9D4EF1" w:rsidR="00691A32" w:rsidRPr="009E5A82" w:rsidRDefault="00691A32" w:rsidP="00AD5E31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0"/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</w:pPr>
            <w:r w:rsidRPr="0091747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A</w:t>
            </w:r>
            <w:r w:rsidR="00F82333" w:rsidRPr="0091747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:</w:t>
            </w:r>
            <w:r w:rsidR="00D04423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本</w:t>
            </w:r>
            <w:r w:rsidR="00D04423" w:rsidRPr="00E72741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次人力投入增量：移动智能终端是公司基本盘，</w:t>
            </w:r>
            <w:r w:rsidR="00E72741" w:rsidRPr="00E72741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人员变化不大，常年稳定</w:t>
            </w:r>
            <w:r w:rsidR="00D04423" w:rsidRPr="00E72741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保持</w:t>
            </w:r>
            <w:r w:rsidR="00E72741" w:rsidRPr="00E72741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可</w:t>
            </w:r>
            <w:r w:rsidR="00D04423" w:rsidRPr="00E72741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持续迭代的人员配置，以巩</w:t>
            </w:r>
            <w:r w:rsidR="00D04423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固存量客户</w:t>
            </w:r>
            <w:proofErr w:type="gramStart"/>
            <w:r w:rsidR="00D04423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与端侧算法</w:t>
            </w:r>
            <w:proofErr w:type="gramEnd"/>
            <w:r w:rsidR="00D04423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产品竞争力；公司车载</w:t>
            </w:r>
            <w:r w:rsidR="00D04423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AI业务围绕智能座舱、</w:t>
            </w:r>
            <w:r w:rsidR="00D04423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舱外</w:t>
            </w:r>
            <w:r w:rsidR="00D04423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智能辅助驾驶、车载视觉等持续补充算法、工程、产品、量产落地团队，其中</w:t>
            </w:r>
            <w:r w:rsidR="00D04423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舱外</w:t>
            </w:r>
            <w:r w:rsidR="00D04423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智能辅助驾驶业务是重点加码方向；</w:t>
            </w:r>
            <w:r w:rsidR="00245EA4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商拍、</w:t>
            </w:r>
            <w:proofErr w:type="gramStart"/>
            <w:r w:rsidR="00245EA4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具身智能</w:t>
            </w:r>
            <w:proofErr w:type="gramEnd"/>
            <w:r w:rsidR="00245EA4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属于公司前瞻性布局板块，整体人员基数偏低</w:t>
            </w:r>
            <w:r w:rsidR="00245EA4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，</w:t>
            </w:r>
            <w:r w:rsidR="00245EA4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其中商</w:t>
            </w:r>
            <w:proofErr w:type="gramStart"/>
            <w:r w:rsidR="00245EA4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拍业务</w:t>
            </w:r>
            <w:proofErr w:type="gramEnd"/>
            <w:r w:rsidR="00245EA4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团队人员增长较为明显。</w:t>
            </w:r>
            <w:r w:rsidR="00D04423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整体人员投放，匹配中长期产品落地、客户项目定点节奏来安排。未来公司会结合技术升级、订单落地、商业化进展动态调节投入规模。</w:t>
            </w:r>
          </w:p>
          <w:p w14:paraId="18F40465" w14:textId="50886529" w:rsidR="00691A32" w:rsidRPr="00DE091C" w:rsidRDefault="00691A32" w:rsidP="00AD5E31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2"/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</w:pPr>
            <w:r w:rsidRPr="00DE091C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Q</w:t>
            </w:r>
            <w:r w:rsidR="009F3079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4</w:t>
            </w:r>
            <w:r w:rsidR="00CF13FC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:</w:t>
            </w:r>
            <w:r w:rsidR="009F3079" w:rsidRPr="009F3079">
              <w:rPr>
                <w:rFonts w:ascii="宋体" w:eastAsia="宋体" w:hAnsi="宋体" w:cs="Helvetica" w:hint="eastAsia"/>
                <w:b/>
                <w:bCs/>
                <w:kern w:val="0"/>
                <w:sz w:val="24"/>
                <w:szCs w:val="24"/>
              </w:rPr>
              <w:t>今年消费电子终端销售承压，终端整机</w:t>
            </w:r>
            <w:proofErr w:type="gramStart"/>
            <w:r w:rsidR="009F3079" w:rsidRPr="009F3079">
              <w:rPr>
                <w:rFonts w:ascii="宋体" w:eastAsia="宋体" w:hAnsi="宋体" w:cs="Helvetica" w:hint="eastAsia"/>
                <w:b/>
                <w:bCs/>
                <w:kern w:val="0"/>
                <w:sz w:val="24"/>
                <w:szCs w:val="24"/>
              </w:rPr>
              <w:t>出货受</w:t>
            </w:r>
            <w:proofErr w:type="gramEnd"/>
            <w:r w:rsidR="009F3079" w:rsidRPr="009F3079">
              <w:rPr>
                <w:rFonts w:ascii="宋体" w:eastAsia="宋体" w:hAnsi="宋体" w:cs="Helvetica" w:hint="eastAsia"/>
                <w:b/>
                <w:bCs/>
                <w:kern w:val="0"/>
                <w:sz w:val="24"/>
                <w:szCs w:val="24"/>
              </w:rPr>
              <w:t>存储因素拖累明显。在存储价格维持高位、持续影响消费电子行业的背景下，想了解公司对</w:t>
            </w:r>
            <w:r w:rsidR="009002B5">
              <w:rPr>
                <w:rFonts w:ascii="宋体" w:eastAsia="宋体" w:hAnsi="宋体" w:cs="Helvetica" w:hint="eastAsia"/>
                <w:b/>
                <w:bCs/>
                <w:kern w:val="0"/>
                <w:sz w:val="24"/>
                <w:szCs w:val="24"/>
              </w:rPr>
              <w:t>2</w:t>
            </w:r>
            <w:r w:rsidR="009002B5">
              <w:rPr>
                <w:rFonts w:ascii="宋体" w:eastAsia="宋体" w:hAnsi="宋体" w:cs="Helvetica"/>
                <w:b/>
                <w:bCs/>
                <w:kern w:val="0"/>
                <w:sz w:val="24"/>
                <w:szCs w:val="24"/>
              </w:rPr>
              <w:t>026</w:t>
            </w:r>
            <w:r w:rsidR="009002B5">
              <w:rPr>
                <w:rFonts w:ascii="宋体" w:eastAsia="宋体" w:hAnsi="宋体" w:cs="Helvetica" w:hint="eastAsia"/>
                <w:b/>
                <w:bCs/>
                <w:kern w:val="0"/>
                <w:sz w:val="24"/>
                <w:szCs w:val="24"/>
              </w:rPr>
              <w:t>全年</w:t>
            </w:r>
            <w:r w:rsidR="009F3079" w:rsidRPr="009F3079">
              <w:rPr>
                <w:rFonts w:ascii="宋体" w:eastAsia="宋体" w:hAnsi="宋体" w:cs="Helvetica" w:hint="eastAsia"/>
                <w:b/>
                <w:bCs/>
                <w:kern w:val="0"/>
                <w:sz w:val="24"/>
                <w:szCs w:val="24"/>
              </w:rPr>
              <w:t>手机业务收入及</w:t>
            </w:r>
            <w:r w:rsidR="009002B5">
              <w:rPr>
                <w:rFonts w:ascii="宋体" w:eastAsia="宋体" w:hAnsi="宋体" w:cs="Helvetica" w:hint="eastAsia"/>
                <w:b/>
                <w:bCs/>
                <w:kern w:val="0"/>
                <w:sz w:val="24"/>
                <w:szCs w:val="24"/>
              </w:rPr>
              <w:t>2</w:t>
            </w:r>
            <w:r w:rsidR="009002B5">
              <w:rPr>
                <w:rFonts w:ascii="宋体" w:eastAsia="宋体" w:hAnsi="宋体" w:cs="Helvetica"/>
                <w:b/>
                <w:bCs/>
                <w:kern w:val="0"/>
                <w:sz w:val="24"/>
                <w:szCs w:val="24"/>
              </w:rPr>
              <w:t>027</w:t>
            </w:r>
            <w:r w:rsidR="009002B5">
              <w:rPr>
                <w:rFonts w:ascii="宋体" w:eastAsia="宋体" w:hAnsi="宋体" w:cs="Helvetica" w:hint="eastAsia"/>
                <w:b/>
                <w:bCs/>
                <w:kern w:val="0"/>
                <w:sz w:val="24"/>
                <w:szCs w:val="24"/>
              </w:rPr>
              <w:t>年</w:t>
            </w:r>
            <w:r w:rsidR="009F3079" w:rsidRPr="009F3079">
              <w:rPr>
                <w:rFonts w:ascii="宋体" w:eastAsia="宋体" w:hAnsi="宋体" w:cs="Helvetica" w:hint="eastAsia"/>
                <w:b/>
                <w:bCs/>
                <w:kern w:val="0"/>
                <w:sz w:val="24"/>
                <w:szCs w:val="24"/>
              </w:rPr>
              <w:t>经营目标的展望。</w:t>
            </w:r>
          </w:p>
          <w:p w14:paraId="3DA17461" w14:textId="18BF1CFD" w:rsidR="00CF13FC" w:rsidRPr="009E5A82" w:rsidRDefault="00691A32" w:rsidP="00AD5E31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0"/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</w:pPr>
            <w:r w:rsidRPr="0091747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A</w:t>
            </w:r>
            <w:r w:rsidR="00F82333" w:rsidRPr="0091747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:</w:t>
            </w:r>
            <w:r w:rsidR="009002B5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存储价格高位挤压中低端手机利润，中低端机型出货降幅显著，下游客户对算法内存占用、模型大小、</w:t>
            </w:r>
            <w:proofErr w:type="gramStart"/>
            <w:r w:rsidR="009002B5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端侧推理</w:t>
            </w:r>
            <w:proofErr w:type="gramEnd"/>
            <w:r w:rsidR="009002B5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效率提出更高</w:t>
            </w:r>
            <w:r w:rsidR="002E7494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的</w:t>
            </w:r>
            <w:r w:rsidR="009002B5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降本要求。公司</w:t>
            </w:r>
            <w:r w:rsidR="009002B5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主要客户销量</w:t>
            </w:r>
            <w:r w:rsidR="009002B5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都存在</w:t>
            </w:r>
            <w:r w:rsidR="008933A2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一定幅度的下降，</w:t>
            </w:r>
            <w:r w:rsidR="0013536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我们的</w:t>
            </w:r>
            <w:r w:rsidR="008933A2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手机业务也受到一些影响，但公司产品</w:t>
            </w:r>
            <w:r w:rsidR="009002B5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聚焦中高端</w:t>
            </w:r>
            <w:r w:rsidR="0013536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、</w:t>
            </w:r>
            <w:r w:rsidR="009002B5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旗舰</w:t>
            </w:r>
            <w:r w:rsidR="0013536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机型</w:t>
            </w:r>
            <w:r w:rsidR="009002B5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，受冲击相对可控。</w:t>
            </w:r>
            <w:r w:rsidR="009002B5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不少</w:t>
            </w:r>
            <w:r w:rsidR="0013536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客户的</w:t>
            </w:r>
            <w:r w:rsidR="009002B5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中低端</w:t>
            </w:r>
            <w:r w:rsidR="0013536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机型</w:t>
            </w:r>
            <w:r w:rsidR="009002B5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向中高端机型升级，</w:t>
            </w:r>
            <w:proofErr w:type="gramStart"/>
            <w:r w:rsidR="009002B5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算力投入</w:t>
            </w:r>
            <w:proofErr w:type="gramEnd"/>
            <w:r w:rsidR="008933A2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会</w:t>
            </w:r>
            <w:r w:rsidR="009002B5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带动影像需求，带来增量</w:t>
            </w:r>
            <w:r w:rsidR="009002B5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。虽然行业出货下行、成本压力大，公司以</w:t>
            </w:r>
            <w:r w:rsidR="004F5B9D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产品丰富、</w:t>
            </w:r>
            <w:r w:rsidR="009002B5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结构优化、轻量化算</w:t>
            </w:r>
            <w:r w:rsidR="004F5B9D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法优势及符合市场的销售策略</w:t>
            </w:r>
            <w:r w:rsidR="009002B5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保障盈利质量</w:t>
            </w:r>
            <w:r w:rsidR="000D0935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，</w:t>
            </w:r>
            <w:r w:rsidR="000D0935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预计2026年手机业务有望保持平稳</w:t>
            </w:r>
            <w:r w:rsidR="009002B5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。</w:t>
            </w:r>
            <w:r w:rsidR="009002B5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对于</w:t>
            </w:r>
            <w:r w:rsidR="009002B5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2027年，目前不披露量化目标</w:t>
            </w:r>
            <w:r w:rsidR="008933A2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，有关公司经营目标情况</w:t>
            </w:r>
            <w:proofErr w:type="gramStart"/>
            <w:r w:rsidR="008933A2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请持续</w:t>
            </w:r>
            <w:proofErr w:type="gramEnd"/>
            <w:r w:rsidR="008933A2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关注公司在上海证券交易所网站刊登的公告</w:t>
            </w:r>
            <w:r w:rsidR="009002B5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。</w:t>
            </w:r>
          </w:p>
          <w:p w14:paraId="39907585" w14:textId="7E1BE93E" w:rsidR="00691A32" w:rsidRPr="00DE091C" w:rsidRDefault="00691A32" w:rsidP="00AD5E31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2"/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</w:pPr>
            <w:r w:rsidRPr="00DE091C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Q</w:t>
            </w:r>
            <w:r w:rsidR="008933A2">
              <w:rPr>
                <w:rFonts w:ascii="宋体" w:eastAsia="宋体" w:hAnsi="宋体" w:cs="Helvetica"/>
                <w:b/>
                <w:kern w:val="0"/>
                <w:sz w:val="24"/>
                <w:szCs w:val="24"/>
              </w:rPr>
              <w:t>5</w:t>
            </w:r>
            <w:r w:rsidR="00CF13FC">
              <w:rPr>
                <w:rFonts w:ascii="宋体" w:eastAsia="宋体" w:hAnsi="宋体" w:cs="Helvetica" w:hint="eastAsia"/>
                <w:b/>
                <w:kern w:val="0"/>
                <w:sz w:val="24"/>
                <w:szCs w:val="24"/>
              </w:rPr>
              <w:t>:</w:t>
            </w:r>
            <w:r w:rsidR="008933A2" w:rsidRPr="008933A2">
              <w:rPr>
                <w:rFonts w:ascii="宋体" w:eastAsia="宋体" w:hAnsi="宋体" w:cs="Helvetica" w:hint="eastAsia"/>
                <w:b/>
                <w:bCs/>
                <w:kern w:val="0"/>
                <w:sz w:val="24"/>
                <w:szCs w:val="24"/>
              </w:rPr>
              <w:t>前三季度车载业务单车收入较上半年承压，行业整车销量持续走弱、竞争压力突出。请问在当前环境下，公司汽车类产品单价是否存在调整？同时请介绍对明年汽车业务的展望。</w:t>
            </w:r>
          </w:p>
          <w:p w14:paraId="586C9934" w14:textId="4715120C" w:rsidR="006248AC" w:rsidRDefault="00691A32" w:rsidP="00AD5E31">
            <w:pPr>
              <w:widowControl/>
              <w:adjustRightInd w:val="0"/>
              <w:snapToGrid w:val="0"/>
              <w:spacing w:line="276" w:lineRule="auto"/>
              <w:ind w:rightChars="50" w:right="105" w:firstLineChars="200" w:firstLine="480"/>
              <w:rPr>
                <w:rFonts w:ascii="宋体" w:eastAsia="宋体" w:hAnsi="宋体" w:cs="宋体"/>
                <w:sz w:val="24"/>
                <w:szCs w:val="24"/>
              </w:rPr>
            </w:pPr>
            <w:r w:rsidRPr="0091747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A</w:t>
            </w:r>
            <w:r w:rsidR="0091747A" w:rsidRPr="0091747A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:</w:t>
            </w:r>
            <w:r w:rsidR="009B6A74" w:rsidRPr="0091747A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国内智能汽车</w:t>
            </w:r>
            <w:r w:rsidR="009B6A74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赛道竞争高度内卷，公司车载</w:t>
            </w:r>
            <w:r w:rsidR="009B6A74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AI业务板块</w:t>
            </w:r>
            <w:r w:rsidR="009B6A74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同样也会受到汽车业务客户带来的压力，在这样的环境背景下，公司也对产品销售的策略进行了调整（如</w:t>
            </w:r>
            <w:r w:rsidR="00CF13FC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强化法规件升级、</w:t>
            </w:r>
            <w:r w:rsidR="009B6A74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产品搭配销售</w:t>
            </w:r>
            <w:r w:rsidR="00CF13FC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等</w:t>
            </w:r>
            <w:r w:rsidR="009B6A74" w:rsidRPr="009E5A82">
              <w:rPr>
                <w:rFonts w:ascii="宋体" w:eastAsia="宋体" w:hAnsi="宋体" w:cs="Helvetica" w:hint="eastAsia"/>
                <w:bCs/>
                <w:kern w:val="0"/>
                <w:sz w:val="24"/>
                <w:szCs w:val="24"/>
              </w:rPr>
              <w:t>）</w:t>
            </w:r>
            <w:r w:rsidR="009B6A74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，整体单车价值保持稳定。对于后续新增定点项目，公司将综合</w:t>
            </w:r>
            <w:proofErr w:type="gramStart"/>
            <w:r w:rsidR="009B6A74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研</w:t>
            </w:r>
            <w:proofErr w:type="gramEnd"/>
            <w:r w:rsidR="009B6A74" w:rsidRPr="009E5A82">
              <w:rPr>
                <w:rFonts w:ascii="宋体" w:eastAsia="宋体" w:hAnsi="宋体" w:cs="Helvetica"/>
                <w:bCs/>
                <w:kern w:val="0"/>
                <w:sz w:val="24"/>
                <w:szCs w:val="24"/>
              </w:rPr>
              <w:t>判市场环境、竞争格局与业务策略，力争维持单车价值平稳。</w:t>
            </w:r>
          </w:p>
        </w:tc>
      </w:tr>
      <w:tr w:rsidR="00C55118" w14:paraId="3BECEEA2" w14:textId="77777777">
        <w:trPr>
          <w:trHeight w:val="363"/>
          <w:jc w:val="center"/>
        </w:trPr>
        <w:tc>
          <w:tcPr>
            <w:tcW w:w="1083" w:type="dxa"/>
            <w:vAlign w:val="center"/>
          </w:tcPr>
          <w:p w14:paraId="45925194" w14:textId="77777777" w:rsidR="00C55118" w:rsidRDefault="00AF18E6">
            <w:pPr>
              <w:snapToGrid w:val="0"/>
              <w:spacing w:beforeLines="30" w:before="93" w:afterLines="30" w:after="93"/>
              <w:ind w:right="110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sz w:val="24"/>
                <w:szCs w:val="24"/>
              </w:rPr>
              <w:lastRenderedPageBreak/>
              <w:t>附件清单（如</w:t>
            </w:r>
            <w:r>
              <w:rPr>
                <w:rFonts w:ascii="宋体" w:eastAsia="宋体" w:hAnsi="宋体" w:cs="宋体"/>
                <w:b/>
                <w:sz w:val="24"/>
                <w:szCs w:val="24"/>
              </w:rPr>
              <w:lastRenderedPageBreak/>
              <w:t>有）</w:t>
            </w:r>
          </w:p>
        </w:tc>
        <w:tc>
          <w:tcPr>
            <w:tcW w:w="8861" w:type="dxa"/>
            <w:vAlign w:val="center"/>
          </w:tcPr>
          <w:p w14:paraId="195062D9" w14:textId="77777777" w:rsidR="00C55118" w:rsidRDefault="00AF18E6">
            <w:pPr>
              <w:snapToGrid w:val="0"/>
              <w:spacing w:beforeLines="30" w:before="93" w:afterLines="30" w:after="93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sz w:val="24"/>
                <w:szCs w:val="24"/>
              </w:rPr>
              <w:lastRenderedPageBreak/>
              <w:t>无</w:t>
            </w:r>
          </w:p>
        </w:tc>
      </w:tr>
      <w:tr w:rsidR="00C55118" w14:paraId="6FE67BC9" w14:textId="77777777">
        <w:trPr>
          <w:trHeight w:val="429"/>
          <w:jc w:val="center"/>
        </w:trPr>
        <w:tc>
          <w:tcPr>
            <w:tcW w:w="1083" w:type="dxa"/>
            <w:shd w:val="clear" w:color="auto" w:fill="auto"/>
            <w:vAlign w:val="center"/>
          </w:tcPr>
          <w:p w14:paraId="0B8B817D" w14:textId="77777777" w:rsidR="00C55118" w:rsidRDefault="00AF18E6">
            <w:pPr>
              <w:snapToGrid w:val="0"/>
              <w:spacing w:beforeLines="30" w:before="93" w:afterLines="30" w:after="93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sz w:val="24"/>
                <w:szCs w:val="24"/>
              </w:rPr>
              <w:t>日期</w:t>
            </w:r>
          </w:p>
        </w:tc>
        <w:tc>
          <w:tcPr>
            <w:tcW w:w="8861" w:type="dxa"/>
            <w:shd w:val="clear" w:color="auto" w:fill="auto"/>
            <w:vAlign w:val="center"/>
          </w:tcPr>
          <w:p w14:paraId="01F35A93" w14:textId="1F0C7922" w:rsidR="00C55118" w:rsidRDefault="00AF18E6">
            <w:pPr>
              <w:snapToGrid w:val="0"/>
              <w:spacing w:beforeLines="30" w:before="93" w:afterLines="30" w:after="93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Calibri"/>
                <w:sz w:val="24"/>
                <w:szCs w:val="24"/>
              </w:rPr>
              <w:t>02</w:t>
            </w:r>
            <w:r w:rsidR="002F42CE">
              <w:rPr>
                <w:rFonts w:ascii="宋体" w:eastAsia="宋体" w:hAnsi="宋体" w:cs="Calibri"/>
                <w:sz w:val="24"/>
                <w:szCs w:val="24"/>
              </w:rPr>
              <w:t>6</w:t>
            </w:r>
            <w:r>
              <w:rPr>
                <w:rFonts w:ascii="宋体" w:eastAsia="宋体" w:hAnsi="宋体" w:cs="Calibri" w:hint="eastAsia"/>
                <w:sz w:val="24"/>
                <w:szCs w:val="24"/>
              </w:rPr>
              <w:t>年</w:t>
            </w:r>
            <w:r w:rsidR="00CF13FC">
              <w:rPr>
                <w:rFonts w:ascii="宋体" w:eastAsia="宋体" w:hAnsi="宋体" w:cs="Calibri"/>
                <w:sz w:val="24"/>
                <w:szCs w:val="24"/>
              </w:rPr>
              <w:t>10</w:t>
            </w:r>
            <w:r>
              <w:rPr>
                <w:rFonts w:ascii="宋体" w:eastAsia="宋体" w:hAnsi="宋体" w:cs="Calibri" w:hint="eastAsia"/>
                <w:sz w:val="24"/>
                <w:szCs w:val="24"/>
              </w:rPr>
              <w:t>月2</w:t>
            </w:r>
            <w:r w:rsidR="00CF13FC">
              <w:rPr>
                <w:rFonts w:ascii="宋体" w:eastAsia="宋体" w:hAnsi="宋体" w:cs="Calibri"/>
                <w:sz w:val="24"/>
                <w:szCs w:val="24"/>
              </w:rPr>
              <w:t>7</w:t>
            </w:r>
            <w:r>
              <w:rPr>
                <w:rFonts w:ascii="宋体" w:eastAsia="宋体" w:hAnsi="宋体" w:cs="Calibri" w:hint="eastAsia"/>
                <w:sz w:val="24"/>
                <w:szCs w:val="24"/>
              </w:rPr>
              <w:t>日</w:t>
            </w:r>
          </w:p>
        </w:tc>
      </w:tr>
    </w:tbl>
    <w:p w14:paraId="7827CBAC" w14:textId="321EFB44" w:rsidR="00C55118" w:rsidRDefault="00C55118">
      <w:pPr>
        <w:rPr>
          <w:rFonts w:ascii="宋体" w:eastAsia="宋体" w:hAnsi="宋体"/>
          <w:sz w:val="24"/>
        </w:rPr>
      </w:pPr>
    </w:p>
    <w:p w14:paraId="699A253C" w14:textId="77777777" w:rsidR="003554C0" w:rsidRDefault="003554C0">
      <w:pPr>
        <w:rPr>
          <w:rFonts w:ascii="宋体" w:eastAsia="宋体" w:hAnsi="宋体"/>
          <w:sz w:val="24"/>
        </w:rPr>
      </w:pPr>
    </w:p>
    <w:p w14:paraId="29BD8DC8" w14:textId="77777777" w:rsidR="00C55118" w:rsidRDefault="00AF18E6">
      <w:pPr>
        <w:rPr>
          <w:rFonts w:ascii="宋体" w:eastAsia="宋体" w:hAnsi="宋体"/>
          <w:b/>
          <w:sz w:val="24"/>
        </w:rPr>
      </w:pPr>
      <w:r>
        <w:rPr>
          <w:rFonts w:ascii="宋体" w:eastAsia="宋体" w:hAnsi="宋体" w:hint="eastAsia"/>
          <w:b/>
          <w:sz w:val="24"/>
        </w:rPr>
        <w:t>附件：《与会人员清单》</w:t>
      </w:r>
    </w:p>
    <w:tbl>
      <w:tblPr>
        <w:tblW w:w="50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7"/>
        <w:gridCol w:w="5050"/>
      </w:tblGrid>
      <w:tr w:rsidR="00C55118" w:rsidRPr="003554C0" w14:paraId="79DA97D3" w14:textId="77777777" w:rsidTr="00084D42">
        <w:trPr>
          <w:trHeight w:val="20"/>
          <w:jc w:val="center"/>
        </w:trPr>
        <w:tc>
          <w:tcPr>
            <w:tcW w:w="2454" w:type="pct"/>
            <w:shd w:val="clear" w:color="auto" w:fill="8DB3E2"/>
            <w:tcMar>
              <w:top w:w="15" w:type="dxa"/>
              <w:left w:w="15" w:type="dxa"/>
              <w:right w:w="15" w:type="dxa"/>
            </w:tcMar>
            <w:vAlign w:val="center"/>
          </w:tcPr>
          <w:p w14:paraId="67F4F4B7" w14:textId="77777777" w:rsidR="00C55118" w:rsidRPr="003554C0" w:rsidRDefault="00CF0885" w:rsidP="006248AC">
            <w:pPr>
              <w:widowControl/>
              <w:ind w:rightChars="50" w:right="105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公司名称</w:t>
            </w:r>
          </w:p>
        </w:tc>
        <w:tc>
          <w:tcPr>
            <w:tcW w:w="2546" w:type="pct"/>
            <w:shd w:val="clear" w:color="auto" w:fill="8DB3E2"/>
            <w:tcMar>
              <w:top w:w="15" w:type="dxa"/>
              <w:left w:w="15" w:type="dxa"/>
              <w:right w:w="15" w:type="dxa"/>
            </w:tcMar>
            <w:vAlign w:val="center"/>
          </w:tcPr>
          <w:p w14:paraId="3B5D0020" w14:textId="77777777" w:rsidR="00C55118" w:rsidRPr="003554C0" w:rsidRDefault="00CF0885" w:rsidP="006248AC">
            <w:pPr>
              <w:widowControl/>
              <w:ind w:rightChars="50" w:right="105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</w:tr>
      <w:tr w:rsidR="003554C0" w:rsidRPr="003554C0" w14:paraId="258B6A06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51FF6F70" w14:textId="3C8FC596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spellStart"/>
            <w:r w:rsidRPr="003554C0">
              <w:rPr>
                <w:rFonts w:ascii="宋体" w:eastAsia="宋体" w:hAnsi="宋体"/>
                <w:sz w:val="24"/>
                <w:szCs w:val="24"/>
              </w:rPr>
              <w:t>UGfund</w:t>
            </w:r>
            <w:proofErr w:type="spellEnd"/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F630A35" w14:textId="729BDE79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spellStart"/>
            <w:r w:rsidRPr="003554C0">
              <w:rPr>
                <w:rFonts w:ascii="宋体" w:eastAsia="宋体" w:hAnsi="宋体"/>
                <w:sz w:val="24"/>
                <w:szCs w:val="24"/>
              </w:rPr>
              <w:t>samkuo</w:t>
            </w:r>
            <w:proofErr w:type="spellEnd"/>
          </w:p>
        </w:tc>
      </w:tr>
      <w:tr w:rsidR="003554C0" w:rsidRPr="003554C0" w14:paraId="02B044C2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706F28B1" w14:textId="60B2BB58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汇丰前海证券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7378F733" w14:textId="43CA14AE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张恒</w:t>
            </w:r>
          </w:p>
        </w:tc>
      </w:tr>
      <w:tr w:rsidR="003554C0" w:rsidRPr="003554C0" w14:paraId="247FEA27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F4A893D" w14:textId="3A883EC3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广东正圆私募基金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97FBCEF" w14:textId="17DC99BB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黎君仪</w:t>
            </w:r>
            <w:proofErr w:type="gramEnd"/>
          </w:p>
        </w:tc>
      </w:tr>
      <w:tr w:rsidR="003554C0" w:rsidRPr="003554C0" w14:paraId="24B78B0F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5A469F07" w14:textId="05025B13" w:rsidR="003554C0" w:rsidRPr="003554C0" w:rsidRDefault="003554C0" w:rsidP="003554C0">
            <w:pPr>
              <w:widowControl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华泰证券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24FA69C" w14:textId="466CADF6" w:rsidR="003554C0" w:rsidRPr="003554C0" w:rsidRDefault="003554C0" w:rsidP="003554C0">
            <w:pPr>
              <w:widowControl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郭</w:t>
            </w:r>
            <w:proofErr w:type="gramEnd"/>
            <w:r w:rsidRPr="003554C0">
              <w:rPr>
                <w:rFonts w:ascii="宋体" w:eastAsia="宋体" w:hAnsi="宋体" w:hint="eastAsia"/>
                <w:sz w:val="24"/>
                <w:szCs w:val="24"/>
              </w:rPr>
              <w:t>雅丽、徐诚伟</w:t>
            </w:r>
          </w:p>
        </w:tc>
      </w:tr>
      <w:tr w:rsidR="003554C0" w:rsidRPr="003554C0" w14:paraId="0884E50E" w14:textId="77777777" w:rsidTr="00084D42">
        <w:trPr>
          <w:trHeight w:val="9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05E96DE" w14:textId="525A89D6" w:rsidR="003554C0" w:rsidRPr="003554C0" w:rsidRDefault="003554C0" w:rsidP="003554C0">
            <w:pPr>
              <w:widowControl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中金公司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7CE8303" w14:textId="7666BDEA" w:rsidR="003554C0" w:rsidRPr="003554C0" w:rsidRDefault="003554C0" w:rsidP="003554C0">
            <w:pPr>
              <w:widowControl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朱镜榆</w:t>
            </w:r>
            <w:proofErr w:type="gramEnd"/>
          </w:p>
        </w:tc>
      </w:tr>
      <w:tr w:rsidR="003554C0" w:rsidRPr="003554C0" w14:paraId="097A524B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D541131" w14:textId="5E90BEC7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北京高信</w:t>
            </w: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百诺投资</w:t>
            </w:r>
            <w:proofErr w:type="gramEnd"/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D246D1A" w14:textId="71F3D366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李广帅</w:t>
            </w:r>
            <w:proofErr w:type="gramEnd"/>
          </w:p>
        </w:tc>
      </w:tr>
      <w:tr w:rsidR="003554C0" w:rsidRPr="003554C0" w14:paraId="42DBECCE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4B3C48A" w14:textId="3201DA9B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上海</w:t>
            </w: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鑫</w:t>
            </w:r>
            <w:proofErr w:type="gramEnd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垣私募基金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F87ABEF" w14:textId="0C2C2B2D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史彬</w:t>
            </w:r>
          </w:p>
        </w:tc>
      </w:tr>
      <w:tr w:rsidR="003554C0" w:rsidRPr="003554C0" w14:paraId="13F1EB05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0A1873C8" w14:textId="15812009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申万宏源证券</w:t>
            </w:r>
            <w:proofErr w:type="gramEnd"/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71E6412" w14:textId="15B6C613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陈晴华</w:t>
            </w:r>
            <w:proofErr w:type="gramEnd"/>
          </w:p>
        </w:tc>
      </w:tr>
      <w:tr w:rsidR="003554C0" w:rsidRPr="003554C0" w14:paraId="0179E24B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2D1E88C" w14:textId="1FD98159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财通证券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09D31283" w14:textId="764400E1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王妍丹</w:t>
            </w:r>
          </w:p>
        </w:tc>
      </w:tr>
      <w:tr w:rsidR="003554C0" w:rsidRPr="003554C0" w14:paraId="48A8631D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BEAFB4A" w14:textId="29E2B7DE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马可波罗中国资产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0B70785" w14:textId="79B48A80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鄧咏梅</w:t>
            </w:r>
          </w:p>
        </w:tc>
      </w:tr>
      <w:tr w:rsidR="003554C0" w:rsidRPr="003554C0" w14:paraId="6AE4D6B8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7EEF3BA7" w14:textId="1E323BF3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华泰保兴基金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AD079FE" w14:textId="08329F0A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贾沛璋</w:t>
            </w:r>
          </w:p>
        </w:tc>
      </w:tr>
      <w:tr w:rsidR="003554C0" w:rsidRPr="003554C0" w14:paraId="0A7DE834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80E3BB0" w14:textId="190BFA3B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安联保险资产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0514D00B" w14:textId="7B8B7ABA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缪宇环、边鑫</w:t>
            </w:r>
          </w:p>
        </w:tc>
      </w:tr>
      <w:tr w:rsidR="003554C0" w:rsidRPr="003554C0" w14:paraId="4BB2FF84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1B41BAD4" w14:textId="30F034D9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国</w:t>
            </w: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金基金</w:t>
            </w:r>
            <w:proofErr w:type="gramEnd"/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3A929BD" w14:textId="0A28254E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边广洁、袁正明</w:t>
            </w:r>
          </w:p>
        </w:tc>
      </w:tr>
      <w:tr w:rsidR="003554C0" w:rsidRPr="003554C0" w14:paraId="0B4D6271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D014C36" w14:textId="412BC4DA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平安基金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5D5849E" w14:textId="472BBCC8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季清斌、吴宗潇、吕丽颖</w:t>
            </w:r>
          </w:p>
        </w:tc>
      </w:tr>
      <w:tr w:rsidR="003554C0" w:rsidRPr="003554C0" w14:paraId="429398AD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2C62FA4" w14:textId="73F61979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创金合</w:t>
            </w:r>
            <w:proofErr w:type="gramEnd"/>
            <w:r w:rsidRPr="003554C0">
              <w:rPr>
                <w:rFonts w:ascii="宋体" w:eastAsia="宋体" w:hAnsi="宋体" w:hint="eastAsia"/>
                <w:sz w:val="24"/>
                <w:szCs w:val="24"/>
              </w:rPr>
              <w:t>信基金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781E6EF5" w14:textId="433C2879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刘扬、王鑫</w:t>
            </w:r>
          </w:p>
        </w:tc>
      </w:tr>
      <w:tr w:rsidR="003554C0" w:rsidRPr="003554C0" w14:paraId="27A897F8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354FF70" w14:textId="75E98AFC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中</w:t>
            </w: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银基金</w:t>
            </w:r>
            <w:proofErr w:type="gramEnd"/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5ED83651" w14:textId="1B85EE5E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张令泓、</w:t>
            </w: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裔汶锦</w:t>
            </w:r>
            <w:proofErr w:type="gramEnd"/>
          </w:p>
        </w:tc>
      </w:tr>
      <w:tr w:rsidR="003554C0" w:rsidRPr="003554C0" w14:paraId="6DB39B01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09DAD712" w14:textId="7C1659B2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中</w:t>
            </w: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邮保险</w:t>
            </w:r>
            <w:proofErr w:type="gramEnd"/>
            <w:r w:rsidRPr="003554C0">
              <w:rPr>
                <w:rFonts w:ascii="宋体" w:eastAsia="宋体" w:hAnsi="宋体" w:hint="eastAsia"/>
                <w:sz w:val="24"/>
                <w:szCs w:val="24"/>
              </w:rPr>
              <w:t>资产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B797614" w14:textId="007C01CC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孟东晖</w:t>
            </w:r>
            <w:proofErr w:type="gramEnd"/>
          </w:p>
        </w:tc>
      </w:tr>
      <w:tr w:rsidR="003554C0" w:rsidRPr="003554C0" w14:paraId="3C374AF6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1E4E68FB" w14:textId="305D939A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富国基金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11E2326" w14:textId="10F44009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于晴、武磊</w:t>
            </w:r>
          </w:p>
        </w:tc>
      </w:tr>
      <w:tr w:rsidR="003554C0" w:rsidRPr="003554C0" w14:paraId="47683754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0439742" w14:textId="05494405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华夏理财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C0E9B4A" w14:textId="66C32C1F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王莎</w:t>
            </w:r>
          </w:p>
        </w:tc>
      </w:tr>
      <w:tr w:rsidR="003554C0" w:rsidRPr="003554C0" w14:paraId="6D16EB80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041F7C5E" w14:textId="6880A193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工银瑞信</w:t>
            </w:r>
            <w:proofErr w:type="gramEnd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6F2D660" w14:textId="29C373BF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刘伟琳</w:t>
            </w:r>
            <w:proofErr w:type="gramEnd"/>
          </w:p>
        </w:tc>
      </w:tr>
      <w:tr w:rsidR="003554C0" w:rsidRPr="003554C0" w14:paraId="06D35FE3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3558A68" w14:textId="78D0A437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兴业证券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3AB89D4" w14:textId="7738BE8C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刘璐丹、陈俊哲</w:t>
            </w:r>
          </w:p>
        </w:tc>
      </w:tr>
      <w:tr w:rsidR="003554C0" w:rsidRPr="003554C0" w14:paraId="0105AC23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76124115" w14:textId="56F308B4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海富通基金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557B69E" w14:textId="44A1C75E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陈林海</w:t>
            </w:r>
          </w:p>
        </w:tc>
      </w:tr>
      <w:tr w:rsidR="003554C0" w:rsidRPr="003554C0" w14:paraId="0114FBEA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51A95AEF" w14:textId="0D6A4328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东方证券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91260B5" w14:textId="409F1F7C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张开元、李晶玥</w:t>
            </w:r>
          </w:p>
        </w:tc>
      </w:tr>
      <w:tr w:rsidR="003554C0" w:rsidRPr="003554C0" w14:paraId="0463C3F1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1D10F2A9" w14:textId="3387BC9A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东方基金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E3A0F25" w14:textId="795B30A4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吴昊、高强</w:t>
            </w:r>
          </w:p>
        </w:tc>
      </w:tr>
      <w:tr w:rsidR="003554C0" w:rsidRPr="003554C0" w14:paraId="5101A5F5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0260A6F2" w14:textId="3A65F578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富安达基金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50F13817" w14:textId="7486DA07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沈洋、路旭、栾庆帅</w:t>
            </w:r>
          </w:p>
        </w:tc>
      </w:tr>
      <w:tr w:rsidR="003554C0" w:rsidRPr="003554C0" w14:paraId="7581A4D4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74887C3" w14:textId="74672BC9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江信基金</w:t>
            </w:r>
            <w:proofErr w:type="gramEnd"/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48D22ED" w14:textId="3507B7EE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高鹏飞</w:t>
            </w:r>
          </w:p>
        </w:tc>
      </w:tr>
      <w:tr w:rsidR="003554C0" w:rsidRPr="003554C0" w14:paraId="4D88E81C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3557ACD" w14:textId="0427ED52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山西证券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154CEA9" w14:textId="0AC81DB0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薛余来</w:t>
            </w:r>
          </w:p>
        </w:tc>
      </w:tr>
      <w:tr w:rsidR="003554C0" w:rsidRPr="003554C0" w14:paraId="6BE63F30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09AC8F29" w14:textId="3A279393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工银安</w:t>
            </w: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盛资产</w:t>
            </w:r>
            <w:proofErr w:type="gramEnd"/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BFCCA36" w14:textId="1B552F71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牛品</w:t>
            </w:r>
          </w:p>
        </w:tc>
      </w:tr>
      <w:tr w:rsidR="003554C0" w:rsidRPr="003554C0" w14:paraId="50A91183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91B3AEE" w14:textId="2E09CF01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开源证券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14B075EF" w14:textId="495721BE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冯</w:t>
            </w:r>
            <w:proofErr w:type="gramEnd"/>
            <w:r w:rsidRPr="003554C0">
              <w:rPr>
                <w:rFonts w:ascii="宋体" w:eastAsia="宋体" w:hAnsi="宋体" w:hint="eastAsia"/>
                <w:sz w:val="24"/>
                <w:szCs w:val="24"/>
              </w:rPr>
              <w:t>矜男、段怡帆、李苗钰、刘毅、高歌、师正浩、李文静</w:t>
            </w:r>
          </w:p>
        </w:tc>
      </w:tr>
      <w:tr w:rsidR="003554C0" w:rsidRPr="003554C0" w14:paraId="5A3BD1CA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EC5B566" w14:textId="2EB661B2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南方基金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71CCD607" w14:textId="25CEC42E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李晓光、李金哲、郑勇、蒋秋洁、</w:t>
            </w: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都逸敏</w:t>
            </w:r>
            <w:proofErr w:type="gramEnd"/>
            <w:r w:rsidRPr="003554C0">
              <w:rPr>
                <w:rFonts w:ascii="宋体" w:eastAsia="宋体" w:hAnsi="宋体" w:hint="eastAsia"/>
                <w:sz w:val="24"/>
                <w:szCs w:val="24"/>
              </w:rPr>
              <w:t>、陈卓、赵俊桦、恽雷</w:t>
            </w:r>
          </w:p>
        </w:tc>
      </w:tr>
      <w:tr w:rsidR="003554C0" w:rsidRPr="003554C0" w14:paraId="389A5467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03764649" w14:textId="0848DC60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银河基金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B731284" w14:textId="6E3B032C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于嘉馨、王丝语、石磊、盛兆</w:t>
            </w:r>
          </w:p>
        </w:tc>
      </w:tr>
      <w:tr w:rsidR="003554C0" w:rsidRPr="003554C0" w14:paraId="1A5C129A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98FE65A" w14:textId="68F5A6F1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中欧基金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508506A0" w14:textId="33126469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王卓立</w:t>
            </w:r>
          </w:p>
        </w:tc>
      </w:tr>
      <w:tr w:rsidR="003554C0" w:rsidRPr="003554C0" w14:paraId="2B8B2FE7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A44CA70" w14:textId="63A2E975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前海开源基金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C170E44" w14:textId="7BE31B1F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梁策、田维、邱杰</w:t>
            </w:r>
          </w:p>
        </w:tc>
      </w:tr>
      <w:tr w:rsidR="003554C0" w:rsidRPr="003554C0" w14:paraId="3C6CBD82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5BFEAFE1" w14:textId="52946A7F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长江养老保险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54AE43D2" w14:textId="22C67C41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邱宏斌</w:t>
            </w:r>
          </w:p>
        </w:tc>
      </w:tr>
      <w:tr w:rsidR="003554C0" w:rsidRPr="003554C0" w14:paraId="5C3DDB1B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5BB68865" w14:textId="33999597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江苏瑞华投资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049B7E03" w14:textId="260CA2BD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陈</w:t>
            </w: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浩</w:t>
            </w:r>
            <w:proofErr w:type="gramEnd"/>
          </w:p>
        </w:tc>
      </w:tr>
      <w:tr w:rsidR="003554C0" w:rsidRPr="003554C0" w14:paraId="06520A2F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A790DC9" w14:textId="4DCC012E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韩国投资信托（</w:t>
            </w:r>
            <w:r w:rsidRPr="003554C0">
              <w:rPr>
                <w:rFonts w:ascii="宋体" w:eastAsia="宋体" w:hAnsi="宋体"/>
                <w:sz w:val="24"/>
                <w:szCs w:val="24"/>
              </w:rPr>
              <w:t xml:space="preserve">Korea Investment Management </w:t>
            </w:r>
            <w:proofErr w:type="spellStart"/>
            <w:r w:rsidRPr="003554C0">
              <w:rPr>
                <w:rFonts w:ascii="宋体" w:eastAsia="宋体" w:hAnsi="宋体"/>
                <w:sz w:val="24"/>
                <w:szCs w:val="24"/>
              </w:rPr>
              <w:t>Co.</w:t>
            </w:r>
            <w:proofErr w:type="gramStart"/>
            <w:r w:rsidRPr="003554C0">
              <w:rPr>
                <w:rFonts w:ascii="宋体" w:eastAsia="宋体" w:hAnsi="宋体"/>
                <w:sz w:val="24"/>
                <w:szCs w:val="24"/>
              </w:rPr>
              <w:t>,Ltd</w:t>
            </w:r>
            <w:proofErr w:type="spellEnd"/>
            <w:proofErr w:type="gramEnd"/>
            <w:r w:rsidRPr="003554C0">
              <w:rPr>
                <w:rFonts w:ascii="宋体" w:eastAsia="宋体" w:hAnsi="宋体"/>
                <w:sz w:val="24"/>
                <w:szCs w:val="24"/>
              </w:rPr>
              <w:t>)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112B90D" w14:textId="2656175B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3554C0">
              <w:rPr>
                <w:rFonts w:ascii="宋体" w:eastAsia="宋体" w:hAnsi="宋体"/>
                <w:sz w:val="24"/>
                <w:szCs w:val="24"/>
              </w:rPr>
              <w:t xml:space="preserve">Liu </w:t>
            </w:r>
            <w:proofErr w:type="spellStart"/>
            <w:r w:rsidRPr="003554C0">
              <w:rPr>
                <w:rFonts w:ascii="宋体" w:eastAsia="宋体" w:hAnsi="宋体"/>
                <w:sz w:val="24"/>
                <w:szCs w:val="24"/>
              </w:rPr>
              <w:t>Zhuo</w:t>
            </w:r>
            <w:proofErr w:type="spellEnd"/>
            <w:r w:rsidRPr="003554C0">
              <w:rPr>
                <w:rFonts w:ascii="宋体" w:eastAsia="宋体" w:hAnsi="宋体"/>
                <w:sz w:val="24"/>
                <w:szCs w:val="24"/>
              </w:rPr>
              <w:t xml:space="preserve"> Yu</w:t>
            </w:r>
          </w:p>
        </w:tc>
      </w:tr>
      <w:tr w:rsidR="003554C0" w:rsidRPr="003554C0" w14:paraId="47E28508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724539F8" w14:textId="4FCAC923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汇添富基金</w:t>
            </w:r>
            <w:proofErr w:type="gramEnd"/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4CDD7F3" w14:textId="31931DB4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林</w:t>
            </w: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渌</w:t>
            </w:r>
            <w:proofErr w:type="gramEnd"/>
            <w:r w:rsidRPr="003554C0">
              <w:rPr>
                <w:rFonts w:ascii="宋体" w:eastAsia="宋体" w:hAnsi="宋体" w:hint="eastAsia"/>
                <w:sz w:val="24"/>
                <w:szCs w:val="24"/>
              </w:rPr>
              <w:t>、李超</w:t>
            </w:r>
          </w:p>
        </w:tc>
      </w:tr>
      <w:tr w:rsidR="003554C0" w:rsidRPr="003554C0" w14:paraId="45529A9B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05BA7ABE" w14:textId="73E761FF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申万菱</w:t>
            </w:r>
            <w:proofErr w:type="gramEnd"/>
            <w:r w:rsidRPr="003554C0">
              <w:rPr>
                <w:rFonts w:ascii="宋体" w:eastAsia="宋体" w:hAnsi="宋体" w:hint="eastAsia"/>
                <w:sz w:val="24"/>
                <w:szCs w:val="24"/>
              </w:rPr>
              <w:t>信基金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5E0372A9" w14:textId="0EA76B27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许思敏</w:t>
            </w:r>
            <w:proofErr w:type="gramEnd"/>
          </w:p>
        </w:tc>
      </w:tr>
      <w:tr w:rsidR="003554C0" w:rsidRPr="003554C0" w14:paraId="163D3590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0BF7CABC" w14:textId="07701BA1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华安基金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C2944B2" w14:textId="72E09D44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胡学森、吴宇扬、花超、陆奔、文康、王春</w:t>
            </w:r>
          </w:p>
        </w:tc>
      </w:tr>
      <w:tr w:rsidR="003554C0" w:rsidRPr="003554C0" w14:paraId="7F3920F4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012F82FD" w14:textId="2DFE393C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浦银理财</w:t>
            </w:r>
            <w:proofErr w:type="gramEnd"/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16C0D85D" w14:textId="0CE66C45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朱梦颉、段菡、苟睿聪</w:t>
            </w:r>
          </w:p>
        </w:tc>
      </w:tr>
      <w:tr w:rsidR="003554C0" w:rsidRPr="003554C0" w14:paraId="17A229BE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5E2D248B" w14:textId="3854F9CE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招银理财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04DFC556" w14:textId="75707700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巩伟</w:t>
            </w:r>
          </w:p>
        </w:tc>
      </w:tr>
      <w:tr w:rsidR="003554C0" w:rsidRPr="003554C0" w14:paraId="218998AE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04E04C78" w14:textId="2F001B78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中银国际证券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BE23EA2" w14:textId="76923402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刘航</w:t>
            </w:r>
          </w:p>
        </w:tc>
      </w:tr>
      <w:tr w:rsidR="003554C0" w:rsidRPr="003554C0" w14:paraId="06F3678C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16B2E79A" w14:textId="322A96F2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深圳市南方汇金投资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86BB45E" w14:textId="61E2180D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田闯</w:t>
            </w:r>
            <w:proofErr w:type="gramEnd"/>
          </w:p>
        </w:tc>
      </w:tr>
      <w:tr w:rsidR="003554C0" w:rsidRPr="003554C0" w14:paraId="745E8385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49D96F7" w14:textId="26ED9F47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华鑫证券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1CB55A86" w14:textId="39C19725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樊益静</w:t>
            </w:r>
          </w:p>
        </w:tc>
      </w:tr>
      <w:tr w:rsidR="003554C0" w:rsidRPr="003554C0" w14:paraId="5E759678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198FC85E" w14:textId="050426B6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建信理财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C0672F9" w14:textId="52D039E9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唐文成</w:t>
            </w:r>
          </w:p>
        </w:tc>
      </w:tr>
      <w:tr w:rsidR="003554C0" w:rsidRPr="003554C0" w14:paraId="12E35974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565948A9" w14:textId="0B4DC546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太平洋资产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A456292" w14:textId="194A86D3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赵麦琪</w:t>
            </w:r>
            <w:proofErr w:type="gramEnd"/>
          </w:p>
        </w:tc>
      </w:tr>
      <w:tr w:rsidR="003554C0" w:rsidRPr="003554C0" w14:paraId="795E03C2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753E2825" w14:textId="4195C7E6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信银理财</w:t>
            </w:r>
            <w:proofErr w:type="gramEnd"/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C9709C0" w14:textId="5B2304B3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王书杰、罗戴熠</w:t>
            </w:r>
          </w:p>
        </w:tc>
      </w:tr>
      <w:tr w:rsidR="003554C0" w:rsidRPr="003554C0" w14:paraId="414BCDA2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F7D49C4" w14:textId="2A22A89C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上海</w:t>
            </w: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恒穗资产</w:t>
            </w:r>
            <w:proofErr w:type="gramEnd"/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483D9EB" w14:textId="69781BC5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骆华森</w:t>
            </w:r>
          </w:p>
        </w:tc>
      </w:tr>
      <w:tr w:rsidR="003554C0" w:rsidRPr="003554C0" w14:paraId="39856EE2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7846180C" w14:textId="0EAB2B49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上海国际信托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4158B15" w14:textId="3FCE3F1D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刘白</w:t>
            </w:r>
          </w:p>
        </w:tc>
      </w:tr>
      <w:tr w:rsidR="003554C0" w:rsidRPr="003554C0" w14:paraId="524D59D4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AFBBDA0" w14:textId="57A8555A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圆信永丰</w:t>
            </w:r>
            <w:proofErr w:type="gramEnd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56A6A679" w14:textId="6658209D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汪萍、罗池婧、陈臣</w:t>
            </w:r>
          </w:p>
        </w:tc>
      </w:tr>
      <w:tr w:rsidR="003554C0" w:rsidRPr="003554C0" w14:paraId="70A40702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50FDD508" w14:textId="6FDF429F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华宝兴业基金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4E2820D" w14:textId="5DE80225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毛文博</w:t>
            </w:r>
            <w:proofErr w:type="gramEnd"/>
          </w:p>
        </w:tc>
      </w:tr>
      <w:tr w:rsidR="003554C0" w:rsidRPr="003554C0" w14:paraId="55660B03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D443B9C" w14:textId="630BC14D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光大保德信基金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7DAF9EA5" w14:textId="28A740DA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杨文健</w:t>
            </w:r>
          </w:p>
        </w:tc>
      </w:tr>
      <w:tr w:rsidR="003554C0" w:rsidRPr="003554C0" w14:paraId="08EE0FA2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00165B38" w14:textId="55038468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平安大</w:t>
            </w:r>
            <w:proofErr w:type="gramEnd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华基金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74B6191B" w14:textId="336FA4E4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神爱前</w:t>
            </w:r>
            <w:proofErr w:type="gramEnd"/>
          </w:p>
        </w:tc>
      </w:tr>
      <w:tr w:rsidR="003554C0" w:rsidRPr="003554C0" w14:paraId="5C029BAE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EAAEFA9" w14:textId="02FB7708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天风证券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EB90BB3" w14:textId="5D15936C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王登立、杜玙</w:t>
            </w:r>
          </w:p>
        </w:tc>
      </w:tr>
      <w:tr w:rsidR="003554C0" w:rsidRPr="003554C0" w14:paraId="44857995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0D4603E3" w14:textId="04121AF1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长城基金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520FD5AF" w14:textId="1FC572D9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余欢、张坚</w:t>
            </w:r>
          </w:p>
        </w:tc>
      </w:tr>
      <w:tr w:rsidR="003554C0" w:rsidRPr="003554C0" w14:paraId="6FE54693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899F6EA" w14:textId="45A04966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华夏基金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75A256B5" w14:textId="74D3B5C9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高翔、史琰鹏、韩霄</w:t>
            </w:r>
          </w:p>
        </w:tc>
      </w:tr>
      <w:tr w:rsidR="003554C0" w:rsidRPr="003554C0" w14:paraId="4BC128EF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1DF1D116" w14:textId="312CA138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国联基金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0EEFF33" w14:textId="78F1E0BE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焦阳</w:t>
            </w:r>
            <w:proofErr w:type="gramEnd"/>
          </w:p>
        </w:tc>
      </w:tr>
      <w:tr w:rsidR="003554C0" w:rsidRPr="003554C0" w14:paraId="755B31EA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5EF5A347" w14:textId="18319D5D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华</w:t>
            </w: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宝基金</w:t>
            </w:r>
            <w:proofErr w:type="gramEnd"/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1085BAC8" w14:textId="7247DB9F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郑恺</w:t>
            </w:r>
          </w:p>
        </w:tc>
      </w:tr>
      <w:tr w:rsidR="003554C0" w:rsidRPr="003554C0" w14:paraId="47EF2851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7A12F5A9" w14:textId="426EBF38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光大证券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4673F2B" w14:textId="49C153AE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刘勇</w:t>
            </w:r>
          </w:p>
        </w:tc>
      </w:tr>
      <w:tr w:rsidR="003554C0" w:rsidRPr="003554C0" w14:paraId="67D217C1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87E5DFA" w14:textId="2DAA974B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高毅资产</w:t>
            </w:r>
            <w:proofErr w:type="gramEnd"/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12E7F5EC" w14:textId="18B409DD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张汇韬</w:t>
            </w:r>
          </w:p>
        </w:tc>
      </w:tr>
      <w:tr w:rsidR="003554C0" w:rsidRPr="003554C0" w14:paraId="19D6E74B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8481A3D" w14:textId="047AEAD2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睿远基金</w:t>
            </w:r>
            <w:proofErr w:type="gramEnd"/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11237F4A" w14:textId="4DEB19FB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顾晓彦</w:t>
            </w:r>
          </w:p>
        </w:tc>
      </w:tr>
      <w:tr w:rsidR="003554C0" w:rsidRPr="003554C0" w14:paraId="64104E51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4FD675D" w14:textId="7A8F3435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太平资产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87322F1" w14:textId="4F50A2F3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彭丹雪</w:t>
            </w:r>
          </w:p>
        </w:tc>
      </w:tr>
      <w:tr w:rsidR="003554C0" w:rsidRPr="003554C0" w14:paraId="7BBF7E5A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71A7E59F" w14:textId="62D2BEC0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国泰君安证券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51210B68" w14:textId="63882C47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李煜</w:t>
            </w:r>
          </w:p>
        </w:tc>
      </w:tr>
      <w:tr w:rsidR="003554C0" w:rsidRPr="003554C0" w14:paraId="07CBF120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467EA37" w14:textId="49ECC25C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长信基金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119121D7" w14:textId="7A177E20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李泽明、朱松</w:t>
            </w:r>
          </w:p>
        </w:tc>
      </w:tr>
      <w:tr w:rsidR="003554C0" w:rsidRPr="003554C0" w14:paraId="029047D3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18904A5" w14:textId="1AE931DE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兴业基金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083FD11" w14:textId="724E85C3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刘体劲</w:t>
            </w:r>
            <w:proofErr w:type="gramEnd"/>
          </w:p>
        </w:tc>
      </w:tr>
      <w:tr w:rsidR="003554C0" w:rsidRPr="003554C0" w14:paraId="4113319B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5D9A4CA" w14:textId="7F2AE172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建信基金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993AAFB" w14:textId="496E78A9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许晴晖、刘汉思、田元泉</w:t>
            </w:r>
          </w:p>
        </w:tc>
      </w:tr>
      <w:tr w:rsidR="003554C0" w:rsidRPr="003554C0" w14:paraId="3CC590EA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0E606869" w14:textId="2B17BD6A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/>
                <w:sz w:val="24"/>
                <w:szCs w:val="24"/>
              </w:rPr>
              <w:t>IDG资本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392409D" w14:textId="2E17B7BF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郄</w:t>
            </w:r>
            <w:proofErr w:type="gramEnd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岩</w:t>
            </w:r>
          </w:p>
        </w:tc>
      </w:tr>
      <w:tr w:rsidR="003554C0" w:rsidRPr="003554C0" w14:paraId="1A16295A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4368C2F" w14:textId="48CA4DAB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红思客资产</w:t>
            </w:r>
            <w:proofErr w:type="gramEnd"/>
            <w:r w:rsidRPr="003554C0">
              <w:rPr>
                <w:rFonts w:ascii="宋体" w:eastAsia="宋体" w:hAnsi="宋体"/>
                <w:sz w:val="24"/>
                <w:szCs w:val="24"/>
              </w:rPr>
              <w:t>(北京)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BACAA83" w14:textId="5EF0F7BF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孙磊</w:t>
            </w:r>
          </w:p>
        </w:tc>
      </w:tr>
      <w:tr w:rsidR="003554C0" w:rsidRPr="003554C0" w14:paraId="56BC5926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FB3FCF6" w14:textId="141281E0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广东润达私募基金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6FC43A8" w14:textId="5D5D40AA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赵维卿</w:t>
            </w:r>
            <w:proofErr w:type="gramEnd"/>
          </w:p>
        </w:tc>
      </w:tr>
      <w:tr w:rsidR="003554C0" w:rsidRPr="003554C0" w14:paraId="13C4323E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1998202" w14:textId="250D1F4E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新华基金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191D4A9D" w14:textId="5D869146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董晨阳</w:t>
            </w:r>
            <w:proofErr w:type="gramEnd"/>
          </w:p>
        </w:tc>
      </w:tr>
      <w:tr w:rsidR="003554C0" w:rsidRPr="003554C0" w14:paraId="6558846B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5785E1B7" w14:textId="0376BE45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农银汇理</w:t>
            </w:r>
            <w:proofErr w:type="gramEnd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6311DFE" w14:textId="0E800A44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李芳洲</w:t>
            </w:r>
          </w:p>
        </w:tc>
      </w:tr>
      <w:tr w:rsidR="003554C0" w:rsidRPr="003554C0" w14:paraId="268E1A53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F025C64" w14:textId="7D6E02C0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东吴人寿保险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89F690E" w14:textId="61169264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李伟勋</w:t>
            </w:r>
          </w:p>
        </w:tc>
      </w:tr>
      <w:tr w:rsidR="003554C0" w:rsidRPr="003554C0" w14:paraId="43B4BB03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171A0ACE" w14:textId="006C8DF8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光大证券资产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5D1D2F84" w14:textId="39FAEF4E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应超</w:t>
            </w:r>
          </w:p>
        </w:tc>
      </w:tr>
      <w:tr w:rsidR="003554C0" w:rsidRPr="003554C0" w14:paraId="3B8FE581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E7F4435" w14:textId="5F8F0D47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财通证券资产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36883A9" w14:textId="6ABB492B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张若谷</w:t>
            </w:r>
          </w:p>
        </w:tc>
      </w:tr>
      <w:tr w:rsidR="003554C0" w:rsidRPr="003554C0" w14:paraId="68408C54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2F96021" w14:textId="0DFD40C0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摩根士丹利基金</w:t>
            </w:r>
            <w:r w:rsidRPr="003554C0">
              <w:rPr>
                <w:rFonts w:ascii="宋体" w:eastAsia="宋体" w:hAnsi="宋体"/>
                <w:sz w:val="24"/>
                <w:szCs w:val="24"/>
              </w:rPr>
              <w:t>(中国)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73E9B7E4" w14:textId="2DF2DB8D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缪</w:t>
            </w:r>
            <w:proofErr w:type="gramEnd"/>
            <w:r w:rsidRPr="003554C0">
              <w:rPr>
                <w:rFonts w:ascii="宋体" w:eastAsia="宋体" w:hAnsi="宋体" w:hint="eastAsia"/>
                <w:sz w:val="24"/>
                <w:szCs w:val="24"/>
              </w:rPr>
              <w:t>东航</w:t>
            </w:r>
          </w:p>
        </w:tc>
      </w:tr>
      <w:tr w:rsidR="003554C0" w:rsidRPr="003554C0" w14:paraId="635A70C0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399F33D" w14:textId="47A9D087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诺安基金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41561EC" w14:textId="58DD7D66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简</w:t>
            </w: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牮</w:t>
            </w:r>
            <w:proofErr w:type="gramEnd"/>
          </w:p>
        </w:tc>
      </w:tr>
      <w:tr w:rsidR="003554C0" w:rsidRPr="003554C0" w14:paraId="0F0A7447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146EBBAF" w14:textId="58B1AF85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融通基金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7722D9CD" w14:textId="44208F57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王迪</w:t>
            </w:r>
          </w:p>
        </w:tc>
      </w:tr>
      <w:tr w:rsidR="003554C0" w:rsidRPr="003554C0" w14:paraId="6E8F2BBE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5C502289" w14:textId="33A77169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信</w:t>
            </w: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诚基金</w:t>
            </w:r>
            <w:proofErr w:type="gramEnd"/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0949C820" w14:textId="3027DBEA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吴昊</w:t>
            </w:r>
          </w:p>
        </w:tc>
      </w:tr>
      <w:tr w:rsidR="003554C0" w:rsidRPr="003554C0" w14:paraId="4AA88357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DFAD948" w14:textId="39B698CB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易方达基金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B6E89C8" w14:textId="042C7BA6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李凌霄</w:t>
            </w:r>
          </w:p>
        </w:tc>
      </w:tr>
      <w:tr w:rsidR="003554C0" w:rsidRPr="003554C0" w14:paraId="1ADD47D1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5AF110C6" w14:textId="2D1080CF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银华基金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D1D5F48" w14:textId="39904867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李爽</w:t>
            </w:r>
          </w:p>
        </w:tc>
      </w:tr>
      <w:tr w:rsidR="003554C0" w:rsidRPr="003554C0" w14:paraId="7C7A7A5F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0FB38DC" w14:textId="6D2A4F9A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浙商证券</w:t>
            </w:r>
            <w:proofErr w:type="gramEnd"/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30C12378" w14:textId="6F365AA0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陈姗姗</w:t>
            </w:r>
          </w:p>
        </w:tc>
      </w:tr>
      <w:tr w:rsidR="003554C0" w:rsidRPr="003554C0" w14:paraId="782FC0E4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32F04B4" w14:textId="0B3CAEF3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鹏华基金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1DD464E7" w14:textId="133FA9B5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黄润</w:t>
            </w:r>
          </w:p>
        </w:tc>
      </w:tr>
      <w:tr w:rsidR="003554C0" w:rsidRPr="003554C0" w14:paraId="2DC6C5BC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0F31B7BB" w14:textId="32105840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中哲能源</w:t>
            </w:r>
            <w:proofErr w:type="gramEnd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化工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016228E0" w14:textId="0C5E48B8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姜泽甜</w:t>
            </w:r>
            <w:proofErr w:type="gramEnd"/>
          </w:p>
        </w:tc>
      </w:tr>
      <w:tr w:rsidR="003554C0" w:rsidRPr="003554C0" w14:paraId="556043B1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9CB030D" w14:textId="38165D07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嘉</w:t>
            </w: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实基金</w:t>
            </w:r>
            <w:proofErr w:type="gramEnd"/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C4104C2" w14:textId="181864A8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宋阳</w:t>
            </w:r>
            <w:proofErr w:type="gramEnd"/>
          </w:p>
        </w:tc>
      </w:tr>
      <w:tr w:rsidR="003554C0" w:rsidRPr="003554C0" w14:paraId="47CF43AB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12F002F" w14:textId="4CFB9DD9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禾其投资</w:t>
            </w:r>
            <w:proofErr w:type="gramEnd"/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326EFEE" w14:textId="7ADA4224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王祥麒</w:t>
            </w:r>
          </w:p>
        </w:tc>
      </w:tr>
      <w:tr w:rsidR="003554C0" w:rsidRPr="003554C0" w14:paraId="4B5E8795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EA9CCBE" w14:textId="6BE37289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上海证券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3205B62" w14:textId="2228595D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张胡学</w:t>
            </w:r>
            <w:proofErr w:type="gramEnd"/>
          </w:p>
        </w:tc>
      </w:tr>
      <w:tr w:rsidR="003554C0" w:rsidRPr="003554C0" w14:paraId="1A0A8A28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B005494" w14:textId="0FADD068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华夏东方</w:t>
            </w:r>
            <w:proofErr w:type="gramEnd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养老资产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06B99EB7" w14:textId="00F9090D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蔡颖</w:t>
            </w:r>
          </w:p>
        </w:tc>
      </w:tr>
      <w:tr w:rsidR="003554C0" w:rsidRPr="003554C0" w14:paraId="3F8C56A0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1ECC8F5A" w14:textId="1A20E925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中</w:t>
            </w: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信建投证券</w:t>
            </w:r>
            <w:proofErr w:type="gramEnd"/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8A43B86" w14:textId="6CDCD70A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应瑛</w:t>
            </w:r>
          </w:p>
        </w:tc>
      </w:tr>
      <w:tr w:rsidR="003554C0" w:rsidRPr="003554C0" w14:paraId="656331A2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4D9E6A9F" w14:textId="7B9CEF3A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国金证券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516D33A5" w14:textId="6F3297FD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孟灿</w:t>
            </w:r>
          </w:p>
        </w:tc>
      </w:tr>
      <w:tr w:rsidR="003554C0" w:rsidRPr="003554C0" w14:paraId="6754033C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581673F6" w14:textId="7ED452C0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凯</w:t>
            </w:r>
            <w:proofErr w:type="gramEnd"/>
            <w:r w:rsidRPr="003554C0">
              <w:rPr>
                <w:rFonts w:ascii="宋体" w:eastAsia="宋体" w:hAnsi="宋体" w:hint="eastAsia"/>
                <w:sz w:val="24"/>
                <w:szCs w:val="24"/>
              </w:rPr>
              <w:t>联投资基金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706B8180" w14:textId="32779F17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李肇齐</w:t>
            </w:r>
            <w:proofErr w:type="gramEnd"/>
          </w:p>
        </w:tc>
      </w:tr>
      <w:tr w:rsidR="003554C0" w:rsidRPr="003554C0" w14:paraId="71D8A016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500E3EB" w14:textId="230475AE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度</w:t>
            </w: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势投资</w:t>
            </w:r>
            <w:proofErr w:type="gramEnd"/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6E34922C" w14:textId="78D486FF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顾宝成</w:t>
            </w:r>
          </w:p>
        </w:tc>
      </w:tr>
      <w:tr w:rsidR="003554C0" w:rsidRPr="003554C0" w14:paraId="2C8408C0" w14:textId="77777777" w:rsidTr="00084D42">
        <w:trPr>
          <w:trHeight w:val="20"/>
          <w:jc w:val="center"/>
        </w:trPr>
        <w:tc>
          <w:tcPr>
            <w:tcW w:w="2454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2F4830E4" w14:textId="7D236129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554C0">
              <w:rPr>
                <w:rFonts w:ascii="宋体" w:eastAsia="宋体" w:hAnsi="宋体" w:hint="eastAsia"/>
                <w:sz w:val="24"/>
                <w:szCs w:val="24"/>
              </w:rPr>
              <w:t>国泰海通</w:t>
            </w:r>
            <w:proofErr w:type="gramEnd"/>
            <w:r w:rsidRPr="003554C0">
              <w:rPr>
                <w:rFonts w:ascii="宋体" w:eastAsia="宋体" w:hAnsi="宋体" w:hint="eastAsia"/>
                <w:sz w:val="24"/>
                <w:szCs w:val="24"/>
              </w:rPr>
              <w:t>证券</w:t>
            </w:r>
          </w:p>
        </w:tc>
        <w:tc>
          <w:tcPr>
            <w:tcW w:w="2546" w:type="pct"/>
            <w:tcMar>
              <w:top w:w="15" w:type="dxa"/>
              <w:left w:w="15" w:type="dxa"/>
              <w:right w:w="15" w:type="dxa"/>
            </w:tcMar>
            <w:vAlign w:val="center"/>
          </w:tcPr>
          <w:p w14:paraId="7F885724" w14:textId="0C4BE9B6" w:rsidR="003554C0" w:rsidRPr="003554C0" w:rsidRDefault="003554C0" w:rsidP="003554C0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3554C0">
              <w:rPr>
                <w:rFonts w:ascii="宋体" w:eastAsia="宋体" w:hAnsi="宋体" w:hint="eastAsia"/>
                <w:sz w:val="24"/>
                <w:szCs w:val="24"/>
              </w:rPr>
              <w:t>杨林、刘天雅、陈宇婕</w:t>
            </w:r>
          </w:p>
        </w:tc>
      </w:tr>
    </w:tbl>
    <w:p w14:paraId="21A92472" w14:textId="77777777" w:rsidR="00C55118" w:rsidRPr="003554C0" w:rsidRDefault="00AF18E6">
      <w:pPr>
        <w:spacing w:line="276" w:lineRule="auto"/>
        <w:rPr>
          <w:rFonts w:ascii="宋体" w:eastAsia="宋体" w:hAnsi="宋体"/>
          <w:sz w:val="24"/>
          <w:szCs w:val="24"/>
        </w:rPr>
      </w:pPr>
      <w:r w:rsidRPr="003554C0">
        <w:rPr>
          <w:rFonts w:ascii="宋体" w:eastAsia="宋体" w:hAnsi="宋体" w:hint="eastAsia"/>
          <w:sz w:val="24"/>
          <w:szCs w:val="24"/>
        </w:rPr>
        <w:t>注：以上排名不分先后。</w:t>
      </w:r>
    </w:p>
    <w:sectPr w:rsidR="00C55118" w:rsidRPr="003554C0"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CFA6C" w14:textId="77777777" w:rsidR="00DE11E0" w:rsidRDefault="00DE11E0">
      <w:r>
        <w:separator/>
      </w:r>
    </w:p>
  </w:endnote>
  <w:endnote w:type="continuationSeparator" w:id="0">
    <w:p w14:paraId="1D5E37B2" w14:textId="77777777" w:rsidR="00DE11E0" w:rsidRDefault="00DE1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0668E" w14:textId="77777777" w:rsidR="00C55118" w:rsidRDefault="00C55118">
    <w:pPr>
      <w:pStyle w:val="a7"/>
      <w:jc w:val="center"/>
      <w:rPr>
        <w:rFonts w:ascii="Times New Roman" w:eastAsia="楷体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1F8CA" w14:textId="77777777" w:rsidR="00DE11E0" w:rsidRDefault="00DE11E0">
      <w:r>
        <w:separator/>
      </w:r>
    </w:p>
  </w:footnote>
  <w:footnote w:type="continuationSeparator" w:id="0">
    <w:p w14:paraId="346B4F4F" w14:textId="77777777" w:rsidR="00DE11E0" w:rsidRDefault="00DE11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9B9FDEE"/>
    <w:multiLevelType w:val="singleLevel"/>
    <w:tmpl w:val="A9B9FDEE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375A2A03"/>
    <w:multiLevelType w:val="hybridMultilevel"/>
    <w:tmpl w:val="C52E319C"/>
    <w:lvl w:ilvl="0" w:tplc="3B126FDC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FA305C1"/>
    <w:multiLevelType w:val="hybridMultilevel"/>
    <w:tmpl w:val="9536DA66"/>
    <w:lvl w:ilvl="0" w:tplc="58A0610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EEB"/>
    <w:rsid w:val="00003356"/>
    <w:rsid w:val="000054F7"/>
    <w:rsid w:val="0000773D"/>
    <w:rsid w:val="00010035"/>
    <w:rsid w:val="00011B34"/>
    <w:rsid w:val="00012A73"/>
    <w:rsid w:val="00013E1B"/>
    <w:rsid w:val="00014A31"/>
    <w:rsid w:val="00015C91"/>
    <w:rsid w:val="00015FED"/>
    <w:rsid w:val="000167BA"/>
    <w:rsid w:val="00023A66"/>
    <w:rsid w:val="00024BEE"/>
    <w:rsid w:val="00031B93"/>
    <w:rsid w:val="0003367E"/>
    <w:rsid w:val="000339F1"/>
    <w:rsid w:val="0003519D"/>
    <w:rsid w:val="00036890"/>
    <w:rsid w:val="000374AB"/>
    <w:rsid w:val="00042E2A"/>
    <w:rsid w:val="00043499"/>
    <w:rsid w:val="00044F83"/>
    <w:rsid w:val="0004579D"/>
    <w:rsid w:val="00050154"/>
    <w:rsid w:val="0005110A"/>
    <w:rsid w:val="00051A5E"/>
    <w:rsid w:val="00051BB0"/>
    <w:rsid w:val="00052976"/>
    <w:rsid w:val="00053187"/>
    <w:rsid w:val="00053566"/>
    <w:rsid w:val="000540CD"/>
    <w:rsid w:val="00061226"/>
    <w:rsid w:val="00062D8C"/>
    <w:rsid w:val="0006450F"/>
    <w:rsid w:val="00065B65"/>
    <w:rsid w:val="00071BE8"/>
    <w:rsid w:val="00074294"/>
    <w:rsid w:val="000757A6"/>
    <w:rsid w:val="0007589F"/>
    <w:rsid w:val="000774B9"/>
    <w:rsid w:val="00082AD3"/>
    <w:rsid w:val="000840E0"/>
    <w:rsid w:val="00084D42"/>
    <w:rsid w:val="00085FE6"/>
    <w:rsid w:val="000868A3"/>
    <w:rsid w:val="0009447D"/>
    <w:rsid w:val="000944A8"/>
    <w:rsid w:val="00094581"/>
    <w:rsid w:val="000A321E"/>
    <w:rsid w:val="000A33E6"/>
    <w:rsid w:val="000A35C4"/>
    <w:rsid w:val="000A369B"/>
    <w:rsid w:val="000A3F9E"/>
    <w:rsid w:val="000A6F97"/>
    <w:rsid w:val="000A710B"/>
    <w:rsid w:val="000B0317"/>
    <w:rsid w:val="000B29CE"/>
    <w:rsid w:val="000B363E"/>
    <w:rsid w:val="000B47B3"/>
    <w:rsid w:val="000B517B"/>
    <w:rsid w:val="000B6740"/>
    <w:rsid w:val="000B7094"/>
    <w:rsid w:val="000B714C"/>
    <w:rsid w:val="000C016A"/>
    <w:rsid w:val="000C03FB"/>
    <w:rsid w:val="000C3F1E"/>
    <w:rsid w:val="000C5575"/>
    <w:rsid w:val="000C636D"/>
    <w:rsid w:val="000D0935"/>
    <w:rsid w:val="000D13F6"/>
    <w:rsid w:val="000D1EF0"/>
    <w:rsid w:val="000D2188"/>
    <w:rsid w:val="000D32E2"/>
    <w:rsid w:val="000D3C16"/>
    <w:rsid w:val="000D58C0"/>
    <w:rsid w:val="000D6014"/>
    <w:rsid w:val="000D60C2"/>
    <w:rsid w:val="000D6DED"/>
    <w:rsid w:val="000D6E21"/>
    <w:rsid w:val="000D786E"/>
    <w:rsid w:val="000E2FC8"/>
    <w:rsid w:val="000E31C1"/>
    <w:rsid w:val="000E48ED"/>
    <w:rsid w:val="000E4B73"/>
    <w:rsid w:val="000F01AB"/>
    <w:rsid w:val="000F138A"/>
    <w:rsid w:val="000F1983"/>
    <w:rsid w:val="000F1C4C"/>
    <w:rsid w:val="000F3832"/>
    <w:rsid w:val="000F3970"/>
    <w:rsid w:val="000F3FD1"/>
    <w:rsid w:val="000F513D"/>
    <w:rsid w:val="000F53CF"/>
    <w:rsid w:val="000F5F62"/>
    <w:rsid w:val="000F61D9"/>
    <w:rsid w:val="000F7B39"/>
    <w:rsid w:val="00102EB3"/>
    <w:rsid w:val="0010531E"/>
    <w:rsid w:val="0010790F"/>
    <w:rsid w:val="00111261"/>
    <w:rsid w:val="00113A90"/>
    <w:rsid w:val="001148D6"/>
    <w:rsid w:val="00114F22"/>
    <w:rsid w:val="00115B24"/>
    <w:rsid w:val="00116765"/>
    <w:rsid w:val="00116B88"/>
    <w:rsid w:val="00117180"/>
    <w:rsid w:val="00120EB5"/>
    <w:rsid w:val="00120F45"/>
    <w:rsid w:val="00121506"/>
    <w:rsid w:val="00121850"/>
    <w:rsid w:val="00121BE7"/>
    <w:rsid w:val="001231E3"/>
    <w:rsid w:val="001233D8"/>
    <w:rsid w:val="001244E8"/>
    <w:rsid w:val="001262CF"/>
    <w:rsid w:val="0012780B"/>
    <w:rsid w:val="00133E07"/>
    <w:rsid w:val="0013536A"/>
    <w:rsid w:val="00135AB3"/>
    <w:rsid w:val="00136474"/>
    <w:rsid w:val="001370DF"/>
    <w:rsid w:val="001405CE"/>
    <w:rsid w:val="001407BD"/>
    <w:rsid w:val="00141C79"/>
    <w:rsid w:val="00141CBE"/>
    <w:rsid w:val="00142144"/>
    <w:rsid w:val="00142A1C"/>
    <w:rsid w:val="00144822"/>
    <w:rsid w:val="0014537D"/>
    <w:rsid w:val="001523A9"/>
    <w:rsid w:val="00152A91"/>
    <w:rsid w:val="001544D5"/>
    <w:rsid w:val="00154900"/>
    <w:rsid w:val="001555D1"/>
    <w:rsid w:val="0015596E"/>
    <w:rsid w:val="00155B17"/>
    <w:rsid w:val="0015624C"/>
    <w:rsid w:val="0015692C"/>
    <w:rsid w:val="00156DD7"/>
    <w:rsid w:val="00157ABD"/>
    <w:rsid w:val="0016107A"/>
    <w:rsid w:val="00161C57"/>
    <w:rsid w:val="0016289E"/>
    <w:rsid w:val="001656EF"/>
    <w:rsid w:val="0016685A"/>
    <w:rsid w:val="00166B5C"/>
    <w:rsid w:val="0017244C"/>
    <w:rsid w:val="0017531F"/>
    <w:rsid w:val="00175722"/>
    <w:rsid w:val="0018005E"/>
    <w:rsid w:val="001827A3"/>
    <w:rsid w:val="00184C8E"/>
    <w:rsid w:val="0018550C"/>
    <w:rsid w:val="0018693F"/>
    <w:rsid w:val="001905B4"/>
    <w:rsid w:val="00193296"/>
    <w:rsid w:val="00194754"/>
    <w:rsid w:val="00194E4D"/>
    <w:rsid w:val="00195943"/>
    <w:rsid w:val="001959F4"/>
    <w:rsid w:val="00195CCA"/>
    <w:rsid w:val="00195E0D"/>
    <w:rsid w:val="0019624F"/>
    <w:rsid w:val="001A17E9"/>
    <w:rsid w:val="001A1B6D"/>
    <w:rsid w:val="001A1BA6"/>
    <w:rsid w:val="001A2379"/>
    <w:rsid w:val="001A484B"/>
    <w:rsid w:val="001A6F33"/>
    <w:rsid w:val="001B014B"/>
    <w:rsid w:val="001B1667"/>
    <w:rsid w:val="001B4091"/>
    <w:rsid w:val="001B48A8"/>
    <w:rsid w:val="001B5246"/>
    <w:rsid w:val="001C0CE5"/>
    <w:rsid w:val="001C1947"/>
    <w:rsid w:val="001C524F"/>
    <w:rsid w:val="001D04F4"/>
    <w:rsid w:val="001D477E"/>
    <w:rsid w:val="001D4C88"/>
    <w:rsid w:val="001D4E53"/>
    <w:rsid w:val="001D5771"/>
    <w:rsid w:val="001D62FE"/>
    <w:rsid w:val="001E2D8C"/>
    <w:rsid w:val="001E3316"/>
    <w:rsid w:val="001E558D"/>
    <w:rsid w:val="001E5AB6"/>
    <w:rsid w:val="001E6E32"/>
    <w:rsid w:val="001F1B65"/>
    <w:rsid w:val="001F3293"/>
    <w:rsid w:val="001F5091"/>
    <w:rsid w:val="0020296F"/>
    <w:rsid w:val="00204F62"/>
    <w:rsid w:val="0020738B"/>
    <w:rsid w:val="00207E3B"/>
    <w:rsid w:val="0021070C"/>
    <w:rsid w:val="00211508"/>
    <w:rsid w:val="0021343C"/>
    <w:rsid w:val="00213E73"/>
    <w:rsid w:val="00213F51"/>
    <w:rsid w:val="00214AC6"/>
    <w:rsid w:val="00214C9E"/>
    <w:rsid w:val="0021658D"/>
    <w:rsid w:val="002167C9"/>
    <w:rsid w:val="00216D5B"/>
    <w:rsid w:val="002178CD"/>
    <w:rsid w:val="0023040C"/>
    <w:rsid w:val="002310B3"/>
    <w:rsid w:val="00231261"/>
    <w:rsid w:val="00232540"/>
    <w:rsid w:val="002328C9"/>
    <w:rsid w:val="00233901"/>
    <w:rsid w:val="00233DC7"/>
    <w:rsid w:val="0023401B"/>
    <w:rsid w:val="002351E1"/>
    <w:rsid w:val="00235706"/>
    <w:rsid w:val="002358D6"/>
    <w:rsid w:val="002362E2"/>
    <w:rsid w:val="00236F03"/>
    <w:rsid w:val="0023706A"/>
    <w:rsid w:val="00237D3E"/>
    <w:rsid w:val="0024161B"/>
    <w:rsid w:val="00243322"/>
    <w:rsid w:val="00244D97"/>
    <w:rsid w:val="00245017"/>
    <w:rsid w:val="00245EA4"/>
    <w:rsid w:val="002470FC"/>
    <w:rsid w:val="00251103"/>
    <w:rsid w:val="00251B9B"/>
    <w:rsid w:val="00253404"/>
    <w:rsid w:val="0025476A"/>
    <w:rsid w:val="002573D8"/>
    <w:rsid w:val="0026402F"/>
    <w:rsid w:val="002654C8"/>
    <w:rsid w:val="0026755A"/>
    <w:rsid w:val="00267C4F"/>
    <w:rsid w:val="00267F5A"/>
    <w:rsid w:val="0027015C"/>
    <w:rsid w:val="00271BBF"/>
    <w:rsid w:val="00273911"/>
    <w:rsid w:val="00273D0E"/>
    <w:rsid w:val="002749AB"/>
    <w:rsid w:val="0027506F"/>
    <w:rsid w:val="002772D0"/>
    <w:rsid w:val="00280269"/>
    <w:rsid w:val="0028089E"/>
    <w:rsid w:val="002811F6"/>
    <w:rsid w:val="00282616"/>
    <w:rsid w:val="002850EF"/>
    <w:rsid w:val="00285C3D"/>
    <w:rsid w:val="00290D1C"/>
    <w:rsid w:val="00291ED4"/>
    <w:rsid w:val="00292A3E"/>
    <w:rsid w:val="00293289"/>
    <w:rsid w:val="00295AF3"/>
    <w:rsid w:val="002A09E6"/>
    <w:rsid w:val="002A0C93"/>
    <w:rsid w:val="002A1E89"/>
    <w:rsid w:val="002A2F73"/>
    <w:rsid w:val="002A383C"/>
    <w:rsid w:val="002A4A48"/>
    <w:rsid w:val="002A55D1"/>
    <w:rsid w:val="002A56DE"/>
    <w:rsid w:val="002A66F4"/>
    <w:rsid w:val="002A7CFA"/>
    <w:rsid w:val="002B0334"/>
    <w:rsid w:val="002B04D7"/>
    <w:rsid w:val="002B0C96"/>
    <w:rsid w:val="002B29AC"/>
    <w:rsid w:val="002B5DBA"/>
    <w:rsid w:val="002B7323"/>
    <w:rsid w:val="002C07A3"/>
    <w:rsid w:val="002C396A"/>
    <w:rsid w:val="002C7EBB"/>
    <w:rsid w:val="002D04C1"/>
    <w:rsid w:val="002D06CA"/>
    <w:rsid w:val="002D112C"/>
    <w:rsid w:val="002D438D"/>
    <w:rsid w:val="002D51E1"/>
    <w:rsid w:val="002D5E99"/>
    <w:rsid w:val="002D6402"/>
    <w:rsid w:val="002D69E8"/>
    <w:rsid w:val="002D7AC2"/>
    <w:rsid w:val="002E0D4E"/>
    <w:rsid w:val="002E2BCE"/>
    <w:rsid w:val="002E456E"/>
    <w:rsid w:val="002E5BFC"/>
    <w:rsid w:val="002E7494"/>
    <w:rsid w:val="002F03E4"/>
    <w:rsid w:val="002F0B4A"/>
    <w:rsid w:val="002F3191"/>
    <w:rsid w:val="002F332F"/>
    <w:rsid w:val="002F3B73"/>
    <w:rsid w:val="002F42CE"/>
    <w:rsid w:val="002F4320"/>
    <w:rsid w:val="00302651"/>
    <w:rsid w:val="00302C7E"/>
    <w:rsid w:val="003048E7"/>
    <w:rsid w:val="00304FE8"/>
    <w:rsid w:val="00310A78"/>
    <w:rsid w:val="0031257A"/>
    <w:rsid w:val="003147FA"/>
    <w:rsid w:val="00314CFB"/>
    <w:rsid w:val="003154BA"/>
    <w:rsid w:val="00317D71"/>
    <w:rsid w:val="00320325"/>
    <w:rsid w:val="003208BB"/>
    <w:rsid w:val="00320E80"/>
    <w:rsid w:val="003233B2"/>
    <w:rsid w:val="003233B5"/>
    <w:rsid w:val="00327D28"/>
    <w:rsid w:val="00330FFA"/>
    <w:rsid w:val="00331DF7"/>
    <w:rsid w:val="003321B6"/>
    <w:rsid w:val="00333F60"/>
    <w:rsid w:val="0033474E"/>
    <w:rsid w:val="00340C2C"/>
    <w:rsid w:val="003412A3"/>
    <w:rsid w:val="00342366"/>
    <w:rsid w:val="00343567"/>
    <w:rsid w:val="00351193"/>
    <w:rsid w:val="003554C0"/>
    <w:rsid w:val="00355BB6"/>
    <w:rsid w:val="00356DFF"/>
    <w:rsid w:val="00357EA6"/>
    <w:rsid w:val="0036032B"/>
    <w:rsid w:val="00361535"/>
    <w:rsid w:val="00361E57"/>
    <w:rsid w:val="00361E5C"/>
    <w:rsid w:val="00362674"/>
    <w:rsid w:val="00362724"/>
    <w:rsid w:val="00362C88"/>
    <w:rsid w:val="00362D9D"/>
    <w:rsid w:val="00363D5E"/>
    <w:rsid w:val="0036444C"/>
    <w:rsid w:val="0037172A"/>
    <w:rsid w:val="003717A3"/>
    <w:rsid w:val="00373868"/>
    <w:rsid w:val="00374560"/>
    <w:rsid w:val="00375E83"/>
    <w:rsid w:val="003769DF"/>
    <w:rsid w:val="00376F76"/>
    <w:rsid w:val="003778EC"/>
    <w:rsid w:val="00377A95"/>
    <w:rsid w:val="00382E23"/>
    <w:rsid w:val="00383570"/>
    <w:rsid w:val="003840B0"/>
    <w:rsid w:val="003850AA"/>
    <w:rsid w:val="00385A6F"/>
    <w:rsid w:val="00387894"/>
    <w:rsid w:val="00387DBA"/>
    <w:rsid w:val="00390D99"/>
    <w:rsid w:val="00393664"/>
    <w:rsid w:val="003937E3"/>
    <w:rsid w:val="003940E4"/>
    <w:rsid w:val="003951FD"/>
    <w:rsid w:val="00396027"/>
    <w:rsid w:val="00397B3D"/>
    <w:rsid w:val="003A054B"/>
    <w:rsid w:val="003A0696"/>
    <w:rsid w:val="003A19E3"/>
    <w:rsid w:val="003A1C4A"/>
    <w:rsid w:val="003A2031"/>
    <w:rsid w:val="003A2368"/>
    <w:rsid w:val="003A2A06"/>
    <w:rsid w:val="003A4C12"/>
    <w:rsid w:val="003A67C8"/>
    <w:rsid w:val="003B06D0"/>
    <w:rsid w:val="003B25C7"/>
    <w:rsid w:val="003B4983"/>
    <w:rsid w:val="003B5262"/>
    <w:rsid w:val="003B539B"/>
    <w:rsid w:val="003B6DB1"/>
    <w:rsid w:val="003B6E74"/>
    <w:rsid w:val="003C216F"/>
    <w:rsid w:val="003C43B1"/>
    <w:rsid w:val="003C4D8D"/>
    <w:rsid w:val="003C68FE"/>
    <w:rsid w:val="003C6A82"/>
    <w:rsid w:val="003C6AAF"/>
    <w:rsid w:val="003C6B9F"/>
    <w:rsid w:val="003C7D42"/>
    <w:rsid w:val="003D18D1"/>
    <w:rsid w:val="003D5A13"/>
    <w:rsid w:val="003D7590"/>
    <w:rsid w:val="003E2D54"/>
    <w:rsid w:val="003E42A9"/>
    <w:rsid w:val="003E5F45"/>
    <w:rsid w:val="003E631C"/>
    <w:rsid w:val="003E7BD4"/>
    <w:rsid w:val="003F2615"/>
    <w:rsid w:val="003F38AF"/>
    <w:rsid w:val="003F45BF"/>
    <w:rsid w:val="003F7D43"/>
    <w:rsid w:val="00401685"/>
    <w:rsid w:val="0040209F"/>
    <w:rsid w:val="00404F62"/>
    <w:rsid w:val="00407666"/>
    <w:rsid w:val="00407D41"/>
    <w:rsid w:val="004108AD"/>
    <w:rsid w:val="00410A5D"/>
    <w:rsid w:val="00411425"/>
    <w:rsid w:val="00411C74"/>
    <w:rsid w:val="00413B77"/>
    <w:rsid w:val="00417142"/>
    <w:rsid w:val="004219B0"/>
    <w:rsid w:val="00421F7A"/>
    <w:rsid w:val="00422822"/>
    <w:rsid w:val="00424C3F"/>
    <w:rsid w:val="00426A27"/>
    <w:rsid w:val="0042733C"/>
    <w:rsid w:val="00430EAB"/>
    <w:rsid w:val="004328C9"/>
    <w:rsid w:val="00434E19"/>
    <w:rsid w:val="00435416"/>
    <w:rsid w:val="004378B2"/>
    <w:rsid w:val="00440D15"/>
    <w:rsid w:val="00441837"/>
    <w:rsid w:val="00443696"/>
    <w:rsid w:val="00444803"/>
    <w:rsid w:val="00446847"/>
    <w:rsid w:val="004472C8"/>
    <w:rsid w:val="004519F5"/>
    <w:rsid w:val="004530DB"/>
    <w:rsid w:val="0045340C"/>
    <w:rsid w:val="0045344E"/>
    <w:rsid w:val="004534CE"/>
    <w:rsid w:val="00453681"/>
    <w:rsid w:val="004551CC"/>
    <w:rsid w:val="00460B90"/>
    <w:rsid w:val="00462BBE"/>
    <w:rsid w:val="004672CE"/>
    <w:rsid w:val="00467754"/>
    <w:rsid w:val="0047119D"/>
    <w:rsid w:val="00471DBD"/>
    <w:rsid w:val="00474397"/>
    <w:rsid w:val="00475681"/>
    <w:rsid w:val="00475ADB"/>
    <w:rsid w:val="00476639"/>
    <w:rsid w:val="004775C0"/>
    <w:rsid w:val="00480901"/>
    <w:rsid w:val="00481200"/>
    <w:rsid w:val="004852E5"/>
    <w:rsid w:val="0048556E"/>
    <w:rsid w:val="0048745F"/>
    <w:rsid w:val="004917C5"/>
    <w:rsid w:val="004934BB"/>
    <w:rsid w:val="004940A8"/>
    <w:rsid w:val="00495364"/>
    <w:rsid w:val="0049597D"/>
    <w:rsid w:val="00497494"/>
    <w:rsid w:val="004A1E67"/>
    <w:rsid w:val="004A68C9"/>
    <w:rsid w:val="004A6E7D"/>
    <w:rsid w:val="004C0498"/>
    <w:rsid w:val="004C1504"/>
    <w:rsid w:val="004C33E9"/>
    <w:rsid w:val="004C5049"/>
    <w:rsid w:val="004C564E"/>
    <w:rsid w:val="004C686F"/>
    <w:rsid w:val="004C78AA"/>
    <w:rsid w:val="004D0CD3"/>
    <w:rsid w:val="004D21AD"/>
    <w:rsid w:val="004D2AAA"/>
    <w:rsid w:val="004D3FB3"/>
    <w:rsid w:val="004D4D07"/>
    <w:rsid w:val="004D6A90"/>
    <w:rsid w:val="004D6BA2"/>
    <w:rsid w:val="004E09CB"/>
    <w:rsid w:val="004E0B66"/>
    <w:rsid w:val="004E5A4A"/>
    <w:rsid w:val="004E7287"/>
    <w:rsid w:val="004F28B8"/>
    <w:rsid w:val="004F5B9D"/>
    <w:rsid w:val="004F65E3"/>
    <w:rsid w:val="00500DEF"/>
    <w:rsid w:val="00502E11"/>
    <w:rsid w:val="005032AD"/>
    <w:rsid w:val="005039CD"/>
    <w:rsid w:val="005048B6"/>
    <w:rsid w:val="00506D8B"/>
    <w:rsid w:val="0050711D"/>
    <w:rsid w:val="005072AE"/>
    <w:rsid w:val="0051055F"/>
    <w:rsid w:val="005119AB"/>
    <w:rsid w:val="00513883"/>
    <w:rsid w:val="00514A6C"/>
    <w:rsid w:val="00514D93"/>
    <w:rsid w:val="00515A82"/>
    <w:rsid w:val="0052041D"/>
    <w:rsid w:val="005240D2"/>
    <w:rsid w:val="00525E5D"/>
    <w:rsid w:val="005264DB"/>
    <w:rsid w:val="00527768"/>
    <w:rsid w:val="00527AE5"/>
    <w:rsid w:val="005324BB"/>
    <w:rsid w:val="005335B8"/>
    <w:rsid w:val="0053390C"/>
    <w:rsid w:val="00533C83"/>
    <w:rsid w:val="0054553A"/>
    <w:rsid w:val="00546DF2"/>
    <w:rsid w:val="005470C2"/>
    <w:rsid w:val="00550E8B"/>
    <w:rsid w:val="0055221B"/>
    <w:rsid w:val="0055313D"/>
    <w:rsid w:val="00555BE0"/>
    <w:rsid w:val="00556600"/>
    <w:rsid w:val="005579EC"/>
    <w:rsid w:val="005619D0"/>
    <w:rsid w:val="00565511"/>
    <w:rsid w:val="00565ADA"/>
    <w:rsid w:val="00566185"/>
    <w:rsid w:val="00566942"/>
    <w:rsid w:val="00566ADF"/>
    <w:rsid w:val="00567C27"/>
    <w:rsid w:val="0057027F"/>
    <w:rsid w:val="00571E95"/>
    <w:rsid w:val="00574039"/>
    <w:rsid w:val="00574854"/>
    <w:rsid w:val="005754B6"/>
    <w:rsid w:val="00575A6F"/>
    <w:rsid w:val="005769F1"/>
    <w:rsid w:val="0057701E"/>
    <w:rsid w:val="0057767D"/>
    <w:rsid w:val="005819F9"/>
    <w:rsid w:val="00585374"/>
    <w:rsid w:val="00592776"/>
    <w:rsid w:val="00594B1B"/>
    <w:rsid w:val="00595E46"/>
    <w:rsid w:val="005966FD"/>
    <w:rsid w:val="00596883"/>
    <w:rsid w:val="00596ED7"/>
    <w:rsid w:val="005A1D1C"/>
    <w:rsid w:val="005A1E07"/>
    <w:rsid w:val="005A305B"/>
    <w:rsid w:val="005A38FE"/>
    <w:rsid w:val="005A48F9"/>
    <w:rsid w:val="005A63FB"/>
    <w:rsid w:val="005A658B"/>
    <w:rsid w:val="005B1197"/>
    <w:rsid w:val="005B1588"/>
    <w:rsid w:val="005B2C65"/>
    <w:rsid w:val="005B48C6"/>
    <w:rsid w:val="005B4A88"/>
    <w:rsid w:val="005B4B46"/>
    <w:rsid w:val="005B5447"/>
    <w:rsid w:val="005B7EFF"/>
    <w:rsid w:val="005C044C"/>
    <w:rsid w:val="005C2FE2"/>
    <w:rsid w:val="005C74E6"/>
    <w:rsid w:val="005D0973"/>
    <w:rsid w:val="005D1524"/>
    <w:rsid w:val="005D1573"/>
    <w:rsid w:val="005D1C35"/>
    <w:rsid w:val="005D1E66"/>
    <w:rsid w:val="005D2305"/>
    <w:rsid w:val="005D3EC1"/>
    <w:rsid w:val="005D57B7"/>
    <w:rsid w:val="005D5B1A"/>
    <w:rsid w:val="005D6C5E"/>
    <w:rsid w:val="005D7F29"/>
    <w:rsid w:val="005E19BB"/>
    <w:rsid w:val="005E291C"/>
    <w:rsid w:val="005E54A2"/>
    <w:rsid w:val="005F2DB6"/>
    <w:rsid w:val="005F3050"/>
    <w:rsid w:val="005F44C7"/>
    <w:rsid w:val="005F5A4B"/>
    <w:rsid w:val="005F5D77"/>
    <w:rsid w:val="00600316"/>
    <w:rsid w:val="00600CAC"/>
    <w:rsid w:val="00603A0B"/>
    <w:rsid w:val="0060458E"/>
    <w:rsid w:val="006055B0"/>
    <w:rsid w:val="00612B2F"/>
    <w:rsid w:val="00615F69"/>
    <w:rsid w:val="006161CE"/>
    <w:rsid w:val="0061788D"/>
    <w:rsid w:val="00620117"/>
    <w:rsid w:val="0062131D"/>
    <w:rsid w:val="006248AC"/>
    <w:rsid w:val="00632C43"/>
    <w:rsid w:val="00632F13"/>
    <w:rsid w:val="00633023"/>
    <w:rsid w:val="00633D6D"/>
    <w:rsid w:val="00634ADA"/>
    <w:rsid w:val="006374CD"/>
    <w:rsid w:val="00641DFD"/>
    <w:rsid w:val="00643754"/>
    <w:rsid w:val="00647460"/>
    <w:rsid w:val="006507FC"/>
    <w:rsid w:val="0065084A"/>
    <w:rsid w:val="00656BC5"/>
    <w:rsid w:val="00657C09"/>
    <w:rsid w:val="00661AEE"/>
    <w:rsid w:val="00663CAE"/>
    <w:rsid w:val="00663D89"/>
    <w:rsid w:val="006642FB"/>
    <w:rsid w:val="00665786"/>
    <w:rsid w:val="00665D8B"/>
    <w:rsid w:val="0067409A"/>
    <w:rsid w:val="0067570B"/>
    <w:rsid w:val="00675A0C"/>
    <w:rsid w:val="006766AB"/>
    <w:rsid w:val="00676AFA"/>
    <w:rsid w:val="00676B3B"/>
    <w:rsid w:val="006808CD"/>
    <w:rsid w:val="006813B5"/>
    <w:rsid w:val="006817A8"/>
    <w:rsid w:val="006825C1"/>
    <w:rsid w:val="006846E3"/>
    <w:rsid w:val="00685FD0"/>
    <w:rsid w:val="00686944"/>
    <w:rsid w:val="00686E2C"/>
    <w:rsid w:val="00690453"/>
    <w:rsid w:val="0069089F"/>
    <w:rsid w:val="00691672"/>
    <w:rsid w:val="006917BC"/>
    <w:rsid w:val="00691A32"/>
    <w:rsid w:val="00693762"/>
    <w:rsid w:val="00693FE1"/>
    <w:rsid w:val="00694F9C"/>
    <w:rsid w:val="006967C2"/>
    <w:rsid w:val="00697BA9"/>
    <w:rsid w:val="006A04DA"/>
    <w:rsid w:val="006A0591"/>
    <w:rsid w:val="006A470E"/>
    <w:rsid w:val="006A5D58"/>
    <w:rsid w:val="006B0FE9"/>
    <w:rsid w:val="006B1C9F"/>
    <w:rsid w:val="006B2D60"/>
    <w:rsid w:val="006B3AB5"/>
    <w:rsid w:val="006B4D1C"/>
    <w:rsid w:val="006B50AF"/>
    <w:rsid w:val="006B5950"/>
    <w:rsid w:val="006B5C15"/>
    <w:rsid w:val="006B5F38"/>
    <w:rsid w:val="006B7032"/>
    <w:rsid w:val="006C076B"/>
    <w:rsid w:val="006C1441"/>
    <w:rsid w:val="006C35BF"/>
    <w:rsid w:val="006C4380"/>
    <w:rsid w:val="006C4A3A"/>
    <w:rsid w:val="006C4BC7"/>
    <w:rsid w:val="006C608F"/>
    <w:rsid w:val="006C6393"/>
    <w:rsid w:val="006C7C8F"/>
    <w:rsid w:val="006D0705"/>
    <w:rsid w:val="006D0CE5"/>
    <w:rsid w:val="006D4195"/>
    <w:rsid w:val="006D4E2C"/>
    <w:rsid w:val="006D633D"/>
    <w:rsid w:val="006E2577"/>
    <w:rsid w:val="006E3ACD"/>
    <w:rsid w:val="006E6487"/>
    <w:rsid w:val="006E6A3F"/>
    <w:rsid w:val="006E6EBC"/>
    <w:rsid w:val="006E7182"/>
    <w:rsid w:val="006E723B"/>
    <w:rsid w:val="006F1F8E"/>
    <w:rsid w:val="006F5018"/>
    <w:rsid w:val="006F573B"/>
    <w:rsid w:val="006F6C93"/>
    <w:rsid w:val="006F79A0"/>
    <w:rsid w:val="006F7FC4"/>
    <w:rsid w:val="0070040B"/>
    <w:rsid w:val="00700CE3"/>
    <w:rsid w:val="0070190C"/>
    <w:rsid w:val="00702B5A"/>
    <w:rsid w:val="00703E52"/>
    <w:rsid w:val="00704885"/>
    <w:rsid w:val="00704CD6"/>
    <w:rsid w:val="00705E13"/>
    <w:rsid w:val="00710DF3"/>
    <w:rsid w:val="00710EA1"/>
    <w:rsid w:val="007162EA"/>
    <w:rsid w:val="007227BA"/>
    <w:rsid w:val="00722F68"/>
    <w:rsid w:val="0072320E"/>
    <w:rsid w:val="00723513"/>
    <w:rsid w:val="0072434C"/>
    <w:rsid w:val="0072560A"/>
    <w:rsid w:val="00727E4F"/>
    <w:rsid w:val="00730D98"/>
    <w:rsid w:val="00730E8E"/>
    <w:rsid w:val="0073274F"/>
    <w:rsid w:val="00733120"/>
    <w:rsid w:val="007367C2"/>
    <w:rsid w:val="00736E67"/>
    <w:rsid w:val="00737143"/>
    <w:rsid w:val="00740503"/>
    <w:rsid w:val="0074176B"/>
    <w:rsid w:val="00741799"/>
    <w:rsid w:val="00743E56"/>
    <w:rsid w:val="00745E58"/>
    <w:rsid w:val="007509E8"/>
    <w:rsid w:val="00750C15"/>
    <w:rsid w:val="00752E97"/>
    <w:rsid w:val="007537C9"/>
    <w:rsid w:val="00754BE7"/>
    <w:rsid w:val="00755BE8"/>
    <w:rsid w:val="00756137"/>
    <w:rsid w:val="00757BF2"/>
    <w:rsid w:val="007600E6"/>
    <w:rsid w:val="00761A66"/>
    <w:rsid w:val="00763E86"/>
    <w:rsid w:val="00764B44"/>
    <w:rsid w:val="007651FE"/>
    <w:rsid w:val="00765865"/>
    <w:rsid w:val="007702AE"/>
    <w:rsid w:val="00770C12"/>
    <w:rsid w:val="00773775"/>
    <w:rsid w:val="00775FB7"/>
    <w:rsid w:val="007766E3"/>
    <w:rsid w:val="00776FB5"/>
    <w:rsid w:val="00777E45"/>
    <w:rsid w:val="007817D1"/>
    <w:rsid w:val="00782A80"/>
    <w:rsid w:val="00794FA9"/>
    <w:rsid w:val="0079513F"/>
    <w:rsid w:val="00795352"/>
    <w:rsid w:val="00795ECE"/>
    <w:rsid w:val="0079666A"/>
    <w:rsid w:val="00796CE0"/>
    <w:rsid w:val="007976A2"/>
    <w:rsid w:val="007A091E"/>
    <w:rsid w:val="007A305F"/>
    <w:rsid w:val="007A3B4E"/>
    <w:rsid w:val="007A3FFE"/>
    <w:rsid w:val="007A4D3B"/>
    <w:rsid w:val="007A6BB1"/>
    <w:rsid w:val="007A7EE3"/>
    <w:rsid w:val="007B1717"/>
    <w:rsid w:val="007B256C"/>
    <w:rsid w:val="007B2669"/>
    <w:rsid w:val="007B2A7C"/>
    <w:rsid w:val="007B2DA3"/>
    <w:rsid w:val="007B3A9E"/>
    <w:rsid w:val="007B3CFC"/>
    <w:rsid w:val="007B5EEF"/>
    <w:rsid w:val="007B6EEB"/>
    <w:rsid w:val="007B700E"/>
    <w:rsid w:val="007B722B"/>
    <w:rsid w:val="007C0F2D"/>
    <w:rsid w:val="007C1E72"/>
    <w:rsid w:val="007C31D1"/>
    <w:rsid w:val="007C3D68"/>
    <w:rsid w:val="007C57DB"/>
    <w:rsid w:val="007D0444"/>
    <w:rsid w:val="007D2249"/>
    <w:rsid w:val="007D2603"/>
    <w:rsid w:val="007D36C7"/>
    <w:rsid w:val="007D3C54"/>
    <w:rsid w:val="007E032F"/>
    <w:rsid w:val="007E1957"/>
    <w:rsid w:val="007E2FB3"/>
    <w:rsid w:val="007E46AF"/>
    <w:rsid w:val="007E4C17"/>
    <w:rsid w:val="007E59D4"/>
    <w:rsid w:val="007F1752"/>
    <w:rsid w:val="007F4916"/>
    <w:rsid w:val="007F5462"/>
    <w:rsid w:val="008019AE"/>
    <w:rsid w:val="00801F04"/>
    <w:rsid w:val="0080407C"/>
    <w:rsid w:val="00807009"/>
    <w:rsid w:val="008217BA"/>
    <w:rsid w:val="008248A0"/>
    <w:rsid w:val="008248EA"/>
    <w:rsid w:val="008269DD"/>
    <w:rsid w:val="00826E09"/>
    <w:rsid w:val="00830DAA"/>
    <w:rsid w:val="008314D4"/>
    <w:rsid w:val="00831AEF"/>
    <w:rsid w:val="00834224"/>
    <w:rsid w:val="008369E0"/>
    <w:rsid w:val="00836DD0"/>
    <w:rsid w:val="00842F4B"/>
    <w:rsid w:val="00842FBD"/>
    <w:rsid w:val="0084519B"/>
    <w:rsid w:val="00845D6C"/>
    <w:rsid w:val="00845D76"/>
    <w:rsid w:val="00850358"/>
    <w:rsid w:val="008508BC"/>
    <w:rsid w:val="00850D0B"/>
    <w:rsid w:val="00851698"/>
    <w:rsid w:val="00851B96"/>
    <w:rsid w:val="00852057"/>
    <w:rsid w:val="00852DEC"/>
    <w:rsid w:val="00855960"/>
    <w:rsid w:val="00863D0A"/>
    <w:rsid w:val="008644EF"/>
    <w:rsid w:val="008662ED"/>
    <w:rsid w:val="00867D6D"/>
    <w:rsid w:val="00867DB9"/>
    <w:rsid w:val="0087212D"/>
    <w:rsid w:val="00872EF4"/>
    <w:rsid w:val="008737A2"/>
    <w:rsid w:val="00876422"/>
    <w:rsid w:val="00877DB3"/>
    <w:rsid w:val="00881698"/>
    <w:rsid w:val="0088184B"/>
    <w:rsid w:val="00883A88"/>
    <w:rsid w:val="00883E3F"/>
    <w:rsid w:val="0088529E"/>
    <w:rsid w:val="00885F3D"/>
    <w:rsid w:val="00886D39"/>
    <w:rsid w:val="008872F6"/>
    <w:rsid w:val="00890C7B"/>
    <w:rsid w:val="00891A49"/>
    <w:rsid w:val="008933A2"/>
    <w:rsid w:val="00893997"/>
    <w:rsid w:val="00894DE0"/>
    <w:rsid w:val="0089515F"/>
    <w:rsid w:val="00896690"/>
    <w:rsid w:val="00896EEF"/>
    <w:rsid w:val="008A1976"/>
    <w:rsid w:val="008A19AC"/>
    <w:rsid w:val="008A5B51"/>
    <w:rsid w:val="008A5D18"/>
    <w:rsid w:val="008A78A8"/>
    <w:rsid w:val="008A7C51"/>
    <w:rsid w:val="008B395E"/>
    <w:rsid w:val="008B48FD"/>
    <w:rsid w:val="008C0D3F"/>
    <w:rsid w:val="008C203B"/>
    <w:rsid w:val="008C24C4"/>
    <w:rsid w:val="008C55A8"/>
    <w:rsid w:val="008C5E47"/>
    <w:rsid w:val="008C6A6F"/>
    <w:rsid w:val="008C6F8B"/>
    <w:rsid w:val="008C7B09"/>
    <w:rsid w:val="008D3D0F"/>
    <w:rsid w:val="008D3E4F"/>
    <w:rsid w:val="008D561E"/>
    <w:rsid w:val="008D5F00"/>
    <w:rsid w:val="008D7674"/>
    <w:rsid w:val="008E1109"/>
    <w:rsid w:val="008E1A48"/>
    <w:rsid w:val="008E2FD5"/>
    <w:rsid w:val="008E3A96"/>
    <w:rsid w:val="008E3C9A"/>
    <w:rsid w:val="008E6A4C"/>
    <w:rsid w:val="008E6FD5"/>
    <w:rsid w:val="008E7231"/>
    <w:rsid w:val="008E7C68"/>
    <w:rsid w:val="008F1952"/>
    <w:rsid w:val="008F2A12"/>
    <w:rsid w:val="008F54E1"/>
    <w:rsid w:val="008F5650"/>
    <w:rsid w:val="008F5BC5"/>
    <w:rsid w:val="008F6B44"/>
    <w:rsid w:val="008F77EB"/>
    <w:rsid w:val="008F7C65"/>
    <w:rsid w:val="009002B5"/>
    <w:rsid w:val="00900ADE"/>
    <w:rsid w:val="009012C5"/>
    <w:rsid w:val="009015F1"/>
    <w:rsid w:val="00902797"/>
    <w:rsid w:val="00905962"/>
    <w:rsid w:val="00906B07"/>
    <w:rsid w:val="00907252"/>
    <w:rsid w:val="00907B7F"/>
    <w:rsid w:val="00910198"/>
    <w:rsid w:val="009127B0"/>
    <w:rsid w:val="009158AC"/>
    <w:rsid w:val="00916D4C"/>
    <w:rsid w:val="009172E2"/>
    <w:rsid w:val="0091747A"/>
    <w:rsid w:val="00920AA2"/>
    <w:rsid w:val="009212A6"/>
    <w:rsid w:val="009219EC"/>
    <w:rsid w:val="009219F0"/>
    <w:rsid w:val="00921F71"/>
    <w:rsid w:val="0092579C"/>
    <w:rsid w:val="009300A3"/>
    <w:rsid w:val="009314E8"/>
    <w:rsid w:val="00931B01"/>
    <w:rsid w:val="0093694D"/>
    <w:rsid w:val="00937295"/>
    <w:rsid w:val="00937B9C"/>
    <w:rsid w:val="00941296"/>
    <w:rsid w:val="00945253"/>
    <w:rsid w:val="0094566B"/>
    <w:rsid w:val="0094761D"/>
    <w:rsid w:val="00947D4D"/>
    <w:rsid w:val="00950FBB"/>
    <w:rsid w:val="009520E4"/>
    <w:rsid w:val="0095287A"/>
    <w:rsid w:val="009540E0"/>
    <w:rsid w:val="009541B6"/>
    <w:rsid w:val="00955D75"/>
    <w:rsid w:val="00955FA2"/>
    <w:rsid w:val="00957151"/>
    <w:rsid w:val="00957A1B"/>
    <w:rsid w:val="00961380"/>
    <w:rsid w:val="00962235"/>
    <w:rsid w:val="00963187"/>
    <w:rsid w:val="009639DB"/>
    <w:rsid w:val="0096508A"/>
    <w:rsid w:val="00966024"/>
    <w:rsid w:val="00970632"/>
    <w:rsid w:val="00971D18"/>
    <w:rsid w:val="00972169"/>
    <w:rsid w:val="00973556"/>
    <w:rsid w:val="009739CF"/>
    <w:rsid w:val="009741E1"/>
    <w:rsid w:val="00974F45"/>
    <w:rsid w:val="00977A41"/>
    <w:rsid w:val="00977AE5"/>
    <w:rsid w:val="00986841"/>
    <w:rsid w:val="00992660"/>
    <w:rsid w:val="00993CD3"/>
    <w:rsid w:val="009941AF"/>
    <w:rsid w:val="009A0783"/>
    <w:rsid w:val="009A12F2"/>
    <w:rsid w:val="009A2110"/>
    <w:rsid w:val="009A2C05"/>
    <w:rsid w:val="009A5C41"/>
    <w:rsid w:val="009B2BAF"/>
    <w:rsid w:val="009B3D50"/>
    <w:rsid w:val="009B6A74"/>
    <w:rsid w:val="009B6E2B"/>
    <w:rsid w:val="009B798F"/>
    <w:rsid w:val="009C3398"/>
    <w:rsid w:val="009C4FFD"/>
    <w:rsid w:val="009C6AEA"/>
    <w:rsid w:val="009C722C"/>
    <w:rsid w:val="009C7A7D"/>
    <w:rsid w:val="009D1439"/>
    <w:rsid w:val="009D20C4"/>
    <w:rsid w:val="009D6930"/>
    <w:rsid w:val="009D7FB9"/>
    <w:rsid w:val="009E04F2"/>
    <w:rsid w:val="009E28BB"/>
    <w:rsid w:val="009E5A82"/>
    <w:rsid w:val="009E5E7B"/>
    <w:rsid w:val="009E5EDF"/>
    <w:rsid w:val="009E6F78"/>
    <w:rsid w:val="009F03C4"/>
    <w:rsid w:val="009F04A5"/>
    <w:rsid w:val="009F3079"/>
    <w:rsid w:val="009F6146"/>
    <w:rsid w:val="00A0269D"/>
    <w:rsid w:val="00A02F4B"/>
    <w:rsid w:val="00A03611"/>
    <w:rsid w:val="00A06501"/>
    <w:rsid w:val="00A06A80"/>
    <w:rsid w:val="00A1044F"/>
    <w:rsid w:val="00A13A32"/>
    <w:rsid w:val="00A179A4"/>
    <w:rsid w:val="00A21520"/>
    <w:rsid w:val="00A21961"/>
    <w:rsid w:val="00A22526"/>
    <w:rsid w:val="00A25AA8"/>
    <w:rsid w:val="00A25F7E"/>
    <w:rsid w:val="00A30F05"/>
    <w:rsid w:val="00A31E4E"/>
    <w:rsid w:val="00A31EB1"/>
    <w:rsid w:val="00A3289A"/>
    <w:rsid w:val="00A34073"/>
    <w:rsid w:val="00A34563"/>
    <w:rsid w:val="00A4010D"/>
    <w:rsid w:val="00A41224"/>
    <w:rsid w:val="00A434AA"/>
    <w:rsid w:val="00A456DC"/>
    <w:rsid w:val="00A4658D"/>
    <w:rsid w:val="00A46B5F"/>
    <w:rsid w:val="00A50A4F"/>
    <w:rsid w:val="00A5195F"/>
    <w:rsid w:val="00A51A4E"/>
    <w:rsid w:val="00A52CE8"/>
    <w:rsid w:val="00A53CCB"/>
    <w:rsid w:val="00A55806"/>
    <w:rsid w:val="00A570FB"/>
    <w:rsid w:val="00A60010"/>
    <w:rsid w:val="00A6202F"/>
    <w:rsid w:val="00A62FAC"/>
    <w:rsid w:val="00A63E94"/>
    <w:rsid w:val="00A648EC"/>
    <w:rsid w:val="00A660B2"/>
    <w:rsid w:val="00A6649C"/>
    <w:rsid w:val="00A67461"/>
    <w:rsid w:val="00A67860"/>
    <w:rsid w:val="00A71048"/>
    <w:rsid w:val="00A71391"/>
    <w:rsid w:val="00A71874"/>
    <w:rsid w:val="00A71A7D"/>
    <w:rsid w:val="00A72D77"/>
    <w:rsid w:val="00A7530B"/>
    <w:rsid w:val="00A77DF6"/>
    <w:rsid w:val="00A815C5"/>
    <w:rsid w:val="00A832DC"/>
    <w:rsid w:val="00A84747"/>
    <w:rsid w:val="00A84804"/>
    <w:rsid w:val="00A86729"/>
    <w:rsid w:val="00A876D0"/>
    <w:rsid w:val="00A91E81"/>
    <w:rsid w:val="00A92B6F"/>
    <w:rsid w:val="00A945D7"/>
    <w:rsid w:val="00A94C2C"/>
    <w:rsid w:val="00A95194"/>
    <w:rsid w:val="00A95FCE"/>
    <w:rsid w:val="00AA0559"/>
    <w:rsid w:val="00AA166F"/>
    <w:rsid w:val="00AA177F"/>
    <w:rsid w:val="00AA1878"/>
    <w:rsid w:val="00AA2C48"/>
    <w:rsid w:val="00AA4426"/>
    <w:rsid w:val="00AA4E33"/>
    <w:rsid w:val="00AA600E"/>
    <w:rsid w:val="00AA603D"/>
    <w:rsid w:val="00AA647A"/>
    <w:rsid w:val="00AA678D"/>
    <w:rsid w:val="00AA6D14"/>
    <w:rsid w:val="00AB0D4B"/>
    <w:rsid w:val="00AB3BE7"/>
    <w:rsid w:val="00AB4349"/>
    <w:rsid w:val="00AB61FD"/>
    <w:rsid w:val="00AB684E"/>
    <w:rsid w:val="00AC01EC"/>
    <w:rsid w:val="00AC081B"/>
    <w:rsid w:val="00AC0AA8"/>
    <w:rsid w:val="00AC20A7"/>
    <w:rsid w:val="00AC22BB"/>
    <w:rsid w:val="00AC2819"/>
    <w:rsid w:val="00AC3F18"/>
    <w:rsid w:val="00AC450C"/>
    <w:rsid w:val="00AC45E6"/>
    <w:rsid w:val="00AC4CF2"/>
    <w:rsid w:val="00AC69B8"/>
    <w:rsid w:val="00AD0A9F"/>
    <w:rsid w:val="00AD359E"/>
    <w:rsid w:val="00AD432A"/>
    <w:rsid w:val="00AD4522"/>
    <w:rsid w:val="00AD475C"/>
    <w:rsid w:val="00AD5318"/>
    <w:rsid w:val="00AD557B"/>
    <w:rsid w:val="00AD5E31"/>
    <w:rsid w:val="00AD5F79"/>
    <w:rsid w:val="00AD6BCC"/>
    <w:rsid w:val="00AD7545"/>
    <w:rsid w:val="00AD75BE"/>
    <w:rsid w:val="00AE1BEA"/>
    <w:rsid w:val="00AE3DA9"/>
    <w:rsid w:val="00AE5DD0"/>
    <w:rsid w:val="00AE5F19"/>
    <w:rsid w:val="00AE6396"/>
    <w:rsid w:val="00AE7630"/>
    <w:rsid w:val="00AE79B0"/>
    <w:rsid w:val="00AF18E6"/>
    <w:rsid w:val="00AF1D51"/>
    <w:rsid w:val="00AF1F79"/>
    <w:rsid w:val="00AF3B85"/>
    <w:rsid w:val="00AF3F51"/>
    <w:rsid w:val="00AF3FFF"/>
    <w:rsid w:val="00AF4161"/>
    <w:rsid w:val="00AF4B75"/>
    <w:rsid w:val="00B000F1"/>
    <w:rsid w:val="00B02CBD"/>
    <w:rsid w:val="00B02E36"/>
    <w:rsid w:val="00B06BA5"/>
    <w:rsid w:val="00B13469"/>
    <w:rsid w:val="00B16D06"/>
    <w:rsid w:val="00B1758B"/>
    <w:rsid w:val="00B17AE1"/>
    <w:rsid w:val="00B21860"/>
    <w:rsid w:val="00B22428"/>
    <w:rsid w:val="00B230DE"/>
    <w:rsid w:val="00B23B6E"/>
    <w:rsid w:val="00B23E87"/>
    <w:rsid w:val="00B2738F"/>
    <w:rsid w:val="00B303F6"/>
    <w:rsid w:val="00B3134D"/>
    <w:rsid w:val="00B3149B"/>
    <w:rsid w:val="00B3179C"/>
    <w:rsid w:val="00B31AC9"/>
    <w:rsid w:val="00B33C83"/>
    <w:rsid w:val="00B364FC"/>
    <w:rsid w:val="00B36FF5"/>
    <w:rsid w:val="00B37C29"/>
    <w:rsid w:val="00B37F4F"/>
    <w:rsid w:val="00B403C0"/>
    <w:rsid w:val="00B41365"/>
    <w:rsid w:val="00B41C21"/>
    <w:rsid w:val="00B4442B"/>
    <w:rsid w:val="00B447B8"/>
    <w:rsid w:val="00B47479"/>
    <w:rsid w:val="00B50546"/>
    <w:rsid w:val="00B50B3E"/>
    <w:rsid w:val="00B52C17"/>
    <w:rsid w:val="00B5518C"/>
    <w:rsid w:val="00B55950"/>
    <w:rsid w:val="00B56210"/>
    <w:rsid w:val="00B57354"/>
    <w:rsid w:val="00B57A27"/>
    <w:rsid w:val="00B60BE4"/>
    <w:rsid w:val="00B6170E"/>
    <w:rsid w:val="00B61B9C"/>
    <w:rsid w:val="00B62D20"/>
    <w:rsid w:val="00B649B3"/>
    <w:rsid w:val="00B66B95"/>
    <w:rsid w:val="00B66C10"/>
    <w:rsid w:val="00B670C4"/>
    <w:rsid w:val="00B674F4"/>
    <w:rsid w:val="00B71281"/>
    <w:rsid w:val="00B71BD0"/>
    <w:rsid w:val="00B71C1C"/>
    <w:rsid w:val="00B72317"/>
    <w:rsid w:val="00B7337B"/>
    <w:rsid w:val="00B7439D"/>
    <w:rsid w:val="00B743B7"/>
    <w:rsid w:val="00B7540F"/>
    <w:rsid w:val="00B75952"/>
    <w:rsid w:val="00B76CF2"/>
    <w:rsid w:val="00B77AC2"/>
    <w:rsid w:val="00B77E55"/>
    <w:rsid w:val="00B80808"/>
    <w:rsid w:val="00B8420C"/>
    <w:rsid w:val="00B84C5C"/>
    <w:rsid w:val="00B86BFD"/>
    <w:rsid w:val="00B92C04"/>
    <w:rsid w:val="00B9323E"/>
    <w:rsid w:val="00BA0CC5"/>
    <w:rsid w:val="00BA41FC"/>
    <w:rsid w:val="00BA4524"/>
    <w:rsid w:val="00BA4830"/>
    <w:rsid w:val="00BA7015"/>
    <w:rsid w:val="00BA7357"/>
    <w:rsid w:val="00BB036C"/>
    <w:rsid w:val="00BB1017"/>
    <w:rsid w:val="00BB26D9"/>
    <w:rsid w:val="00BB32F6"/>
    <w:rsid w:val="00BB43D7"/>
    <w:rsid w:val="00BB5A44"/>
    <w:rsid w:val="00BB6C3C"/>
    <w:rsid w:val="00BB7418"/>
    <w:rsid w:val="00BC1A86"/>
    <w:rsid w:val="00BC24C6"/>
    <w:rsid w:val="00BC2861"/>
    <w:rsid w:val="00BC2C82"/>
    <w:rsid w:val="00BC326B"/>
    <w:rsid w:val="00BC37E8"/>
    <w:rsid w:val="00BC3A11"/>
    <w:rsid w:val="00BC3DEF"/>
    <w:rsid w:val="00BC58A5"/>
    <w:rsid w:val="00BC5BB6"/>
    <w:rsid w:val="00BC745A"/>
    <w:rsid w:val="00BC7629"/>
    <w:rsid w:val="00BD24B8"/>
    <w:rsid w:val="00BD7452"/>
    <w:rsid w:val="00BE0A49"/>
    <w:rsid w:val="00BE0BAC"/>
    <w:rsid w:val="00BF120B"/>
    <w:rsid w:val="00BF18B5"/>
    <w:rsid w:val="00BF237D"/>
    <w:rsid w:val="00BF2471"/>
    <w:rsid w:val="00BF25D1"/>
    <w:rsid w:val="00BF403B"/>
    <w:rsid w:val="00BF4827"/>
    <w:rsid w:val="00BF4FB3"/>
    <w:rsid w:val="00BF6A59"/>
    <w:rsid w:val="00C00111"/>
    <w:rsid w:val="00C0127D"/>
    <w:rsid w:val="00C02A4D"/>
    <w:rsid w:val="00C02C48"/>
    <w:rsid w:val="00C046C3"/>
    <w:rsid w:val="00C061E4"/>
    <w:rsid w:val="00C0692F"/>
    <w:rsid w:val="00C106FE"/>
    <w:rsid w:val="00C10D35"/>
    <w:rsid w:val="00C12FBD"/>
    <w:rsid w:val="00C134A7"/>
    <w:rsid w:val="00C144CC"/>
    <w:rsid w:val="00C1498F"/>
    <w:rsid w:val="00C150D9"/>
    <w:rsid w:val="00C1670E"/>
    <w:rsid w:val="00C214F1"/>
    <w:rsid w:val="00C21D20"/>
    <w:rsid w:val="00C24123"/>
    <w:rsid w:val="00C24B92"/>
    <w:rsid w:val="00C25E48"/>
    <w:rsid w:val="00C303B3"/>
    <w:rsid w:val="00C32E8C"/>
    <w:rsid w:val="00C330FD"/>
    <w:rsid w:val="00C379D0"/>
    <w:rsid w:val="00C37A7D"/>
    <w:rsid w:val="00C41862"/>
    <w:rsid w:val="00C42105"/>
    <w:rsid w:val="00C43EDC"/>
    <w:rsid w:val="00C449B8"/>
    <w:rsid w:val="00C44FE2"/>
    <w:rsid w:val="00C45562"/>
    <w:rsid w:val="00C523AD"/>
    <w:rsid w:val="00C5265E"/>
    <w:rsid w:val="00C55118"/>
    <w:rsid w:val="00C55EFD"/>
    <w:rsid w:val="00C63E6F"/>
    <w:rsid w:val="00C67002"/>
    <w:rsid w:val="00C67409"/>
    <w:rsid w:val="00C73228"/>
    <w:rsid w:val="00C73776"/>
    <w:rsid w:val="00C7402A"/>
    <w:rsid w:val="00C7677B"/>
    <w:rsid w:val="00C776A4"/>
    <w:rsid w:val="00C835CC"/>
    <w:rsid w:val="00C83DFB"/>
    <w:rsid w:val="00C844C8"/>
    <w:rsid w:val="00C8468B"/>
    <w:rsid w:val="00C85AF5"/>
    <w:rsid w:val="00C90231"/>
    <w:rsid w:val="00C9261D"/>
    <w:rsid w:val="00C93555"/>
    <w:rsid w:val="00C959B2"/>
    <w:rsid w:val="00C96755"/>
    <w:rsid w:val="00C96783"/>
    <w:rsid w:val="00C9680D"/>
    <w:rsid w:val="00CA1617"/>
    <w:rsid w:val="00CA1E70"/>
    <w:rsid w:val="00CA2549"/>
    <w:rsid w:val="00CA54F4"/>
    <w:rsid w:val="00CA585C"/>
    <w:rsid w:val="00CA5C1B"/>
    <w:rsid w:val="00CA606C"/>
    <w:rsid w:val="00CA7537"/>
    <w:rsid w:val="00CA796E"/>
    <w:rsid w:val="00CA7A1B"/>
    <w:rsid w:val="00CB00C9"/>
    <w:rsid w:val="00CB0802"/>
    <w:rsid w:val="00CB0E53"/>
    <w:rsid w:val="00CB3D28"/>
    <w:rsid w:val="00CB4889"/>
    <w:rsid w:val="00CB57C3"/>
    <w:rsid w:val="00CB64D9"/>
    <w:rsid w:val="00CC00F2"/>
    <w:rsid w:val="00CC0137"/>
    <w:rsid w:val="00CC0A0B"/>
    <w:rsid w:val="00CC1D96"/>
    <w:rsid w:val="00CC237C"/>
    <w:rsid w:val="00CC422B"/>
    <w:rsid w:val="00CC5507"/>
    <w:rsid w:val="00CC6FAB"/>
    <w:rsid w:val="00CD099A"/>
    <w:rsid w:val="00CD3B84"/>
    <w:rsid w:val="00CD430E"/>
    <w:rsid w:val="00CD4F25"/>
    <w:rsid w:val="00CD6207"/>
    <w:rsid w:val="00CD7FAF"/>
    <w:rsid w:val="00CE01D6"/>
    <w:rsid w:val="00CE064E"/>
    <w:rsid w:val="00CE7E36"/>
    <w:rsid w:val="00CF0885"/>
    <w:rsid w:val="00CF13FC"/>
    <w:rsid w:val="00CF2718"/>
    <w:rsid w:val="00CF2E28"/>
    <w:rsid w:val="00CF2E8E"/>
    <w:rsid w:val="00D006F8"/>
    <w:rsid w:val="00D01499"/>
    <w:rsid w:val="00D030E3"/>
    <w:rsid w:val="00D04423"/>
    <w:rsid w:val="00D05A0B"/>
    <w:rsid w:val="00D12347"/>
    <w:rsid w:val="00D20D9F"/>
    <w:rsid w:val="00D217E3"/>
    <w:rsid w:val="00D23A3A"/>
    <w:rsid w:val="00D24A3B"/>
    <w:rsid w:val="00D30A28"/>
    <w:rsid w:val="00D3223E"/>
    <w:rsid w:val="00D3633A"/>
    <w:rsid w:val="00D376C7"/>
    <w:rsid w:val="00D43130"/>
    <w:rsid w:val="00D43FEF"/>
    <w:rsid w:val="00D443C2"/>
    <w:rsid w:val="00D45CC1"/>
    <w:rsid w:val="00D558A2"/>
    <w:rsid w:val="00D570F3"/>
    <w:rsid w:val="00D6099C"/>
    <w:rsid w:val="00D619DC"/>
    <w:rsid w:val="00D61CD5"/>
    <w:rsid w:val="00D667F7"/>
    <w:rsid w:val="00D704EA"/>
    <w:rsid w:val="00D712BF"/>
    <w:rsid w:val="00D72BB8"/>
    <w:rsid w:val="00D74480"/>
    <w:rsid w:val="00D75579"/>
    <w:rsid w:val="00D75821"/>
    <w:rsid w:val="00D7693A"/>
    <w:rsid w:val="00D76A64"/>
    <w:rsid w:val="00D774CC"/>
    <w:rsid w:val="00D77B0D"/>
    <w:rsid w:val="00D81C20"/>
    <w:rsid w:val="00D830BA"/>
    <w:rsid w:val="00D8360C"/>
    <w:rsid w:val="00D83BFA"/>
    <w:rsid w:val="00D8408E"/>
    <w:rsid w:val="00D84AD5"/>
    <w:rsid w:val="00D84FBC"/>
    <w:rsid w:val="00D8779B"/>
    <w:rsid w:val="00D912C0"/>
    <w:rsid w:val="00D91935"/>
    <w:rsid w:val="00D93327"/>
    <w:rsid w:val="00D95385"/>
    <w:rsid w:val="00D97688"/>
    <w:rsid w:val="00DA04A5"/>
    <w:rsid w:val="00DA6740"/>
    <w:rsid w:val="00DA70A3"/>
    <w:rsid w:val="00DA7BE3"/>
    <w:rsid w:val="00DB20F1"/>
    <w:rsid w:val="00DB5C33"/>
    <w:rsid w:val="00DB5D57"/>
    <w:rsid w:val="00DB7286"/>
    <w:rsid w:val="00DC1CDC"/>
    <w:rsid w:val="00DC21A5"/>
    <w:rsid w:val="00DC278A"/>
    <w:rsid w:val="00DC4722"/>
    <w:rsid w:val="00DC61AA"/>
    <w:rsid w:val="00DC789B"/>
    <w:rsid w:val="00DD11AE"/>
    <w:rsid w:val="00DD43DE"/>
    <w:rsid w:val="00DE054E"/>
    <w:rsid w:val="00DE091C"/>
    <w:rsid w:val="00DE11E0"/>
    <w:rsid w:val="00DE1DB1"/>
    <w:rsid w:val="00DE3DF1"/>
    <w:rsid w:val="00DE3EB7"/>
    <w:rsid w:val="00DE44F9"/>
    <w:rsid w:val="00DE493F"/>
    <w:rsid w:val="00DE55E5"/>
    <w:rsid w:val="00DF089E"/>
    <w:rsid w:val="00DF483D"/>
    <w:rsid w:val="00DF4A37"/>
    <w:rsid w:val="00E00367"/>
    <w:rsid w:val="00E03E4B"/>
    <w:rsid w:val="00E043F0"/>
    <w:rsid w:val="00E04E1D"/>
    <w:rsid w:val="00E05E8D"/>
    <w:rsid w:val="00E0611F"/>
    <w:rsid w:val="00E10470"/>
    <w:rsid w:val="00E119D6"/>
    <w:rsid w:val="00E11CC7"/>
    <w:rsid w:val="00E1336C"/>
    <w:rsid w:val="00E14B5F"/>
    <w:rsid w:val="00E1530F"/>
    <w:rsid w:val="00E16308"/>
    <w:rsid w:val="00E17B6B"/>
    <w:rsid w:val="00E22AB2"/>
    <w:rsid w:val="00E24206"/>
    <w:rsid w:val="00E26680"/>
    <w:rsid w:val="00E2675D"/>
    <w:rsid w:val="00E30013"/>
    <w:rsid w:val="00E30634"/>
    <w:rsid w:val="00E30A8E"/>
    <w:rsid w:val="00E32DF1"/>
    <w:rsid w:val="00E343A3"/>
    <w:rsid w:val="00E344F2"/>
    <w:rsid w:val="00E3726B"/>
    <w:rsid w:val="00E4033F"/>
    <w:rsid w:val="00E40910"/>
    <w:rsid w:val="00E452E8"/>
    <w:rsid w:val="00E456F9"/>
    <w:rsid w:val="00E478AC"/>
    <w:rsid w:val="00E5028C"/>
    <w:rsid w:val="00E529F3"/>
    <w:rsid w:val="00E53024"/>
    <w:rsid w:val="00E5471D"/>
    <w:rsid w:val="00E564A9"/>
    <w:rsid w:val="00E56D22"/>
    <w:rsid w:val="00E60C33"/>
    <w:rsid w:val="00E654C9"/>
    <w:rsid w:val="00E7039F"/>
    <w:rsid w:val="00E71F38"/>
    <w:rsid w:val="00E723DA"/>
    <w:rsid w:val="00E72741"/>
    <w:rsid w:val="00E753A7"/>
    <w:rsid w:val="00E754A7"/>
    <w:rsid w:val="00E756F2"/>
    <w:rsid w:val="00E7798A"/>
    <w:rsid w:val="00E807C7"/>
    <w:rsid w:val="00E81115"/>
    <w:rsid w:val="00E8182C"/>
    <w:rsid w:val="00E83018"/>
    <w:rsid w:val="00E86063"/>
    <w:rsid w:val="00E862E3"/>
    <w:rsid w:val="00E87A29"/>
    <w:rsid w:val="00E92835"/>
    <w:rsid w:val="00E9343C"/>
    <w:rsid w:val="00E938EA"/>
    <w:rsid w:val="00E95BF1"/>
    <w:rsid w:val="00E96B89"/>
    <w:rsid w:val="00EA17F9"/>
    <w:rsid w:val="00EA18AF"/>
    <w:rsid w:val="00EA23D5"/>
    <w:rsid w:val="00EA2CF0"/>
    <w:rsid w:val="00EA377C"/>
    <w:rsid w:val="00EA419E"/>
    <w:rsid w:val="00EA7C33"/>
    <w:rsid w:val="00EB209B"/>
    <w:rsid w:val="00EB26B2"/>
    <w:rsid w:val="00EB279D"/>
    <w:rsid w:val="00EB5A39"/>
    <w:rsid w:val="00EB7245"/>
    <w:rsid w:val="00EC0B33"/>
    <w:rsid w:val="00EC0BF1"/>
    <w:rsid w:val="00EC2AD8"/>
    <w:rsid w:val="00EC56A2"/>
    <w:rsid w:val="00EC6B4F"/>
    <w:rsid w:val="00EC7355"/>
    <w:rsid w:val="00EC7AC0"/>
    <w:rsid w:val="00ED5672"/>
    <w:rsid w:val="00ED6D3F"/>
    <w:rsid w:val="00ED71FE"/>
    <w:rsid w:val="00EE01C0"/>
    <w:rsid w:val="00EE17E5"/>
    <w:rsid w:val="00EE1858"/>
    <w:rsid w:val="00EE2B85"/>
    <w:rsid w:val="00EE6069"/>
    <w:rsid w:val="00EE6650"/>
    <w:rsid w:val="00EF15C6"/>
    <w:rsid w:val="00EF6808"/>
    <w:rsid w:val="00EF6B9D"/>
    <w:rsid w:val="00EF7038"/>
    <w:rsid w:val="00EF7734"/>
    <w:rsid w:val="00F00AA4"/>
    <w:rsid w:val="00F00DFD"/>
    <w:rsid w:val="00F010CB"/>
    <w:rsid w:val="00F013D3"/>
    <w:rsid w:val="00F04D06"/>
    <w:rsid w:val="00F1077F"/>
    <w:rsid w:val="00F156A5"/>
    <w:rsid w:val="00F214D6"/>
    <w:rsid w:val="00F21FE4"/>
    <w:rsid w:val="00F2454D"/>
    <w:rsid w:val="00F25A8D"/>
    <w:rsid w:val="00F26359"/>
    <w:rsid w:val="00F27E7F"/>
    <w:rsid w:val="00F30DEE"/>
    <w:rsid w:val="00F32ADA"/>
    <w:rsid w:val="00F33FE2"/>
    <w:rsid w:val="00F42599"/>
    <w:rsid w:val="00F42600"/>
    <w:rsid w:val="00F455B3"/>
    <w:rsid w:val="00F500FD"/>
    <w:rsid w:val="00F50E82"/>
    <w:rsid w:val="00F51296"/>
    <w:rsid w:val="00F52EEF"/>
    <w:rsid w:val="00F539AB"/>
    <w:rsid w:val="00F53A37"/>
    <w:rsid w:val="00F552B2"/>
    <w:rsid w:val="00F5534F"/>
    <w:rsid w:val="00F56C4E"/>
    <w:rsid w:val="00F56EE8"/>
    <w:rsid w:val="00F576FB"/>
    <w:rsid w:val="00F62446"/>
    <w:rsid w:val="00F6445E"/>
    <w:rsid w:val="00F66FB4"/>
    <w:rsid w:val="00F67D1F"/>
    <w:rsid w:val="00F67DC0"/>
    <w:rsid w:val="00F7062D"/>
    <w:rsid w:val="00F71192"/>
    <w:rsid w:val="00F71B35"/>
    <w:rsid w:val="00F72145"/>
    <w:rsid w:val="00F73F79"/>
    <w:rsid w:val="00F75237"/>
    <w:rsid w:val="00F75955"/>
    <w:rsid w:val="00F772D3"/>
    <w:rsid w:val="00F8094E"/>
    <w:rsid w:val="00F80D6E"/>
    <w:rsid w:val="00F814A5"/>
    <w:rsid w:val="00F81B77"/>
    <w:rsid w:val="00F82333"/>
    <w:rsid w:val="00F823DD"/>
    <w:rsid w:val="00F850C0"/>
    <w:rsid w:val="00F85634"/>
    <w:rsid w:val="00F86601"/>
    <w:rsid w:val="00F87CF1"/>
    <w:rsid w:val="00F900FE"/>
    <w:rsid w:val="00F92119"/>
    <w:rsid w:val="00F94F2F"/>
    <w:rsid w:val="00F9589E"/>
    <w:rsid w:val="00F97D36"/>
    <w:rsid w:val="00FA0F9B"/>
    <w:rsid w:val="00FA10E9"/>
    <w:rsid w:val="00FA29AF"/>
    <w:rsid w:val="00FA64D5"/>
    <w:rsid w:val="00FA67C7"/>
    <w:rsid w:val="00FA6B48"/>
    <w:rsid w:val="00FA7028"/>
    <w:rsid w:val="00FB016E"/>
    <w:rsid w:val="00FB2476"/>
    <w:rsid w:val="00FC0C83"/>
    <w:rsid w:val="00FC4F2C"/>
    <w:rsid w:val="00FC6CD8"/>
    <w:rsid w:val="00FC6EDF"/>
    <w:rsid w:val="00FD747F"/>
    <w:rsid w:val="00FE09CF"/>
    <w:rsid w:val="00FE0A8A"/>
    <w:rsid w:val="00FE12CF"/>
    <w:rsid w:val="00FE4210"/>
    <w:rsid w:val="00FE500E"/>
    <w:rsid w:val="00FE7FD3"/>
    <w:rsid w:val="00FF10CF"/>
    <w:rsid w:val="00FF10F8"/>
    <w:rsid w:val="00FF3987"/>
    <w:rsid w:val="00FF432C"/>
    <w:rsid w:val="00FF6FD3"/>
    <w:rsid w:val="014248C5"/>
    <w:rsid w:val="0148539A"/>
    <w:rsid w:val="01D21041"/>
    <w:rsid w:val="01EC20E2"/>
    <w:rsid w:val="02443AAE"/>
    <w:rsid w:val="033D526A"/>
    <w:rsid w:val="035806BF"/>
    <w:rsid w:val="03E90A57"/>
    <w:rsid w:val="044A5704"/>
    <w:rsid w:val="045F5FDD"/>
    <w:rsid w:val="047515F6"/>
    <w:rsid w:val="047F0FEB"/>
    <w:rsid w:val="054126E9"/>
    <w:rsid w:val="05C10ED1"/>
    <w:rsid w:val="05E56F1E"/>
    <w:rsid w:val="05E97E98"/>
    <w:rsid w:val="07B611C8"/>
    <w:rsid w:val="08261235"/>
    <w:rsid w:val="08767FD2"/>
    <w:rsid w:val="08AA4BBA"/>
    <w:rsid w:val="091343F8"/>
    <w:rsid w:val="098146B8"/>
    <w:rsid w:val="09D77566"/>
    <w:rsid w:val="0A144DCB"/>
    <w:rsid w:val="0AA90B70"/>
    <w:rsid w:val="0B680A2B"/>
    <w:rsid w:val="0BDE717A"/>
    <w:rsid w:val="0C122745"/>
    <w:rsid w:val="0C1E5DAE"/>
    <w:rsid w:val="0C521AB5"/>
    <w:rsid w:val="0C893B62"/>
    <w:rsid w:val="0CA04A45"/>
    <w:rsid w:val="0D4D48DB"/>
    <w:rsid w:val="0D87445E"/>
    <w:rsid w:val="0D932C0D"/>
    <w:rsid w:val="0DBA1C42"/>
    <w:rsid w:val="0E6000E3"/>
    <w:rsid w:val="0EF80318"/>
    <w:rsid w:val="0F135152"/>
    <w:rsid w:val="0F655A0F"/>
    <w:rsid w:val="12A95709"/>
    <w:rsid w:val="12AD021B"/>
    <w:rsid w:val="130A23C8"/>
    <w:rsid w:val="13117771"/>
    <w:rsid w:val="132D09C4"/>
    <w:rsid w:val="13814D53"/>
    <w:rsid w:val="141024FF"/>
    <w:rsid w:val="148A26A1"/>
    <w:rsid w:val="149F7EB4"/>
    <w:rsid w:val="14EA24B1"/>
    <w:rsid w:val="15133D7B"/>
    <w:rsid w:val="154D023C"/>
    <w:rsid w:val="15595889"/>
    <w:rsid w:val="15744470"/>
    <w:rsid w:val="15FF7248"/>
    <w:rsid w:val="16076AAC"/>
    <w:rsid w:val="17440AD0"/>
    <w:rsid w:val="18446AAE"/>
    <w:rsid w:val="1929731A"/>
    <w:rsid w:val="19FF1866"/>
    <w:rsid w:val="1AD6633E"/>
    <w:rsid w:val="1B630604"/>
    <w:rsid w:val="1B6A214B"/>
    <w:rsid w:val="1BF105C9"/>
    <w:rsid w:val="1C654B13"/>
    <w:rsid w:val="1CF06AD2"/>
    <w:rsid w:val="1D354228"/>
    <w:rsid w:val="1D3615E8"/>
    <w:rsid w:val="1E25455A"/>
    <w:rsid w:val="1E334898"/>
    <w:rsid w:val="1E8B3279"/>
    <w:rsid w:val="1ECF57BC"/>
    <w:rsid w:val="1ED57D2E"/>
    <w:rsid w:val="1F5911B1"/>
    <w:rsid w:val="1F971487"/>
    <w:rsid w:val="1FA53BA4"/>
    <w:rsid w:val="1FB7625A"/>
    <w:rsid w:val="1FBA6F24"/>
    <w:rsid w:val="204607B7"/>
    <w:rsid w:val="20B16579"/>
    <w:rsid w:val="20B61DE1"/>
    <w:rsid w:val="21532F4C"/>
    <w:rsid w:val="21A12EC6"/>
    <w:rsid w:val="21AE081C"/>
    <w:rsid w:val="22106452"/>
    <w:rsid w:val="22193540"/>
    <w:rsid w:val="22A939AB"/>
    <w:rsid w:val="233C6939"/>
    <w:rsid w:val="23623348"/>
    <w:rsid w:val="23856442"/>
    <w:rsid w:val="238D0E0B"/>
    <w:rsid w:val="23DC1B5F"/>
    <w:rsid w:val="242332EA"/>
    <w:rsid w:val="245856BF"/>
    <w:rsid w:val="245B2BFD"/>
    <w:rsid w:val="24CC572F"/>
    <w:rsid w:val="266138AA"/>
    <w:rsid w:val="26E302F3"/>
    <w:rsid w:val="27067B27"/>
    <w:rsid w:val="27812630"/>
    <w:rsid w:val="28114BF2"/>
    <w:rsid w:val="28B430AA"/>
    <w:rsid w:val="28D241B1"/>
    <w:rsid w:val="29571347"/>
    <w:rsid w:val="29EC6874"/>
    <w:rsid w:val="2A4A7D23"/>
    <w:rsid w:val="2B692141"/>
    <w:rsid w:val="2B964F5E"/>
    <w:rsid w:val="2BAF74D1"/>
    <w:rsid w:val="2CB90C8F"/>
    <w:rsid w:val="2D0E0CC6"/>
    <w:rsid w:val="2D151D96"/>
    <w:rsid w:val="2D57649B"/>
    <w:rsid w:val="2DD25ADB"/>
    <w:rsid w:val="2E4B3B69"/>
    <w:rsid w:val="2EA736E1"/>
    <w:rsid w:val="2F6E29A8"/>
    <w:rsid w:val="30267ECD"/>
    <w:rsid w:val="31101099"/>
    <w:rsid w:val="311679BA"/>
    <w:rsid w:val="31487E1C"/>
    <w:rsid w:val="32025E59"/>
    <w:rsid w:val="32A90238"/>
    <w:rsid w:val="33B66165"/>
    <w:rsid w:val="344F012B"/>
    <w:rsid w:val="345B262C"/>
    <w:rsid w:val="348E0C53"/>
    <w:rsid w:val="34B26C2D"/>
    <w:rsid w:val="35571922"/>
    <w:rsid w:val="3595779A"/>
    <w:rsid w:val="368E2007"/>
    <w:rsid w:val="37964561"/>
    <w:rsid w:val="37CB4334"/>
    <w:rsid w:val="380678AE"/>
    <w:rsid w:val="389F2078"/>
    <w:rsid w:val="39075AC1"/>
    <w:rsid w:val="392A0B72"/>
    <w:rsid w:val="393E6599"/>
    <w:rsid w:val="39D7587D"/>
    <w:rsid w:val="3AC759E1"/>
    <w:rsid w:val="3B010146"/>
    <w:rsid w:val="3B334302"/>
    <w:rsid w:val="3B3616FD"/>
    <w:rsid w:val="3BEA1FD4"/>
    <w:rsid w:val="3C411DA0"/>
    <w:rsid w:val="3C5612ED"/>
    <w:rsid w:val="3DE2791A"/>
    <w:rsid w:val="3E2402E0"/>
    <w:rsid w:val="3E4405D4"/>
    <w:rsid w:val="3ED23B0E"/>
    <w:rsid w:val="4017521B"/>
    <w:rsid w:val="4022457A"/>
    <w:rsid w:val="40442B0E"/>
    <w:rsid w:val="40642868"/>
    <w:rsid w:val="40CA76BC"/>
    <w:rsid w:val="41A00020"/>
    <w:rsid w:val="41B81F88"/>
    <w:rsid w:val="41E41EB2"/>
    <w:rsid w:val="43D17023"/>
    <w:rsid w:val="444035EC"/>
    <w:rsid w:val="457D6356"/>
    <w:rsid w:val="465F618D"/>
    <w:rsid w:val="47574ED5"/>
    <w:rsid w:val="48055420"/>
    <w:rsid w:val="487B1097"/>
    <w:rsid w:val="48C20D5D"/>
    <w:rsid w:val="48E629B4"/>
    <w:rsid w:val="49F63F45"/>
    <w:rsid w:val="4A49239B"/>
    <w:rsid w:val="4A564F8F"/>
    <w:rsid w:val="4B01013B"/>
    <w:rsid w:val="4B7C1366"/>
    <w:rsid w:val="4B840262"/>
    <w:rsid w:val="4C17793F"/>
    <w:rsid w:val="4C251A45"/>
    <w:rsid w:val="4D5C0D00"/>
    <w:rsid w:val="4D5F7620"/>
    <w:rsid w:val="4D7B32C7"/>
    <w:rsid w:val="4DE35714"/>
    <w:rsid w:val="4E6A3291"/>
    <w:rsid w:val="4E9904C8"/>
    <w:rsid w:val="4F970E0F"/>
    <w:rsid w:val="4FB355BA"/>
    <w:rsid w:val="50004127"/>
    <w:rsid w:val="500542C4"/>
    <w:rsid w:val="510725D4"/>
    <w:rsid w:val="51915646"/>
    <w:rsid w:val="51AF6A7B"/>
    <w:rsid w:val="51DD691E"/>
    <w:rsid w:val="527E385B"/>
    <w:rsid w:val="52E55A8A"/>
    <w:rsid w:val="534222AD"/>
    <w:rsid w:val="53764934"/>
    <w:rsid w:val="54182B95"/>
    <w:rsid w:val="542425E2"/>
    <w:rsid w:val="54CD4A28"/>
    <w:rsid w:val="551122CF"/>
    <w:rsid w:val="5544296E"/>
    <w:rsid w:val="55CC6B6C"/>
    <w:rsid w:val="56B76731"/>
    <w:rsid w:val="56C67981"/>
    <w:rsid w:val="589512A7"/>
    <w:rsid w:val="59FB3DE5"/>
    <w:rsid w:val="5AC15E6B"/>
    <w:rsid w:val="5AE01B98"/>
    <w:rsid w:val="5B242EC8"/>
    <w:rsid w:val="5BB27AE2"/>
    <w:rsid w:val="5C2C297C"/>
    <w:rsid w:val="5CB81802"/>
    <w:rsid w:val="5D2630BF"/>
    <w:rsid w:val="5D530C5E"/>
    <w:rsid w:val="5E212EB2"/>
    <w:rsid w:val="5E4C6E80"/>
    <w:rsid w:val="5EF21ECE"/>
    <w:rsid w:val="5F0C439F"/>
    <w:rsid w:val="5F93061C"/>
    <w:rsid w:val="60B50C4E"/>
    <w:rsid w:val="614458E8"/>
    <w:rsid w:val="61A62477"/>
    <w:rsid w:val="61C31785"/>
    <w:rsid w:val="61F01353"/>
    <w:rsid w:val="622D4576"/>
    <w:rsid w:val="63155F18"/>
    <w:rsid w:val="63C922F6"/>
    <w:rsid w:val="64CC2881"/>
    <w:rsid w:val="65356D27"/>
    <w:rsid w:val="65750EF0"/>
    <w:rsid w:val="659375C8"/>
    <w:rsid w:val="659E6D05"/>
    <w:rsid w:val="661B2609"/>
    <w:rsid w:val="661E1587"/>
    <w:rsid w:val="66D424F9"/>
    <w:rsid w:val="670E33AA"/>
    <w:rsid w:val="67907E3D"/>
    <w:rsid w:val="67A945B3"/>
    <w:rsid w:val="68842F52"/>
    <w:rsid w:val="68D4417F"/>
    <w:rsid w:val="68FC0792"/>
    <w:rsid w:val="693B41FE"/>
    <w:rsid w:val="69521732"/>
    <w:rsid w:val="69666796"/>
    <w:rsid w:val="6A8E65B0"/>
    <w:rsid w:val="6AD10FEA"/>
    <w:rsid w:val="6AD819EB"/>
    <w:rsid w:val="6B581098"/>
    <w:rsid w:val="6B5C734F"/>
    <w:rsid w:val="6BC8317A"/>
    <w:rsid w:val="6C2C3CFF"/>
    <w:rsid w:val="6C9A123C"/>
    <w:rsid w:val="6D5043BC"/>
    <w:rsid w:val="6E4A0A40"/>
    <w:rsid w:val="6ECC1316"/>
    <w:rsid w:val="6F2D4436"/>
    <w:rsid w:val="6F4831D1"/>
    <w:rsid w:val="70696494"/>
    <w:rsid w:val="70D6480D"/>
    <w:rsid w:val="711A579F"/>
    <w:rsid w:val="71204C10"/>
    <w:rsid w:val="71907B36"/>
    <w:rsid w:val="72B70E78"/>
    <w:rsid w:val="731E4FF6"/>
    <w:rsid w:val="739D6685"/>
    <w:rsid w:val="73DD4830"/>
    <w:rsid w:val="74313C11"/>
    <w:rsid w:val="744D348A"/>
    <w:rsid w:val="74933140"/>
    <w:rsid w:val="74C4779E"/>
    <w:rsid w:val="751150D5"/>
    <w:rsid w:val="76101113"/>
    <w:rsid w:val="76373F9F"/>
    <w:rsid w:val="765D3A06"/>
    <w:rsid w:val="7725204A"/>
    <w:rsid w:val="773D3837"/>
    <w:rsid w:val="79165DD3"/>
    <w:rsid w:val="796C21B2"/>
    <w:rsid w:val="79D41507"/>
    <w:rsid w:val="79F44806"/>
    <w:rsid w:val="7AB77F63"/>
    <w:rsid w:val="7AD14365"/>
    <w:rsid w:val="7B1D25C8"/>
    <w:rsid w:val="7B363397"/>
    <w:rsid w:val="7B374272"/>
    <w:rsid w:val="7B9641B4"/>
    <w:rsid w:val="7BBB5B9C"/>
    <w:rsid w:val="7BCE117D"/>
    <w:rsid w:val="7BD26DCC"/>
    <w:rsid w:val="7C8B29F2"/>
    <w:rsid w:val="7C8D2B6B"/>
    <w:rsid w:val="7D20084B"/>
    <w:rsid w:val="7D907A98"/>
    <w:rsid w:val="7DF82266"/>
    <w:rsid w:val="7EB97DBC"/>
    <w:rsid w:val="7EF020CC"/>
    <w:rsid w:val="7F27149A"/>
    <w:rsid w:val="7F71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0FC4B1"/>
  <w15:docId w15:val="{4B6EEACA-BDA6-4669-8F14-6ED98E53A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0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b">
    <w:name w:val="Normal (Web)"/>
    <w:basedOn w:val="a"/>
    <w:uiPriority w:val="99"/>
    <w:unhideWhenUsed/>
    <w:qFormat/>
    <w:rPr>
      <w:rFonts w:ascii="Times New Roman" w:hAnsi="Times New Roman" w:cs="Times New Roman"/>
      <w:sz w:val="24"/>
      <w:szCs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Pr>
      <w:b/>
    </w:rPr>
  </w:style>
  <w:style w:type="character" w:styleId="af0">
    <w:name w:val="Emphasis"/>
    <w:basedOn w:val="a0"/>
    <w:uiPriority w:val="20"/>
    <w:qFormat/>
    <w:rPr>
      <w:i/>
      <w:iCs/>
    </w:rPr>
  </w:style>
  <w:style w:type="character" w:styleId="af1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fontstyle01">
    <w:name w:val="fontstyle01"/>
    <w:basedOn w:val="a0"/>
    <w:qFormat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11">
    <w:name w:val="fontstyle11"/>
    <w:basedOn w:val="a0"/>
    <w:qFormat/>
    <w:rPr>
      <w:rFonts w:ascii="黑体" w:eastAsia="黑体" w:hAnsi="黑体" w:hint="eastAsia"/>
      <w:color w:val="000000"/>
      <w:sz w:val="30"/>
      <w:szCs w:val="30"/>
    </w:rPr>
  </w:style>
  <w:style w:type="character" w:customStyle="1" w:styleId="fontstyle21">
    <w:name w:val="fontstyle21"/>
    <w:basedOn w:val="a0"/>
    <w:qFormat/>
    <w:rPr>
      <w:rFonts w:ascii="宋体" w:eastAsia="宋体" w:hAnsi="宋体" w:hint="eastAsia"/>
      <w:color w:val="000000"/>
      <w:sz w:val="24"/>
      <w:szCs w:val="24"/>
    </w:rPr>
  </w:style>
  <w:style w:type="character" w:customStyle="1" w:styleId="a4">
    <w:name w:val="批注文字 字符"/>
    <w:basedOn w:val="a0"/>
    <w:link w:val="a3"/>
    <w:uiPriority w:val="99"/>
    <w:qFormat/>
  </w:style>
  <w:style w:type="character" w:customStyle="1" w:styleId="ad">
    <w:name w:val="批注主题 字符"/>
    <w:basedOn w:val="a4"/>
    <w:link w:val="ac"/>
    <w:uiPriority w:val="99"/>
    <w:semiHidden/>
    <w:qFormat/>
    <w:rPr>
      <w:b/>
      <w:bCs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0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f3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FF0000"/>
      <w:sz w:val="22"/>
      <w:szCs w:val="22"/>
      <w:u w:val="none"/>
    </w:rPr>
  </w:style>
  <w:style w:type="paragraph" w:styleId="af4">
    <w:name w:val="Revision"/>
    <w:hidden/>
    <w:uiPriority w:val="99"/>
    <w:semiHidden/>
    <w:rsid w:val="003D18D1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14373E1-511A-4512-93BC-B23F54D714A2}">
  <we:reference id="4f5fc3d5-136b-4c76-b40a-6b26653cd4f1" version="1.2.0.0" store="EnglishAssistanceProvider" storeType="Registry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5911B0F-37F4-452C-A13E-61B3D78500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7</Pages>
  <Words>802</Words>
  <Characters>4574</Characters>
  <DocSecurity>0</DocSecurity>
  <Lines>38</Lines>
  <Paragraphs>10</Paragraphs>
  <ScaleCrop>false</ScaleCrop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2020-11-11T00:31:00Z</cp:lastPrinted>
  <dcterms:created xsi:type="dcterms:W3CDTF">2026-08-26T06:52:00Z</dcterms:created>
  <dcterms:modified xsi:type="dcterms:W3CDTF">2026-10-29T03:44:00Z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1820D301500F4C5CAD2BBED573B2C7A6</vt:lpwstr>
  </property>
</Properties>
</file>