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10" w14:textId="77777777" w:rsidR="007B4BAA" w:rsidRDefault="0053269D">
      <w:pPr>
        <w:spacing w:line="360" w:lineRule="auto"/>
        <w:rPr>
          <w:rFonts w:ascii="Times New Roman" w:eastAsia="宋体" w:hAnsi="Times New Roman" w:cs="宋体"/>
          <w:b/>
          <w:sz w:val="28"/>
          <w:szCs w:val="28"/>
        </w:rPr>
      </w:pPr>
      <w:r>
        <w:rPr>
          <w:rFonts w:ascii="Times New Roman" w:eastAsia="宋体" w:hAnsi="Times New Roman" w:hint="eastAsia"/>
          <w:bCs/>
          <w:sz w:val="24"/>
          <w:szCs w:val="24"/>
        </w:rPr>
        <w:t>证券代码：</w:t>
      </w:r>
      <w:proofErr w:type="gramStart"/>
      <w:r>
        <w:rPr>
          <w:rFonts w:ascii="Times New Roman" w:eastAsia="宋体" w:hAnsi="Times New Roman"/>
          <w:bCs/>
          <w:sz w:val="24"/>
          <w:szCs w:val="24"/>
        </w:rPr>
        <w:t xml:space="preserve">601567                                   </w:t>
      </w:r>
      <w:r>
        <w:rPr>
          <w:rFonts w:ascii="Times New Roman" w:eastAsia="宋体" w:hAnsi="Times New Roman" w:hint="eastAsia"/>
          <w:bCs/>
          <w:sz w:val="24"/>
          <w:szCs w:val="24"/>
        </w:rPr>
        <w:t>证券</w:t>
      </w:r>
      <w:proofErr w:type="gramEnd"/>
      <w:r>
        <w:rPr>
          <w:rFonts w:ascii="Times New Roman" w:eastAsia="宋体" w:hAnsi="Times New Roman" w:hint="eastAsia"/>
          <w:bCs/>
          <w:sz w:val="24"/>
          <w:szCs w:val="24"/>
        </w:rPr>
        <w:t>简称：三星电气</w:t>
      </w:r>
    </w:p>
    <w:p w14:paraId="67C9BA13" w14:textId="77777777" w:rsidR="007B4BAA" w:rsidRDefault="0053269D">
      <w:pPr>
        <w:spacing w:afterLines="50" w:after="156" w:line="360" w:lineRule="auto"/>
        <w:jc w:val="center"/>
        <w:rPr>
          <w:rFonts w:ascii="Times New Roman" w:eastAsia="宋体" w:hAnsi="Times New Roman" w:cs="宋体"/>
          <w:b/>
          <w:color w:val="FF0000"/>
          <w:sz w:val="32"/>
          <w:szCs w:val="32"/>
        </w:rPr>
      </w:pPr>
      <w:r>
        <w:rPr>
          <w:rFonts w:ascii="Times New Roman" w:eastAsia="宋体" w:hAnsi="Times New Roman" w:cs="宋体" w:hint="eastAsia"/>
          <w:b/>
          <w:color w:val="FF0000"/>
          <w:sz w:val="32"/>
          <w:szCs w:val="32"/>
        </w:rPr>
        <w:t>宁波三星医疗电气股份有限公司</w:t>
      </w:r>
      <w:r>
        <w:rPr>
          <w:rFonts w:ascii="Times New Roman" w:eastAsia="宋体" w:hAnsi="Times New Roman" w:cs="宋体"/>
          <w:b/>
          <w:color w:val="FF0000"/>
          <w:sz w:val="32"/>
          <w:szCs w:val="32"/>
        </w:rPr>
        <w:br/>
      </w:r>
      <w:r>
        <w:rPr>
          <w:rFonts w:ascii="Times New Roman" w:eastAsia="宋体" w:hAnsi="Times New Roman" w:cs="宋体" w:hint="eastAsia"/>
          <w:b/>
          <w:color w:val="FF0000"/>
          <w:sz w:val="32"/>
          <w:szCs w:val="32"/>
        </w:rPr>
        <w:t>投资者关系活动记录表</w:t>
      </w:r>
    </w:p>
    <w:tbl>
      <w:tblPr>
        <w:tblStyle w:val="aa"/>
        <w:tblW w:w="4998" w:type="pct"/>
        <w:tblLook w:val="04A0" w:firstRow="1" w:lastRow="0" w:firstColumn="1" w:lastColumn="0" w:noHBand="0" w:noVBand="1"/>
      </w:tblPr>
      <w:tblGrid>
        <w:gridCol w:w="1556"/>
        <w:gridCol w:w="6737"/>
      </w:tblGrid>
      <w:tr w:rsidR="007B4BAA" w14:paraId="1BDD17E5" w14:textId="77777777" w:rsidTr="0019173E">
        <w:trPr>
          <w:trHeight w:val="1871"/>
        </w:trPr>
        <w:tc>
          <w:tcPr>
            <w:tcW w:w="938" w:type="pct"/>
            <w:vAlign w:val="center"/>
          </w:tcPr>
          <w:p w14:paraId="40F44CC2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投资者关系</w:t>
            </w:r>
            <w:r>
              <w:rPr>
                <w:rFonts w:ascii="Times New Roman" w:eastAsia="宋体" w:hAnsi="Times New Roman" w:cs="宋体"/>
                <w:b/>
                <w:bCs/>
                <w:szCs w:val="21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活动类别</w:t>
            </w:r>
          </w:p>
        </w:tc>
        <w:tc>
          <w:tcPr>
            <w:tcW w:w="4062" w:type="pct"/>
            <w:vAlign w:val="center"/>
          </w:tcPr>
          <w:p w14:paraId="773190DB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/>
                <w:szCs w:val="21"/>
              </w:rPr>
              <w:sym w:font="Wingdings 2" w:char="0052"/>
            </w:r>
            <w:r>
              <w:rPr>
                <w:rFonts w:ascii="Times New Roman" w:eastAsia="宋体" w:hAnsi="Times New Roman" w:cs="宋体" w:hint="eastAsia"/>
                <w:szCs w:val="21"/>
              </w:rPr>
              <w:t>特定对象调研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   </w:t>
            </w:r>
            <w:r>
              <w:rPr>
                <w:rFonts w:ascii="Times New Roman" w:eastAsia="宋体" w:hAnsi="Times New Roman" w:cs="宋体"/>
                <w:szCs w:val="21"/>
              </w:rPr>
              <w:sym w:font="Wingdings 2" w:char="00A3"/>
            </w:r>
            <w:r>
              <w:rPr>
                <w:rFonts w:ascii="Times New Roman" w:eastAsia="宋体" w:hAnsi="Times New Roman" w:cs="宋体" w:hint="eastAsia"/>
                <w:szCs w:val="21"/>
              </w:rPr>
              <w:t>分析师会议</w:t>
            </w:r>
          </w:p>
          <w:p w14:paraId="438F0E5B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/>
                <w:szCs w:val="21"/>
              </w:rPr>
              <w:sym w:font="Wingdings 2" w:char="00A3"/>
            </w:r>
            <w:r>
              <w:rPr>
                <w:rFonts w:ascii="Times New Roman" w:eastAsia="宋体" w:hAnsi="Times New Roman" w:cs="宋体" w:hint="eastAsia"/>
                <w:szCs w:val="21"/>
              </w:rPr>
              <w:t>媒体采访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        </w:t>
            </w:r>
            <w:r>
              <w:rPr>
                <w:rFonts w:ascii="Times New Roman" w:eastAsia="宋体" w:hAnsi="Times New Roman" w:cs="宋体"/>
                <w:szCs w:val="21"/>
              </w:rPr>
              <w:sym w:font="Wingdings 2" w:char="00A3"/>
            </w:r>
            <w:r>
              <w:rPr>
                <w:rFonts w:ascii="Times New Roman" w:eastAsia="宋体" w:hAnsi="Times New Roman" w:cs="宋体" w:hint="eastAsia"/>
                <w:szCs w:val="21"/>
              </w:rPr>
              <w:t>业绩说明会</w:t>
            </w:r>
          </w:p>
          <w:p w14:paraId="62268901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/>
                <w:szCs w:val="21"/>
              </w:rPr>
              <w:sym w:font="Wingdings 2" w:char="00A3"/>
            </w:r>
            <w:r>
              <w:rPr>
                <w:rFonts w:ascii="Times New Roman" w:eastAsia="宋体" w:hAnsi="Times New Roman" w:cs="宋体" w:hint="eastAsia"/>
                <w:szCs w:val="21"/>
              </w:rPr>
              <w:t>新闻发布会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      </w:t>
            </w:r>
            <w:r>
              <w:rPr>
                <w:rFonts w:ascii="Times New Roman" w:eastAsia="宋体" w:hAnsi="Times New Roman" w:cs="宋体"/>
                <w:szCs w:val="21"/>
              </w:rPr>
              <w:sym w:font="Wingdings 2" w:char="0052"/>
            </w:r>
            <w:r>
              <w:rPr>
                <w:rFonts w:ascii="Times New Roman" w:eastAsia="宋体" w:hAnsi="Times New Roman" w:cs="宋体" w:hint="eastAsia"/>
                <w:szCs w:val="21"/>
              </w:rPr>
              <w:t>路演活动</w:t>
            </w:r>
          </w:p>
          <w:p w14:paraId="7B62E44B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/>
                <w:szCs w:val="21"/>
              </w:rPr>
              <w:sym w:font="Wingdings 2" w:char="00A3"/>
            </w:r>
            <w:r>
              <w:rPr>
                <w:rFonts w:ascii="Times New Roman" w:eastAsia="宋体" w:hAnsi="Times New Roman" w:cs="宋体" w:hint="eastAsia"/>
                <w:szCs w:val="21"/>
              </w:rPr>
              <w:t>现场参观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szCs w:val="21"/>
              </w:rPr>
              <w:t xml:space="preserve">    </w:t>
            </w:r>
            <w:r>
              <w:rPr>
                <w:rFonts w:ascii="Times New Roman" w:eastAsia="宋体" w:hAnsi="Times New Roman" w:cs="宋体"/>
                <w:szCs w:val="21"/>
              </w:rPr>
              <w:sym w:font="Wingdings 2" w:char="00A3"/>
            </w:r>
            <w:r>
              <w:rPr>
                <w:rFonts w:ascii="Times New Roman" w:eastAsia="宋体" w:hAnsi="Times New Roman" w:cs="宋体" w:hint="eastAsia"/>
                <w:szCs w:val="21"/>
              </w:rPr>
              <w:t>电话会议</w:t>
            </w:r>
          </w:p>
        </w:tc>
      </w:tr>
      <w:tr w:rsidR="007B4BAA" w14:paraId="66D2C62C" w14:textId="77777777" w:rsidTr="0019173E">
        <w:trPr>
          <w:trHeight w:val="1155"/>
        </w:trPr>
        <w:tc>
          <w:tcPr>
            <w:tcW w:w="938" w:type="pct"/>
            <w:vAlign w:val="center"/>
          </w:tcPr>
          <w:p w14:paraId="0BEA6F68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参与单位名称</w:t>
            </w:r>
            <w:r>
              <w:rPr>
                <w:rFonts w:ascii="Times New Roman" w:eastAsia="宋体" w:hAnsi="Times New Roman" w:cs="宋体"/>
                <w:b/>
                <w:bCs/>
                <w:szCs w:val="21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（排名不分先后）</w:t>
            </w:r>
          </w:p>
        </w:tc>
        <w:tc>
          <w:tcPr>
            <w:tcW w:w="4062" w:type="pct"/>
            <w:vAlign w:val="center"/>
          </w:tcPr>
          <w:p w14:paraId="3BC099A3" w14:textId="00734255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鹏扬基金、前海开源基金、中信证券、财通证券、东方证券</w:t>
            </w:r>
            <w:r>
              <w:rPr>
                <w:rFonts w:ascii="Times New Roman" w:eastAsia="宋体" w:hAnsi="Times New Roman" w:cs="宋体" w:hint="eastAsia"/>
                <w:szCs w:val="21"/>
              </w:rPr>
              <w:t>等</w:t>
            </w:r>
          </w:p>
        </w:tc>
      </w:tr>
      <w:tr w:rsidR="007B4BAA" w14:paraId="58B4FCAA" w14:textId="77777777" w:rsidTr="0019173E">
        <w:tc>
          <w:tcPr>
            <w:tcW w:w="938" w:type="pct"/>
            <w:vAlign w:val="center"/>
          </w:tcPr>
          <w:p w14:paraId="3F097C85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时间</w:t>
            </w:r>
          </w:p>
        </w:tc>
        <w:tc>
          <w:tcPr>
            <w:tcW w:w="4062" w:type="pct"/>
            <w:vAlign w:val="center"/>
          </w:tcPr>
          <w:p w14:paraId="69FAE1CA" w14:textId="77777777" w:rsidR="007B4BAA" w:rsidRDefault="0053269D">
            <w:pPr>
              <w:spacing w:line="360" w:lineRule="auto"/>
              <w:ind w:leftChars="-50" w:left="-105" w:rightChars="-30" w:right="-63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10</w:t>
            </w:r>
            <w:r>
              <w:rPr>
                <w:rFonts w:ascii="Times New Roman" w:eastAsia="宋体" w:hAnsi="Times New Roman" w:cs="宋体" w:hint="eastAsia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szCs w:val="21"/>
              </w:rPr>
              <w:t>13</w:t>
            </w:r>
            <w:r>
              <w:rPr>
                <w:rFonts w:ascii="Times New Roman" w:eastAsia="宋体" w:hAnsi="Times New Roman" w:cs="宋体" w:hint="eastAsia"/>
                <w:szCs w:val="21"/>
              </w:rPr>
              <w:t>日、</w:t>
            </w:r>
            <w:r>
              <w:rPr>
                <w:rFonts w:ascii="Times New Roman" w:eastAsia="宋体" w:hAnsi="Times New Roman" w:cs="宋体" w:hint="eastAsia"/>
                <w:szCs w:val="21"/>
              </w:rPr>
              <w:t>10</w:t>
            </w:r>
            <w:r>
              <w:rPr>
                <w:rFonts w:ascii="Times New Roman" w:eastAsia="宋体" w:hAnsi="Times New Roman" w:cs="宋体" w:hint="eastAsia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szCs w:val="21"/>
              </w:rPr>
              <w:t>14</w:t>
            </w:r>
            <w:r>
              <w:rPr>
                <w:rFonts w:ascii="Times New Roman" w:eastAsia="宋体" w:hAnsi="Times New Roman" w:cs="宋体" w:hint="eastAsia"/>
                <w:szCs w:val="21"/>
              </w:rPr>
              <w:t>日、</w:t>
            </w:r>
            <w:r>
              <w:rPr>
                <w:rFonts w:ascii="Times New Roman" w:eastAsia="宋体" w:hAnsi="Times New Roman" w:cs="宋体" w:hint="eastAsia"/>
                <w:szCs w:val="21"/>
              </w:rPr>
              <w:t>10</w:t>
            </w:r>
            <w:r>
              <w:rPr>
                <w:rFonts w:ascii="Times New Roman" w:eastAsia="宋体" w:hAnsi="Times New Roman" w:cs="宋体" w:hint="eastAsia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szCs w:val="21"/>
              </w:rPr>
              <w:t>21</w:t>
            </w:r>
            <w:r>
              <w:rPr>
                <w:rFonts w:ascii="Times New Roman" w:eastAsia="宋体" w:hAnsi="Times New Roman" w:cs="宋体" w:hint="eastAsia"/>
                <w:szCs w:val="21"/>
              </w:rPr>
              <w:t>日、</w:t>
            </w:r>
            <w:r>
              <w:rPr>
                <w:rFonts w:ascii="Times New Roman" w:eastAsia="宋体" w:hAnsi="Times New Roman" w:cs="宋体" w:hint="eastAsia"/>
                <w:szCs w:val="21"/>
              </w:rPr>
              <w:t>10</w:t>
            </w:r>
            <w:r>
              <w:rPr>
                <w:rFonts w:ascii="Times New Roman" w:eastAsia="宋体" w:hAnsi="Times New Roman" w:cs="宋体" w:hint="eastAsia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szCs w:val="21"/>
              </w:rPr>
              <w:t>22</w:t>
            </w:r>
            <w:r>
              <w:rPr>
                <w:rFonts w:ascii="Times New Roman" w:eastAsia="宋体" w:hAnsi="Times New Roman" w:cs="宋体" w:hint="eastAsia"/>
                <w:szCs w:val="21"/>
              </w:rPr>
              <w:t>日、</w:t>
            </w:r>
            <w:r>
              <w:rPr>
                <w:rFonts w:ascii="Times New Roman" w:eastAsia="宋体" w:hAnsi="Times New Roman" w:cs="宋体" w:hint="eastAsia"/>
                <w:szCs w:val="21"/>
              </w:rPr>
              <w:t>10</w:t>
            </w:r>
            <w:r>
              <w:rPr>
                <w:rFonts w:ascii="Times New Roman" w:eastAsia="宋体" w:hAnsi="Times New Roman" w:cs="宋体" w:hint="eastAsia"/>
                <w:szCs w:val="21"/>
              </w:rPr>
              <w:t>月</w:t>
            </w:r>
            <w:r>
              <w:rPr>
                <w:rFonts w:ascii="Times New Roman" w:eastAsia="宋体" w:hAnsi="Times New Roman" w:cs="宋体" w:hint="eastAsia"/>
                <w:szCs w:val="21"/>
              </w:rPr>
              <w:t>23</w:t>
            </w:r>
            <w:r>
              <w:rPr>
                <w:rFonts w:ascii="Times New Roman" w:eastAsia="宋体" w:hAnsi="Times New Roman" w:cs="宋体" w:hint="eastAsia"/>
                <w:szCs w:val="21"/>
              </w:rPr>
              <w:t>日</w:t>
            </w:r>
          </w:p>
        </w:tc>
      </w:tr>
      <w:tr w:rsidR="007B4BAA" w14:paraId="20D0B883" w14:textId="77777777" w:rsidTr="0019173E">
        <w:tc>
          <w:tcPr>
            <w:tcW w:w="938" w:type="pct"/>
            <w:vAlign w:val="center"/>
          </w:tcPr>
          <w:p w14:paraId="324DF062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地点</w:t>
            </w:r>
          </w:p>
        </w:tc>
        <w:tc>
          <w:tcPr>
            <w:tcW w:w="4062" w:type="pct"/>
            <w:vAlign w:val="center"/>
          </w:tcPr>
          <w:p w14:paraId="730BA548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公司会议室</w:t>
            </w:r>
            <w:r>
              <w:rPr>
                <w:rFonts w:ascii="Times New Roman" w:eastAsia="宋体" w:hAnsi="Times New Roman" w:cs="宋体" w:hint="eastAsia"/>
                <w:szCs w:val="21"/>
              </w:rPr>
              <w:t>/</w:t>
            </w:r>
            <w:r>
              <w:rPr>
                <w:rFonts w:ascii="Times New Roman" w:eastAsia="宋体" w:hAnsi="Times New Roman" w:cs="宋体" w:hint="eastAsia"/>
                <w:szCs w:val="21"/>
              </w:rPr>
              <w:t>线上</w:t>
            </w:r>
          </w:p>
        </w:tc>
      </w:tr>
      <w:tr w:rsidR="007B4BAA" w14:paraId="3A674696" w14:textId="77777777" w:rsidTr="0019173E">
        <w:trPr>
          <w:trHeight w:val="673"/>
        </w:trPr>
        <w:tc>
          <w:tcPr>
            <w:tcW w:w="938" w:type="pct"/>
            <w:vAlign w:val="center"/>
          </w:tcPr>
          <w:p w14:paraId="02434F16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上市公司</w:t>
            </w:r>
            <w:r>
              <w:rPr>
                <w:rFonts w:ascii="Times New Roman" w:eastAsia="宋体" w:hAnsi="Times New Roman" w:cs="宋体"/>
                <w:b/>
                <w:bCs/>
                <w:szCs w:val="21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接待人员</w:t>
            </w:r>
          </w:p>
        </w:tc>
        <w:tc>
          <w:tcPr>
            <w:tcW w:w="4062" w:type="pct"/>
            <w:vAlign w:val="center"/>
          </w:tcPr>
          <w:p w14:paraId="6B3DBC22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董事会秘书郭粟女士</w:t>
            </w:r>
          </w:p>
        </w:tc>
      </w:tr>
      <w:tr w:rsidR="007B4BAA" w14:paraId="7440EB5F" w14:textId="77777777" w:rsidTr="0019173E">
        <w:trPr>
          <w:trHeight w:val="841"/>
        </w:trPr>
        <w:tc>
          <w:tcPr>
            <w:tcW w:w="938" w:type="pct"/>
            <w:vAlign w:val="center"/>
          </w:tcPr>
          <w:p w14:paraId="270BB7FE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投资者关系活动主要内容</w:t>
            </w:r>
          </w:p>
          <w:p w14:paraId="079E5A67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介绍</w:t>
            </w:r>
          </w:p>
        </w:tc>
        <w:tc>
          <w:tcPr>
            <w:tcW w:w="4062" w:type="pct"/>
            <w:vAlign w:val="center"/>
          </w:tcPr>
          <w:p w14:paraId="60FECDB3" w14:textId="4A10362A" w:rsidR="007B4BAA" w:rsidRDefault="0053269D">
            <w:pPr>
              <w:spacing w:line="360" w:lineRule="auto"/>
              <w:ind w:firstLineChars="200" w:firstLine="422"/>
              <w:rPr>
                <w:rFonts w:ascii="Times New Roman" w:eastAsia="宋体" w:hAnsi="Times New Roman" w:cs="宋体"/>
                <w:b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szCs w:val="21"/>
              </w:rPr>
              <w:t>1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、近年来公司海外配电业务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突破和增长较快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，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请问其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持续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突破的原因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？</w:t>
            </w:r>
          </w:p>
          <w:p w14:paraId="168A102C" w14:textId="095E092A" w:rsidR="007B4BAA" w:rsidRDefault="0053269D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  <w:bCs/>
                <w:szCs w:val="21"/>
                <w:highlight w:val="yellow"/>
              </w:rPr>
            </w:pPr>
            <w:r>
              <w:rPr>
                <w:rFonts w:ascii="Times New Roman" w:eastAsia="宋体" w:hAnsi="Times New Roman" w:hint="eastAsia"/>
              </w:rPr>
              <w:t>答：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随着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全球电网投资持续攀升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欧美等发达国家市场配网需求持续释放。</w:t>
            </w:r>
            <w:r>
              <w:rPr>
                <w:rFonts w:ascii="Times New Roman" w:eastAsia="宋体" w:hAnsi="Times New Roman"/>
              </w:rPr>
              <w:t>公司持续</w:t>
            </w:r>
            <w:r>
              <w:rPr>
                <w:rFonts w:ascii="Times New Roman" w:eastAsia="宋体" w:hAnsi="Times New Roman" w:hint="eastAsia"/>
              </w:rPr>
              <w:t>推进</w:t>
            </w:r>
            <w:r>
              <w:rPr>
                <w:rFonts w:ascii="Times New Roman" w:eastAsia="宋体" w:hAnsi="Times New Roman"/>
              </w:rPr>
              <w:t>海外战略，</w:t>
            </w:r>
            <w:r>
              <w:rPr>
                <w:rFonts w:ascii="Times New Roman" w:eastAsia="宋体" w:hAnsi="Times New Roman" w:hint="eastAsia"/>
              </w:rPr>
              <w:t>目前已</w:t>
            </w:r>
            <w:r>
              <w:rPr>
                <w:rFonts w:ascii="Times New Roman" w:eastAsia="宋体" w:hAnsi="Times New Roman"/>
              </w:rPr>
              <w:t>深耕</w:t>
            </w:r>
            <w:r>
              <w:rPr>
                <w:rFonts w:ascii="Times New Roman" w:eastAsia="宋体" w:hAnsi="Times New Roman" w:hint="eastAsia"/>
              </w:rPr>
              <w:t>10</w:t>
            </w:r>
            <w:r>
              <w:rPr>
                <w:rFonts w:ascii="Times New Roman" w:eastAsia="宋体" w:hAnsi="Times New Roman"/>
              </w:rPr>
              <w:t>余年</w:t>
            </w:r>
            <w:r>
              <w:rPr>
                <w:rFonts w:ascii="Times New Roman" w:eastAsia="宋体" w:hAnsi="Times New Roman" w:hint="eastAsia"/>
              </w:rPr>
              <w:t>。</w:t>
            </w:r>
            <w:r>
              <w:rPr>
                <w:rFonts w:ascii="Times New Roman" w:eastAsia="宋体" w:hAnsi="Times New Roman"/>
              </w:rPr>
              <w:t>同时，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海外配电业务是公司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海外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战略的重点方向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，</w:t>
            </w:r>
            <w:r>
              <w:rPr>
                <w:rFonts w:ascii="Times New Roman" w:eastAsia="宋体" w:hAnsi="Times New Roman"/>
              </w:rPr>
              <w:t>公司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凭借国内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20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余年配电研发制造经验、海外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10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余年积累的全球化客户资源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2023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年正式布局海外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配电业务，重点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聚焦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欧洲、中东、美洲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高端市场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坚持以客户为中心、产品领先，海外配电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在手订单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近年来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持续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突破。</w:t>
            </w:r>
          </w:p>
          <w:p w14:paraId="499B389B" w14:textId="16F62E88" w:rsidR="007B4BAA" w:rsidRDefault="0053269D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Cs/>
                <w:szCs w:val="21"/>
              </w:rPr>
              <w:t>未来，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公司将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继续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紧抓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算力电力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景气周期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机遇，持续深耕海外市场，充分利用公司在智能用电、智能配电、新能源领域已有的产品、技术、客户资源积累，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持续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深化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全球布局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。</w:t>
            </w:r>
          </w:p>
          <w:p w14:paraId="62D77D3B" w14:textId="7D63E1A8" w:rsidR="007B4BAA" w:rsidRDefault="0053269D">
            <w:pPr>
              <w:spacing w:line="360" w:lineRule="auto"/>
              <w:ind w:firstLineChars="200" w:firstLine="422"/>
              <w:rPr>
                <w:rFonts w:ascii="Times New Roman" w:eastAsia="宋体" w:hAnsi="Times New Roman" w:cs="宋体"/>
                <w:b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szCs w:val="21"/>
              </w:rPr>
              <w:t>2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、随着欧盟等地区对本地化要求不断提高，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公司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将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如何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应对这一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挑战</w:t>
            </w:r>
            <w:r>
              <w:rPr>
                <w:rFonts w:ascii="Times New Roman" w:eastAsia="宋体" w:hAnsi="Times New Roman" w:cs="宋体"/>
                <w:b/>
                <w:szCs w:val="21"/>
              </w:rPr>
              <w:t>？</w:t>
            </w:r>
          </w:p>
          <w:p w14:paraId="7FEC21FD" w14:textId="7BD4EA74" w:rsidR="007B4BAA" w:rsidRDefault="0053269D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Cs/>
                <w:szCs w:val="21"/>
              </w:rPr>
              <w:t>答：公司持续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本地化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布局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，已在全球设立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11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大生产基地（国内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3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个，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lastRenderedPageBreak/>
              <w:t>巴西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2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个、印尼、波兰、德国、墨西哥、肯尼亚、沙特），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40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余个销售中心。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2026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年上半年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，继巴西配电生产基地（在建）后，新增沙特配电生产基地（在建），为海外业务拓展提供持续支撑。同时，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公司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不断推进海外信息化建设，围绕基础布局、运维优化、系统升级等维度，多语言与合规适配，针对性解决区域化需求，支撑全球业务拓展，为全球化运营提供了坚实技术保障。</w:t>
            </w:r>
          </w:p>
          <w:p w14:paraId="6C2976A5" w14:textId="77777777" w:rsidR="007B4BAA" w:rsidRDefault="0053269D">
            <w:pPr>
              <w:spacing w:line="360" w:lineRule="auto"/>
              <w:ind w:firstLineChars="200" w:firstLine="422"/>
              <w:rPr>
                <w:rFonts w:ascii="Times New Roman" w:eastAsia="宋体" w:hAnsi="Times New Roman" w:cs="宋体"/>
                <w:b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szCs w:val="21"/>
              </w:rPr>
              <w:t>3</w:t>
            </w:r>
            <w:r>
              <w:rPr>
                <w:rFonts w:ascii="Times New Roman" w:eastAsia="宋体" w:hAnsi="Times New Roman" w:cs="宋体" w:hint="eastAsia"/>
                <w:b/>
                <w:szCs w:val="21"/>
              </w:rPr>
              <w:t>、近期公司分红规划？</w:t>
            </w:r>
          </w:p>
          <w:p w14:paraId="0DB993BA" w14:textId="77777777" w:rsidR="007B4BAA" w:rsidRDefault="0053269D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Cs/>
                <w:szCs w:val="21"/>
              </w:rPr>
              <w:t>答：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公司始终秉持以投资者为本的理念，实行科学、持续、稳定的利润分配政策，积极采取以现金为主的利润分配方式，持续回报股东。</w:t>
            </w:r>
          </w:p>
          <w:p w14:paraId="2364FCBF" w14:textId="77777777" w:rsidR="007B4BAA" w:rsidRDefault="0053269D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  <w:bCs/>
                <w:szCs w:val="21"/>
              </w:rPr>
            </w:pPr>
            <w:r>
              <w:rPr>
                <w:rFonts w:ascii="Times New Roman" w:eastAsia="宋体" w:hAnsi="Times New Roman" w:cs="宋体"/>
                <w:bCs/>
                <w:szCs w:val="21"/>
              </w:rPr>
              <w:t>公司自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2011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年上市以来，积极通过现金分红的方式，提高投资者回报水平，年均分红比例约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50%</w:t>
            </w:r>
            <w:r>
              <w:rPr>
                <w:rFonts w:ascii="Times New Roman" w:eastAsia="宋体" w:hAnsi="Times New Roman" w:cs="宋体" w:hint="eastAsia"/>
                <w:bCs/>
                <w:szCs w:val="21"/>
              </w:rPr>
              <w:t>。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截至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2025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年年度，分红、回购金额合计约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70.90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亿元，较上市以来累计融资总额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49.60</w:t>
            </w:r>
            <w:r>
              <w:rPr>
                <w:rFonts w:ascii="Times New Roman" w:eastAsia="宋体" w:hAnsi="Times New Roman" w:cs="宋体"/>
                <w:bCs/>
                <w:szCs w:val="21"/>
              </w:rPr>
              <w:t>亿元实现超额覆盖，切实践行以投资者为本的股东回报理念。</w:t>
            </w:r>
          </w:p>
        </w:tc>
      </w:tr>
      <w:tr w:rsidR="007B4BAA" w14:paraId="664AF481" w14:textId="77777777" w:rsidTr="0019173E">
        <w:trPr>
          <w:trHeight w:val="549"/>
        </w:trPr>
        <w:tc>
          <w:tcPr>
            <w:tcW w:w="938" w:type="pct"/>
            <w:vAlign w:val="center"/>
          </w:tcPr>
          <w:p w14:paraId="7992A05B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lastRenderedPageBreak/>
              <w:t>附件清单</w:t>
            </w:r>
          </w:p>
          <w:p w14:paraId="091EC536" w14:textId="77777777" w:rsidR="007B4BAA" w:rsidRDefault="0053269D">
            <w:pPr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Cs w:val="21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Cs w:val="21"/>
              </w:rPr>
              <w:t>（如有）</w:t>
            </w:r>
          </w:p>
        </w:tc>
        <w:tc>
          <w:tcPr>
            <w:tcW w:w="4062" w:type="pct"/>
            <w:vAlign w:val="center"/>
          </w:tcPr>
          <w:p w14:paraId="7C806FB9" w14:textId="77777777" w:rsidR="007B4BAA" w:rsidRDefault="0053269D">
            <w:pPr>
              <w:spacing w:line="360" w:lineRule="auto"/>
              <w:jc w:val="left"/>
              <w:rPr>
                <w:rFonts w:ascii="Times New Roman" w:eastAsia="宋体" w:hAnsi="Times New Roman" w:cs="宋体"/>
                <w:szCs w:val="21"/>
              </w:rPr>
            </w:pPr>
            <w:r>
              <w:rPr>
                <w:rFonts w:ascii="Times New Roman" w:eastAsia="宋体" w:hAnsi="Times New Roman" w:cs="宋体" w:hint="eastAsia"/>
                <w:szCs w:val="21"/>
              </w:rPr>
              <w:t>无</w:t>
            </w:r>
          </w:p>
        </w:tc>
      </w:tr>
    </w:tbl>
    <w:p w14:paraId="6492F312" w14:textId="77777777" w:rsidR="007B4BAA" w:rsidRDefault="007B4BAA">
      <w:pPr>
        <w:spacing w:line="360" w:lineRule="auto"/>
        <w:ind w:firstLineChars="200" w:firstLine="420"/>
        <w:rPr>
          <w:rFonts w:ascii="Times New Roman" w:eastAsia="宋体" w:hAnsi="Times New Roman"/>
        </w:rPr>
      </w:pPr>
    </w:p>
    <w:sectPr w:rsidR="007B4BAA">
      <w:footerReference w:type="default" r:id="rId7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F9DD" w14:textId="77777777" w:rsidR="0053269D" w:rsidRDefault="0053269D">
      <w:r>
        <w:separator/>
      </w:r>
    </w:p>
  </w:endnote>
  <w:endnote w:type="continuationSeparator" w:id="0">
    <w:p w14:paraId="709E978D" w14:textId="77777777" w:rsidR="0053269D" w:rsidRDefault="00532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altName w:val="Kingsoft Mark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215258"/>
    </w:sdtPr>
    <w:sdtEndPr/>
    <w:sdtContent>
      <w:sdt>
        <w:sdtPr>
          <w:id w:val="1728636285"/>
        </w:sdtPr>
        <w:sdtEndPr/>
        <w:sdtContent>
          <w:p w14:paraId="38B4ED26" w14:textId="77777777" w:rsidR="007B4BAA" w:rsidRDefault="0053269D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FA8D45" w14:textId="77777777" w:rsidR="007B4BAA" w:rsidRDefault="007B4B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E5EF8" w14:textId="77777777" w:rsidR="0053269D" w:rsidRDefault="0053269D">
      <w:r>
        <w:separator/>
      </w:r>
    </w:p>
  </w:footnote>
  <w:footnote w:type="continuationSeparator" w:id="0">
    <w:p w14:paraId="61114D63" w14:textId="77777777" w:rsidR="0053269D" w:rsidRDefault="00532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RlMTgwNWQ5ZjEwNmM2NjA5YTUwMzk2NWFjM2Y2OWQifQ=="/>
  </w:docVars>
  <w:rsids>
    <w:rsidRoot w:val="00EE6814"/>
    <w:rsid w:val="0000145B"/>
    <w:rsid w:val="00003D6D"/>
    <w:rsid w:val="00007558"/>
    <w:rsid w:val="000107D8"/>
    <w:rsid w:val="00012466"/>
    <w:rsid w:val="00012974"/>
    <w:rsid w:val="00013145"/>
    <w:rsid w:val="000136F4"/>
    <w:rsid w:val="00015A78"/>
    <w:rsid w:val="0002085A"/>
    <w:rsid w:val="00020ECF"/>
    <w:rsid w:val="0002295D"/>
    <w:rsid w:val="00023DF4"/>
    <w:rsid w:val="00024851"/>
    <w:rsid w:val="00024A0F"/>
    <w:rsid w:val="00025C9E"/>
    <w:rsid w:val="00025D03"/>
    <w:rsid w:val="00026FDD"/>
    <w:rsid w:val="000275F0"/>
    <w:rsid w:val="00030760"/>
    <w:rsid w:val="00030915"/>
    <w:rsid w:val="00030C6C"/>
    <w:rsid w:val="00032062"/>
    <w:rsid w:val="00033BA5"/>
    <w:rsid w:val="00034D91"/>
    <w:rsid w:val="00035075"/>
    <w:rsid w:val="000372FF"/>
    <w:rsid w:val="00037642"/>
    <w:rsid w:val="00042BEB"/>
    <w:rsid w:val="00044214"/>
    <w:rsid w:val="00046547"/>
    <w:rsid w:val="0004700E"/>
    <w:rsid w:val="00051C9D"/>
    <w:rsid w:val="00051F1F"/>
    <w:rsid w:val="00051F96"/>
    <w:rsid w:val="000523ED"/>
    <w:rsid w:val="000524B9"/>
    <w:rsid w:val="00052AC7"/>
    <w:rsid w:val="00052CED"/>
    <w:rsid w:val="00055045"/>
    <w:rsid w:val="00055600"/>
    <w:rsid w:val="00056B81"/>
    <w:rsid w:val="0006039C"/>
    <w:rsid w:val="000603E7"/>
    <w:rsid w:val="00060FB3"/>
    <w:rsid w:val="00062F13"/>
    <w:rsid w:val="00062F60"/>
    <w:rsid w:val="00064750"/>
    <w:rsid w:val="00064E4F"/>
    <w:rsid w:val="00065799"/>
    <w:rsid w:val="000657B9"/>
    <w:rsid w:val="00067C9B"/>
    <w:rsid w:val="00070455"/>
    <w:rsid w:val="00070C60"/>
    <w:rsid w:val="000714A8"/>
    <w:rsid w:val="0007202E"/>
    <w:rsid w:val="00073C96"/>
    <w:rsid w:val="0007572B"/>
    <w:rsid w:val="00075ED5"/>
    <w:rsid w:val="00076EEF"/>
    <w:rsid w:val="00077B3F"/>
    <w:rsid w:val="00080728"/>
    <w:rsid w:val="000821A4"/>
    <w:rsid w:val="00083E2D"/>
    <w:rsid w:val="00085DBE"/>
    <w:rsid w:val="00090004"/>
    <w:rsid w:val="00090420"/>
    <w:rsid w:val="00095D64"/>
    <w:rsid w:val="000A1964"/>
    <w:rsid w:val="000A3D76"/>
    <w:rsid w:val="000A5169"/>
    <w:rsid w:val="000A5B69"/>
    <w:rsid w:val="000A6202"/>
    <w:rsid w:val="000A749B"/>
    <w:rsid w:val="000B0688"/>
    <w:rsid w:val="000B29EC"/>
    <w:rsid w:val="000B301B"/>
    <w:rsid w:val="000B4EC7"/>
    <w:rsid w:val="000C000A"/>
    <w:rsid w:val="000C30AF"/>
    <w:rsid w:val="000C5F3F"/>
    <w:rsid w:val="000C6C0F"/>
    <w:rsid w:val="000C6C73"/>
    <w:rsid w:val="000C7AC1"/>
    <w:rsid w:val="000D2EA4"/>
    <w:rsid w:val="000D4549"/>
    <w:rsid w:val="000D4595"/>
    <w:rsid w:val="000D5847"/>
    <w:rsid w:val="000D656E"/>
    <w:rsid w:val="000D66E4"/>
    <w:rsid w:val="000D7D1F"/>
    <w:rsid w:val="000E1861"/>
    <w:rsid w:val="000E43B2"/>
    <w:rsid w:val="000E6F32"/>
    <w:rsid w:val="000E7635"/>
    <w:rsid w:val="000F097F"/>
    <w:rsid w:val="000F1175"/>
    <w:rsid w:val="000F2825"/>
    <w:rsid w:val="000F2963"/>
    <w:rsid w:val="000F3050"/>
    <w:rsid w:val="000F5AC9"/>
    <w:rsid w:val="000F703E"/>
    <w:rsid w:val="001009FC"/>
    <w:rsid w:val="00101AB4"/>
    <w:rsid w:val="001022A2"/>
    <w:rsid w:val="001037A5"/>
    <w:rsid w:val="00103E04"/>
    <w:rsid w:val="00106BCB"/>
    <w:rsid w:val="00111D34"/>
    <w:rsid w:val="0011312C"/>
    <w:rsid w:val="00113C33"/>
    <w:rsid w:val="00117436"/>
    <w:rsid w:val="00120D27"/>
    <w:rsid w:val="00125EE8"/>
    <w:rsid w:val="00126B23"/>
    <w:rsid w:val="00127571"/>
    <w:rsid w:val="00127C9D"/>
    <w:rsid w:val="001331CE"/>
    <w:rsid w:val="0013748E"/>
    <w:rsid w:val="00137BF7"/>
    <w:rsid w:val="0014326A"/>
    <w:rsid w:val="001434A3"/>
    <w:rsid w:val="001460A4"/>
    <w:rsid w:val="00147978"/>
    <w:rsid w:val="00147C5B"/>
    <w:rsid w:val="00151175"/>
    <w:rsid w:val="00152313"/>
    <w:rsid w:val="0015476C"/>
    <w:rsid w:val="00156398"/>
    <w:rsid w:val="00160338"/>
    <w:rsid w:val="001628BB"/>
    <w:rsid w:val="00163628"/>
    <w:rsid w:val="00164714"/>
    <w:rsid w:val="00164B2E"/>
    <w:rsid w:val="00164DAC"/>
    <w:rsid w:val="001656AC"/>
    <w:rsid w:val="00166A19"/>
    <w:rsid w:val="00170088"/>
    <w:rsid w:val="001714B0"/>
    <w:rsid w:val="00171E98"/>
    <w:rsid w:val="00172855"/>
    <w:rsid w:val="00173477"/>
    <w:rsid w:val="00173774"/>
    <w:rsid w:val="001743D4"/>
    <w:rsid w:val="00175079"/>
    <w:rsid w:val="00175FC2"/>
    <w:rsid w:val="0017797F"/>
    <w:rsid w:val="0018157E"/>
    <w:rsid w:val="00182FA0"/>
    <w:rsid w:val="0018492E"/>
    <w:rsid w:val="00190478"/>
    <w:rsid w:val="00190BC4"/>
    <w:rsid w:val="0019173E"/>
    <w:rsid w:val="00191B01"/>
    <w:rsid w:val="00191BCE"/>
    <w:rsid w:val="001951C6"/>
    <w:rsid w:val="0019638C"/>
    <w:rsid w:val="0019687C"/>
    <w:rsid w:val="001A040C"/>
    <w:rsid w:val="001A2484"/>
    <w:rsid w:val="001A2A9E"/>
    <w:rsid w:val="001A2C16"/>
    <w:rsid w:val="001A2E4F"/>
    <w:rsid w:val="001A3530"/>
    <w:rsid w:val="001A7912"/>
    <w:rsid w:val="001B20C2"/>
    <w:rsid w:val="001B3AE7"/>
    <w:rsid w:val="001B403B"/>
    <w:rsid w:val="001B4925"/>
    <w:rsid w:val="001B595E"/>
    <w:rsid w:val="001B7E1E"/>
    <w:rsid w:val="001C0437"/>
    <w:rsid w:val="001C1E44"/>
    <w:rsid w:val="001C3043"/>
    <w:rsid w:val="001C63F2"/>
    <w:rsid w:val="001C7C5C"/>
    <w:rsid w:val="001D10D0"/>
    <w:rsid w:val="001D299C"/>
    <w:rsid w:val="001D3723"/>
    <w:rsid w:val="001D373D"/>
    <w:rsid w:val="001D3C8D"/>
    <w:rsid w:val="001D3EE4"/>
    <w:rsid w:val="001D4F23"/>
    <w:rsid w:val="001D6095"/>
    <w:rsid w:val="001D692D"/>
    <w:rsid w:val="001D7361"/>
    <w:rsid w:val="001D73CF"/>
    <w:rsid w:val="001E267F"/>
    <w:rsid w:val="001E459A"/>
    <w:rsid w:val="001E4F16"/>
    <w:rsid w:val="001E59CC"/>
    <w:rsid w:val="001E749B"/>
    <w:rsid w:val="001F0884"/>
    <w:rsid w:val="001F2837"/>
    <w:rsid w:val="001F301F"/>
    <w:rsid w:val="001F5089"/>
    <w:rsid w:val="00200918"/>
    <w:rsid w:val="00201113"/>
    <w:rsid w:val="00201C18"/>
    <w:rsid w:val="00201E76"/>
    <w:rsid w:val="00202985"/>
    <w:rsid w:val="0020308A"/>
    <w:rsid w:val="0020319E"/>
    <w:rsid w:val="00203AB7"/>
    <w:rsid w:val="00203C14"/>
    <w:rsid w:val="00204672"/>
    <w:rsid w:val="002046C2"/>
    <w:rsid w:val="00204846"/>
    <w:rsid w:val="002053E8"/>
    <w:rsid w:val="0020547C"/>
    <w:rsid w:val="00206FE5"/>
    <w:rsid w:val="00207288"/>
    <w:rsid w:val="002100AF"/>
    <w:rsid w:val="0021027E"/>
    <w:rsid w:val="0021428B"/>
    <w:rsid w:val="00217648"/>
    <w:rsid w:val="0022083C"/>
    <w:rsid w:val="00220A35"/>
    <w:rsid w:val="00221119"/>
    <w:rsid w:val="00222F5E"/>
    <w:rsid w:val="002235AB"/>
    <w:rsid w:val="00223AA3"/>
    <w:rsid w:val="00223C91"/>
    <w:rsid w:val="00224281"/>
    <w:rsid w:val="00226C91"/>
    <w:rsid w:val="00227039"/>
    <w:rsid w:val="00230DDC"/>
    <w:rsid w:val="002316D6"/>
    <w:rsid w:val="002330D6"/>
    <w:rsid w:val="00233375"/>
    <w:rsid w:val="0023361E"/>
    <w:rsid w:val="00233E87"/>
    <w:rsid w:val="00234DAB"/>
    <w:rsid w:val="00235644"/>
    <w:rsid w:val="002364D7"/>
    <w:rsid w:val="00236956"/>
    <w:rsid w:val="00236B3B"/>
    <w:rsid w:val="002400DB"/>
    <w:rsid w:val="002425FB"/>
    <w:rsid w:val="00242709"/>
    <w:rsid w:val="00247387"/>
    <w:rsid w:val="002476E0"/>
    <w:rsid w:val="00250789"/>
    <w:rsid w:val="002518D0"/>
    <w:rsid w:val="00251C88"/>
    <w:rsid w:val="002521DD"/>
    <w:rsid w:val="00253726"/>
    <w:rsid w:val="0025383E"/>
    <w:rsid w:val="00254D26"/>
    <w:rsid w:val="002556E3"/>
    <w:rsid w:val="0025659B"/>
    <w:rsid w:val="00257910"/>
    <w:rsid w:val="002605A8"/>
    <w:rsid w:val="00260B53"/>
    <w:rsid w:val="00262C1A"/>
    <w:rsid w:val="002638CF"/>
    <w:rsid w:val="00265C56"/>
    <w:rsid w:val="00266319"/>
    <w:rsid w:val="00266CF7"/>
    <w:rsid w:val="0027115F"/>
    <w:rsid w:val="00272658"/>
    <w:rsid w:val="00272AED"/>
    <w:rsid w:val="00273169"/>
    <w:rsid w:val="00274910"/>
    <w:rsid w:val="00274B34"/>
    <w:rsid w:val="0027593E"/>
    <w:rsid w:val="00277759"/>
    <w:rsid w:val="00281E4D"/>
    <w:rsid w:val="00282115"/>
    <w:rsid w:val="002823C6"/>
    <w:rsid w:val="00282451"/>
    <w:rsid w:val="00283693"/>
    <w:rsid w:val="00283749"/>
    <w:rsid w:val="00284696"/>
    <w:rsid w:val="00286807"/>
    <w:rsid w:val="00287CB5"/>
    <w:rsid w:val="00287E74"/>
    <w:rsid w:val="002915B6"/>
    <w:rsid w:val="00291EEF"/>
    <w:rsid w:val="00293990"/>
    <w:rsid w:val="00294A14"/>
    <w:rsid w:val="00296E19"/>
    <w:rsid w:val="00297059"/>
    <w:rsid w:val="002A19EC"/>
    <w:rsid w:val="002A1E09"/>
    <w:rsid w:val="002A1FD1"/>
    <w:rsid w:val="002A2774"/>
    <w:rsid w:val="002A2A31"/>
    <w:rsid w:val="002A5567"/>
    <w:rsid w:val="002A5658"/>
    <w:rsid w:val="002A57DE"/>
    <w:rsid w:val="002A673D"/>
    <w:rsid w:val="002A7C17"/>
    <w:rsid w:val="002B19E5"/>
    <w:rsid w:val="002B2F53"/>
    <w:rsid w:val="002B3240"/>
    <w:rsid w:val="002B41E6"/>
    <w:rsid w:val="002B46AA"/>
    <w:rsid w:val="002B47C8"/>
    <w:rsid w:val="002B5C70"/>
    <w:rsid w:val="002B664A"/>
    <w:rsid w:val="002B6B48"/>
    <w:rsid w:val="002C1266"/>
    <w:rsid w:val="002C391E"/>
    <w:rsid w:val="002C5904"/>
    <w:rsid w:val="002C7061"/>
    <w:rsid w:val="002D04FF"/>
    <w:rsid w:val="002D0AA0"/>
    <w:rsid w:val="002D3869"/>
    <w:rsid w:val="002D3F99"/>
    <w:rsid w:val="002D4DFC"/>
    <w:rsid w:val="002D5968"/>
    <w:rsid w:val="002D5AB5"/>
    <w:rsid w:val="002D5B14"/>
    <w:rsid w:val="002D7382"/>
    <w:rsid w:val="002D792C"/>
    <w:rsid w:val="002E0E9E"/>
    <w:rsid w:val="002E1491"/>
    <w:rsid w:val="002E5261"/>
    <w:rsid w:val="002E634C"/>
    <w:rsid w:val="002E6599"/>
    <w:rsid w:val="002E7ADE"/>
    <w:rsid w:val="002F0B49"/>
    <w:rsid w:val="002F15C0"/>
    <w:rsid w:val="002F2626"/>
    <w:rsid w:val="002F4C1E"/>
    <w:rsid w:val="002F60FE"/>
    <w:rsid w:val="003023E8"/>
    <w:rsid w:val="00303A1A"/>
    <w:rsid w:val="00306451"/>
    <w:rsid w:val="003078A0"/>
    <w:rsid w:val="00310091"/>
    <w:rsid w:val="003108ED"/>
    <w:rsid w:val="00310F8F"/>
    <w:rsid w:val="003115E0"/>
    <w:rsid w:val="003128B3"/>
    <w:rsid w:val="00313027"/>
    <w:rsid w:val="00314106"/>
    <w:rsid w:val="0031556E"/>
    <w:rsid w:val="003158A1"/>
    <w:rsid w:val="003164BC"/>
    <w:rsid w:val="00316F6F"/>
    <w:rsid w:val="00317710"/>
    <w:rsid w:val="00317F43"/>
    <w:rsid w:val="00320FBA"/>
    <w:rsid w:val="00321C8B"/>
    <w:rsid w:val="00321FEC"/>
    <w:rsid w:val="003235A2"/>
    <w:rsid w:val="00325236"/>
    <w:rsid w:val="00325D9F"/>
    <w:rsid w:val="00326415"/>
    <w:rsid w:val="00326B90"/>
    <w:rsid w:val="00330D6B"/>
    <w:rsid w:val="00330FC9"/>
    <w:rsid w:val="003312F4"/>
    <w:rsid w:val="00333B38"/>
    <w:rsid w:val="003343C9"/>
    <w:rsid w:val="003344EB"/>
    <w:rsid w:val="0033481E"/>
    <w:rsid w:val="00334E05"/>
    <w:rsid w:val="003352AB"/>
    <w:rsid w:val="00335C86"/>
    <w:rsid w:val="0033646B"/>
    <w:rsid w:val="00336A98"/>
    <w:rsid w:val="003403E6"/>
    <w:rsid w:val="00343B61"/>
    <w:rsid w:val="00345221"/>
    <w:rsid w:val="003500EC"/>
    <w:rsid w:val="0035054A"/>
    <w:rsid w:val="00353722"/>
    <w:rsid w:val="0035530C"/>
    <w:rsid w:val="0035717B"/>
    <w:rsid w:val="00357953"/>
    <w:rsid w:val="00363B1A"/>
    <w:rsid w:val="003647E7"/>
    <w:rsid w:val="00365C6A"/>
    <w:rsid w:val="003664D4"/>
    <w:rsid w:val="00370147"/>
    <w:rsid w:val="00374A18"/>
    <w:rsid w:val="00374EA0"/>
    <w:rsid w:val="003754D5"/>
    <w:rsid w:val="00377273"/>
    <w:rsid w:val="00377328"/>
    <w:rsid w:val="003814E0"/>
    <w:rsid w:val="00382090"/>
    <w:rsid w:val="003821C2"/>
    <w:rsid w:val="003869C4"/>
    <w:rsid w:val="00386FB0"/>
    <w:rsid w:val="00393AF2"/>
    <w:rsid w:val="00394F1B"/>
    <w:rsid w:val="003956AD"/>
    <w:rsid w:val="00395960"/>
    <w:rsid w:val="00395BBD"/>
    <w:rsid w:val="00397EDD"/>
    <w:rsid w:val="003A18E3"/>
    <w:rsid w:val="003A1BF4"/>
    <w:rsid w:val="003A2705"/>
    <w:rsid w:val="003A4B29"/>
    <w:rsid w:val="003A66DA"/>
    <w:rsid w:val="003A6C86"/>
    <w:rsid w:val="003A758B"/>
    <w:rsid w:val="003B08DA"/>
    <w:rsid w:val="003B1F58"/>
    <w:rsid w:val="003B2B65"/>
    <w:rsid w:val="003B3C32"/>
    <w:rsid w:val="003B671C"/>
    <w:rsid w:val="003B6824"/>
    <w:rsid w:val="003C1439"/>
    <w:rsid w:val="003C2C6C"/>
    <w:rsid w:val="003C2FFA"/>
    <w:rsid w:val="003C351C"/>
    <w:rsid w:val="003D14C7"/>
    <w:rsid w:val="003D3741"/>
    <w:rsid w:val="003D42AF"/>
    <w:rsid w:val="003D533A"/>
    <w:rsid w:val="003D7B80"/>
    <w:rsid w:val="003E2764"/>
    <w:rsid w:val="003E50D2"/>
    <w:rsid w:val="003E5141"/>
    <w:rsid w:val="003E53E2"/>
    <w:rsid w:val="003E5AC1"/>
    <w:rsid w:val="003E5C83"/>
    <w:rsid w:val="003E7D45"/>
    <w:rsid w:val="003F2491"/>
    <w:rsid w:val="003F43BE"/>
    <w:rsid w:val="003F468D"/>
    <w:rsid w:val="003F5B13"/>
    <w:rsid w:val="003F5FB3"/>
    <w:rsid w:val="003F7331"/>
    <w:rsid w:val="004003E1"/>
    <w:rsid w:val="004013A8"/>
    <w:rsid w:val="0040141F"/>
    <w:rsid w:val="00401D05"/>
    <w:rsid w:val="00402840"/>
    <w:rsid w:val="00403090"/>
    <w:rsid w:val="00405CF1"/>
    <w:rsid w:val="00406847"/>
    <w:rsid w:val="00410495"/>
    <w:rsid w:val="00411C71"/>
    <w:rsid w:val="00412769"/>
    <w:rsid w:val="00416653"/>
    <w:rsid w:val="004171E8"/>
    <w:rsid w:val="00417DE1"/>
    <w:rsid w:val="00421303"/>
    <w:rsid w:val="004221B0"/>
    <w:rsid w:val="004224C0"/>
    <w:rsid w:val="00425075"/>
    <w:rsid w:val="00425925"/>
    <w:rsid w:val="004260DC"/>
    <w:rsid w:val="00426ADA"/>
    <w:rsid w:val="004324E0"/>
    <w:rsid w:val="004324F8"/>
    <w:rsid w:val="00432695"/>
    <w:rsid w:val="004326D1"/>
    <w:rsid w:val="004336C2"/>
    <w:rsid w:val="0043512C"/>
    <w:rsid w:val="00441BC7"/>
    <w:rsid w:val="004423B8"/>
    <w:rsid w:val="0044254B"/>
    <w:rsid w:val="00443DC3"/>
    <w:rsid w:val="00444988"/>
    <w:rsid w:val="004449CD"/>
    <w:rsid w:val="00444C36"/>
    <w:rsid w:val="00444E93"/>
    <w:rsid w:val="00447184"/>
    <w:rsid w:val="00447DCD"/>
    <w:rsid w:val="00450453"/>
    <w:rsid w:val="0045058E"/>
    <w:rsid w:val="004507F4"/>
    <w:rsid w:val="00450A74"/>
    <w:rsid w:val="00450F15"/>
    <w:rsid w:val="004528B9"/>
    <w:rsid w:val="00460CA4"/>
    <w:rsid w:val="00463AFE"/>
    <w:rsid w:val="004642BD"/>
    <w:rsid w:val="00465A69"/>
    <w:rsid w:val="00466708"/>
    <w:rsid w:val="004707C1"/>
    <w:rsid w:val="004731EF"/>
    <w:rsid w:val="00473E5F"/>
    <w:rsid w:val="004757E4"/>
    <w:rsid w:val="004771AA"/>
    <w:rsid w:val="00477E25"/>
    <w:rsid w:val="00480679"/>
    <w:rsid w:val="004816E0"/>
    <w:rsid w:val="004823DA"/>
    <w:rsid w:val="00483437"/>
    <w:rsid w:val="00483C49"/>
    <w:rsid w:val="00483C54"/>
    <w:rsid w:val="00484AB3"/>
    <w:rsid w:val="00485890"/>
    <w:rsid w:val="004863D9"/>
    <w:rsid w:val="00486AB1"/>
    <w:rsid w:val="00490D7C"/>
    <w:rsid w:val="00494068"/>
    <w:rsid w:val="0049522E"/>
    <w:rsid w:val="00495FFC"/>
    <w:rsid w:val="00497994"/>
    <w:rsid w:val="004A03D1"/>
    <w:rsid w:val="004A0E23"/>
    <w:rsid w:val="004A10E0"/>
    <w:rsid w:val="004A4A0C"/>
    <w:rsid w:val="004A5C69"/>
    <w:rsid w:val="004A6A66"/>
    <w:rsid w:val="004A6E88"/>
    <w:rsid w:val="004A7D4E"/>
    <w:rsid w:val="004B105A"/>
    <w:rsid w:val="004B6A87"/>
    <w:rsid w:val="004B7BB2"/>
    <w:rsid w:val="004C1385"/>
    <w:rsid w:val="004C2B0D"/>
    <w:rsid w:val="004C38FA"/>
    <w:rsid w:val="004C3C76"/>
    <w:rsid w:val="004C40EE"/>
    <w:rsid w:val="004D0B40"/>
    <w:rsid w:val="004D0B8B"/>
    <w:rsid w:val="004D29EB"/>
    <w:rsid w:val="004D2A5B"/>
    <w:rsid w:val="004D3324"/>
    <w:rsid w:val="004D3CE7"/>
    <w:rsid w:val="004D497C"/>
    <w:rsid w:val="004D4A98"/>
    <w:rsid w:val="004D508C"/>
    <w:rsid w:val="004E11AC"/>
    <w:rsid w:val="004E1FCE"/>
    <w:rsid w:val="004E2E6B"/>
    <w:rsid w:val="004E3C4F"/>
    <w:rsid w:val="004E3C6B"/>
    <w:rsid w:val="004E4AE0"/>
    <w:rsid w:val="004E5D74"/>
    <w:rsid w:val="004E611A"/>
    <w:rsid w:val="004E63F2"/>
    <w:rsid w:val="004E711F"/>
    <w:rsid w:val="004E71CD"/>
    <w:rsid w:val="004F010E"/>
    <w:rsid w:val="004F0887"/>
    <w:rsid w:val="004F5412"/>
    <w:rsid w:val="004F7C0A"/>
    <w:rsid w:val="004F7FF8"/>
    <w:rsid w:val="00501BA0"/>
    <w:rsid w:val="00501F98"/>
    <w:rsid w:val="0050349D"/>
    <w:rsid w:val="0050565C"/>
    <w:rsid w:val="00505A3F"/>
    <w:rsid w:val="00505BE4"/>
    <w:rsid w:val="00505DB5"/>
    <w:rsid w:val="00511E5E"/>
    <w:rsid w:val="00513543"/>
    <w:rsid w:val="005144F6"/>
    <w:rsid w:val="00514909"/>
    <w:rsid w:val="00520D1E"/>
    <w:rsid w:val="00520F8F"/>
    <w:rsid w:val="00522036"/>
    <w:rsid w:val="00522A17"/>
    <w:rsid w:val="005256FA"/>
    <w:rsid w:val="00525770"/>
    <w:rsid w:val="005262E1"/>
    <w:rsid w:val="00526E7A"/>
    <w:rsid w:val="00527745"/>
    <w:rsid w:val="005308C8"/>
    <w:rsid w:val="00530976"/>
    <w:rsid w:val="00531D52"/>
    <w:rsid w:val="0053269D"/>
    <w:rsid w:val="00532C83"/>
    <w:rsid w:val="005347F9"/>
    <w:rsid w:val="005349C3"/>
    <w:rsid w:val="0053693D"/>
    <w:rsid w:val="00537707"/>
    <w:rsid w:val="0054070F"/>
    <w:rsid w:val="00540A34"/>
    <w:rsid w:val="005413DB"/>
    <w:rsid w:val="00541BE4"/>
    <w:rsid w:val="00544068"/>
    <w:rsid w:val="00544BAE"/>
    <w:rsid w:val="00545470"/>
    <w:rsid w:val="00545A1C"/>
    <w:rsid w:val="0054678A"/>
    <w:rsid w:val="005467C3"/>
    <w:rsid w:val="005472CC"/>
    <w:rsid w:val="0054733D"/>
    <w:rsid w:val="00547D24"/>
    <w:rsid w:val="0055119E"/>
    <w:rsid w:val="00551A65"/>
    <w:rsid w:val="00551CBF"/>
    <w:rsid w:val="005548D3"/>
    <w:rsid w:val="005548D6"/>
    <w:rsid w:val="00554FA3"/>
    <w:rsid w:val="00555BA1"/>
    <w:rsid w:val="00556BC9"/>
    <w:rsid w:val="0055714F"/>
    <w:rsid w:val="00557204"/>
    <w:rsid w:val="005626B6"/>
    <w:rsid w:val="00564EE7"/>
    <w:rsid w:val="005664D2"/>
    <w:rsid w:val="005678D7"/>
    <w:rsid w:val="00567C97"/>
    <w:rsid w:val="00567F04"/>
    <w:rsid w:val="005734F4"/>
    <w:rsid w:val="0057458A"/>
    <w:rsid w:val="005746DE"/>
    <w:rsid w:val="00575137"/>
    <w:rsid w:val="00576B85"/>
    <w:rsid w:val="005772ED"/>
    <w:rsid w:val="005777DC"/>
    <w:rsid w:val="0058015B"/>
    <w:rsid w:val="00582868"/>
    <w:rsid w:val="00584053"/>
    <w:rsid w:val="005849C6"/>
    <w:rsid w:val="00586987"/>
    <w:rsid w:val="005869FB"/>
    <w:rsid w:val="00587DDA"/>
    <w:rsid w:val="00590F11"/>
    <w:rsid w:val="0059179E"/>
    <w:rsid w:val="00591ED4"/>
    <w:rsid w:val="00592389"/>
    <w:rsid w:val="00592788"/>
    <w:rsid w:val="00592B45"/>
    <w:rsid w:val="0059447D"/>
    <w:rsid w:val="00595871"/>
    <w:rsid w:val="005978EE"/>
    <w:rsid w:val="0059796E"/>
    <w:rsid w:val="005A026B"/>
    <w:rsid w:val="005A0726"/>
    <w:rsid w:val="005A3CEC"/>
    <w:rsid w:val="005A470E"/>
    <w:rsid w:val="005A6DCF"/>
    <w:rsid w:val="005B38A7"/>
    <w:rsid w:val="005B4171"/>
    <w:rsid w:val="005B4657"/>
    <w:rsid w:val="005B6849"/>
    <w:rsid w:val="005B7352"/>
    <w:rsid w:val="005B77C4"/>
    <w:rsid w:val="005B7F69"/>
    <w:rsid w:val="005C0753"/>
    <w:rsid w:val="005C0F56"/>
    <w:rsid w:val="005C1A4E"/>
    <w:rsid w:val="005C1C66"/>
    <w:rsid w:val="005C591A"/>
    <w:rsid w:val="005C5DD7"/>
    <w:rsid w:val="005D0512"/>
    <w:rsid w:val="005D3557"/>
    <w:rsid w:val="005D3916"/>
    <w:rsid w:val="005D4B07"/>
    <w:rsid w:val="005D4D96"/>
    <w:rsid w:val="005D5462"/>
    <w:rsid w:val="005E02BF"/>
    <w:rsid w:val="005E1BBC"/>
    <w:rsid w:val="005E2239"/>
    <w:rsid w:val="005E31AA"/>
    <w:rsid w:val="005E45C7"/>
    <w:rsid w:val="005F0367"/>
    <w:rsid w:val="005F161B"/>
    <w:rsid w:val="005F3433"/>
    <w:rsid w:val="005F37A4"/>
    <w:rsid w:val="005F4088"/>
    <w:rsid w:val="005F44A1"/>
    <w:rsid w:val="005F4CB5"/>
    <w:rsid w:val="005F5A81"/>
    <w:rsid w:val="005F63D1"/>
    <w:rsid w:val="005F7F32"/>
    <w:rsid w:val="00600431"/>
    <w:rsid w:val="00600A0B"/>
    <w:rsid w:val="006039AD"/>
    <w:rsid w:val="00605F47"/>
    <w:rsid w:val="0060671D"/>
    <w:rsid w:val="0060688C"/>
    <w:rsid w:val="00610496"/>
    <w:rsid w:val="006107BD"/>
    <w:rsid w:val="00612AB8"/>
    <w:rsid w:val="00612E01"/>
    <w:rsid w:val="00613B7F"/>
    <w:rsid w:val="00614095"/>
    <w:rsid w:val="006169F1"/>
    <w:rsid w:val="00616A56"/>
    <w:rsid w:val="00617B85"/>
    <w:rsid w:val="00620A3E"/>
    <w:rsid w:val="006213C0"/>
    <w:rsid w:val="00621925"/>
    <w:rsid w:val="00621BA8"/>
    <w:rsid w:val="00622580"/>
    <w:rsid w:val="00623749"/>
    <w:rsid w:val="006238F9"/>
    <w:rsid w:val="00625264"/>
    <w:rsid w:val="00630DE7"/>
    <w:rsid w:val="006313A0"/>
    <w:rsid w:val="0063153A"/>
    <w:rsid w:val="00631E58"/>
    <w:rsid w:val="00632C2D"/>
    <w:rsid w:val="006342EA"/>
    <w:rsid w:val="006351D0"/>
    <w:rsid w:val="0063758E"/>
    <w:rsid w:val="006418E3"/>
    <w:rsid w:val="00642A0C"/>
    <w:rsid w:val="00643CF4"/>
    <w:rsid w:val="006457E8"/>
    <w:rsid w:val="00645C92"/>
    <w:rsid w:val="00645F9A"/>
    <w:rsid w:val="00646F03"/>
    <w:rsid w:val="00647146"/>
    <w:rsid w:val="0065242C"/>
    <w:rsid w:val="00653EDE"/>
    <w:rsid w:val="00656A6D"/>
    <w:rsid w:val="006572FB"/>
    <w:rsid w:val="0066077F"/>
    <w:rsid w:val="00661280"/>
    <w:rsid w:val="00661722"/>
    <w:rsid w:val="00661803"/>
    <w:rsid w:val="006623DE"/>
    <w:rsid w:val="00662810"/>
    <w:rsid w:val="00665174"/>
    <w:rsid w:val="00666547"/>
    <w:rsid w:val="00671243"/>
    <w:rsid w:val="0067127A"/>
    <w:rsid w:val="006714EC"/>
    <w:rsid w:val="006718AB"/>
    <w:rsid w:val="00676718"/>
    <w:rsid w:val="00677488"/>
    <w:rsid w:val="00680656"/>
    <w:rsid w:val="006809D6"/>
    <w:rsid w:val="00681985"/>
    <w:rsid w:val="0068407F"/>
    <w:rsid w:val="00685536"/>
    <w:rsid w:val="006855EB"/>
    <w:rsid w:val="006863FB"/>
    <w:rsid w:val="0068728F"/>
    <w:rsid w:val="00690E5A"/>
    <w:rsid w:val="00694612"/>
    <w:rsid w:val="006946BA"/>
    <w:rsid w:val="006956C9"/>
    <w:rsid w:val="00696D1A"/>
    <w:rsid w:val="006A047A"/>
    <w:rsid w:val="006A17AF"/>
    <w:rsid w:val="006A5945"/>
    <w:rsid w:val="006A6E5F"/>
    <w:rsid w:val="006B0B1E"/>
    <w:rsid w:val="006B1920"/>
    <w:rsid w:val="006B2044"/>
    <w:rsid w:val="006B2EEC"/>
    <w:rsid w:val="006B4361"/>
    <w:rsid w:val="006B6430"/>
    <w:rsid w:val="006B69F0"/>
    <w:rsid w:val="006B7BE4"/>
    <w:rsid w:val="006C106B"/>
    <w:rsid w:val="006C19AD"/>
    <w:rsid w:val="006C20C5"/>
    <w:rsid w:val="006C238B"/>
    <w:rsid w:val="006C26C1"/>
    <w:rsid w:val="006C35A1"/>
    <w:rsid w:val="006C542C"/>
    <w:rsid w:val="006D0214"/>
    <w:rsid w:val="006D03B8"/>
    <w:rsid w:val="006D05DA"/>
    <w:rsid w:val="006D07F0"/>
    <w:rsid w:val="006D1E62"/>
    <w:rsid w:val="006D28B0"/>
    <w:rsid w:val="006D30E9"/>
    <w:rsid w:val="006D3A0A"/>
    <w:rsid w:val="006D3DBF"/>
    <w:rsid w:val="006D40E4"/>
    <w:rsid w:val="006D5F9C"/>
    <w:rsid w:val="006D60D9"/>
    <w:rsid w:val="006D6A34"/>
    <w:rsid w:val="006E12E7"/>
    <w:rsid w:val="006E177C"/>
    <w:rsid w:val="006E1861"/>
    <w:rsid w:val="006E22E6"/>
    <w:rsid w:val="006E2358"/>
    <w:rsid w:val="006E4683"/>
    <w:rsid w:val="006E5602"/>
    <w:rsid w:val="006E5C1C"/>
    <w:rsid w:val="006E7F34"/>
    <w:rsid w:val="006F0E35"/>
    <w:rsid w:val="006F1875"/>
    <w:rsid w:val="006F1C5F"/>
    <w:rsid w:val="006F210E"/>
    <w:rsid w:val="006F26ED"/>
    <w:rsid w:val="006F2A94"/>
    <w:rsid w:val="006F3F51"/>
    <w:rsid w:val="006F622F"/>
    <w:rsid w:val="006F6B84"/>
    <w:rsid w:val="007009D1"/>
    <w:rsid w:val="00702383"/>
    <w:rsid w:val="00703B1C"/>
    <w:rsid w:val="00703D98"/>
    <w:rsid w:val="00703DBE"/>
    <w:rsid w:val="00705906"/>
    <w:rsid w:val="007117C7"/>
    <w:rsid w:val="00711D38"/>
    <w:rsid w:val="00712AD2"/>
    <w:rsid w:val="007130B2"/>
    <w:rsid w:val="0071390A"/>
    <w:rsid w:val="00720703"/>
    <w:rsid w:val="0072402A"/>
    <w:rsid w:val="00724373"/>
    <w:rsid w:val="007245EA"/>
    <w:rsid w:val="007267FD"/>
    <w:rsid w:val="007301ED"/>
    <w:rsid w:val="0073029B"/>
    <w:rsid w:val="00730E00"/>
    <w:rsid w:val="00731D5B"/>
    <w:rsid w:val="00732E1D"/>
    <w:rsid w:val="00733A35"/>
    <w:rsid w:val="0073461C"/>
    <w:rsid w:val="00734643"/>
    <w:rsid w:val="00736589"/>
    <w:rsid w:val="007365A1"/>
    <w:rsid w:val="00740B59"/>
    <w:rsid w:val="00741641"/>
    <w:rsid w:val="007426F1"/>
    <w:rsid w:val="00742F36"/>
    <w:rsid w:val="00743A3B"/>
    <w:rsid w:val="00744D65"/>
    <w:rsid w:val="007466E4"/>
    <w:rsid w:val="00747BD8"/>
    <w:rsid w:val="00750538"/>
    <w:rsid w:val="0075141F"/>
    <w:rsid w:val="007541F5"/>
    <w:rsid w:val="007553C3"/>
    <w:rsid w:val="0075550E"/>
    <w:rsid w:val="007564E7"/>
    <w:rsid w:val="00756822"/>
    <w:rsid w:val="00756E81"/>
    <w:rsid w:val="00757EBA"/>
    <w:rsid w:val="00760082"/>
    <w:rsid w:val="007613DD"/>
    <w:rsid w:val="00761C1F"/>
    <w:rsid w:val="0076302D"/>
    <w:rsid w:val="007631E3"/>
    <w:rsid w:val="0076379E"/>
    <w:rsid w:val="007637A1"/>
    <w:rsid w:val="00764420"/>
    <w:rsid w:val="007665AF"/>
    <w:rsid w:val="00770162"/>
    <w:rsid w:val="00774FAA"/>
    <w:rsid w:val="007751A2"/>
    <w:rsid w:val="00775258"/>
    <w:rsid w:val="007771FF"/>
    <w:rsid w:val="00777F48"/>
    <w:rsid w:val="00782936"/>
    <w:rsid w:val="00782AC1"/>
    <w:rsid w:val="0078607B"/>
    <w:rsid w:val="0079099A"/>
    <w:rsid w:val="0079267A"/>
    <w:rsid w:val="007935F0"/>
    <w:rsid w:val="007943B3"/>
    <w:rsid w:val="00794B39"/>
    <w:rsid w:val="00797420"/>
    <w:rsid w:val="00797C88"/>
    <w:rsid w:val="007A18F4"/>
    <w:rsid w:val="007A1918"/>
    <w:rsid w:val="007A2F73"/>
    <w:rsid w:val="007A322F"/>
    <w:rsid w:val="007A5825"/>
    <w:rsid w:val="007A68FC"/>
    <w:rsid w:val="007A784A"/>
    <w:rsid w:val="007B2D85"/>
    <w:rsid w:val="007B41CD"/>
    <w:rsid w:val="007B44A5"/>
    <w:rsid w:val="007B4BAA"/>
    <w:rsid w:val="007B76A7"/>
    <w:rsid w:val="007C058D"/>
    <w:rsid w:val="007C0827"/>
    <w:rsid w:val="007C1F34"/>
    <w:rsid w:val="007C2397"/>
    <w:rsid w:val="007C3CE7"/>
    <w:rsid w:val="007C4653"/>
    <w:rsid w:val="007C5FA2"/>
    <w:rsid w:val="007C6712"/>
    <w:rsid w:val="007D137E"/>
    <w:rsid w:val="007D2B7C"/>
    <w:rsid w:val="007D32A2"/>
    <w:rsid w:val="007D38BF"/>
    <w:rsid w:val="007D58B0"/>
    <w:rsid w:val="007E07C4"/>
    <w:rsid w:val="007E20C6"/>
    <w:rsid w:val="007E22FA"/>
    <w:rsid w:val="007E580F"/>
    <w:rsid w:val="007E5AF6"/>
    <w:rsid w:val="007F064D"/>
    <w:rsid w:val="007F0734"/>
    <w:rsid w:val="007F29E4"/>
    <w:rsid w:val="007F3188"/>
    <w:rsid w:val="007F3E52"/>
    <w:rsid w:val="007F4054"/>
    <w:rsid w:val="007F51E8"/>
    <w:rsid w:val="007F6C0D"/>
    <w:rsid w:val="00802563"/>
    <w:rsid w:val="00802846"/>
    <w:rsid w:val="0080376A"/>
    <w:rsid w:val="0080489F"/>
    <w:rsid w:val="008048F2"/>
    <w:rsid w:val="00805E35"/>
    <w:rsid w:val="008075CF"/>
    <w:rsid w:val="008076E0"/>
    <w:rsid w:val="00812556"/>
    <w:rsid w:val="008137BD"/>
    <w:rsid w:val="00813B35"/>
    <w:rsid w:val="00813E01"/>
    <w:rsid w:val="00814856"/>
    <w:rsid w:val="00814B31"/>
    <w:rsid w:val="00815A09"/>
    <w:rsid w:val="00817B9E"/>
    <w:rsid w:val="00821771"/>
    <w:rsid w:val="00822BA6"/>
    <w:rsid w:val="00822C89"/>
    <w:rsid w:val="00826AAA"/>
    <w:rsid w:val="00827DA1"/>
    <w:rsid w:val="00830EAD"/>
    <w:rsid w:val="00831C6B"/>
    <w:rsid w:val="008379CF"/>
    <w:rsid w:val="00837BDB"/>
    <w:rsid w:val="0084005B"/>
    <w:rsid w:val="00842222"/>
    <w:rsid w:val="00843206"/>
    <w:rsid w:val="008433EC"/>
    <w:rsid w:val="008439DB"/>
    <w:rsid w:val="008439E9"/>
    <w:rsid w:val="00844D74"/>
    <w:rsid w:val="00845C43"/>
    <w:rsid w:val="00845FE2"/>
    <w:rsid w:val="00846B8D"/>
    <w:rsid w:val="00852394"/>
    <w:rsid w:val="0085259C"/>
    <w:rsid w:val="0085271D"/>
    <w:rsid w:val="00852E03"/>
    <w:rsid w:val="00853424"/>
    <w:rsid w:val="00853463"/>
    <w:rsid w:val="008535FB"/>
    <w:rsid w:val="0085406D"/>
    <w:rsid w:val="008551B6"/>
    <w:rsid w:val="00860BE3"/>
    <w:rsid w:val="00860E1F"/>
    <w:rsid w:val="00861074"/>
    <w:rsid w:val="00861CA3"/>
    <w:rsid w:val="00862152"/>
    <w:rsid w:val="00863DB1"/>
    <w:rsid w:val="008644D0"/>
    <w:rsid w:val="00870B36"/>
    <w:rsid w:val="00871602"/>
    <w:rsid w:val="00871B8C"/>
    <w:rsid w:val="0087447E"/>
    <w:rsid w:val="00874545"/>
    <w:rsid w:val="00877629"/>
    <w:rsid w:val="008814B7"/>
    <w:rsid w:val="0088360B"/>
    <w:rsid w:val="008836FC"/>
    <w:rsid w:val="0088500E"/>
    <w:rsid w:val="008855DF"/>
    <w:rsid w:val="00885DB4"/>
    <w:rsid w:val="00885EAB"/>
    <w:rsid w:val="00891C43"/>
    <w:rsid w:val="00892BA8"/>
    <w:rsid w:val="00895F67"/>
    <w:rsid w:val="0089627B"/>
    <w:rsid w:val="00896701"/>
    <w:rsid w:val="00896848"/>
    <w:rsid w:val="00896962"/>
    <w:rsid w:val="008A0102"/>
    <w:rsid w:val="008A053B"/>
    <w:rsid w:val="008A0AEF"/>
    <w:rsid w:val="008A0F00"/>
    <w:rsid w:val="008A3189"/>
    <w:rsid w:val="008A3B76"/>
    <w:rsid w:val="008A3F0A"/>
    <w:rsid w:val="008A41D2"/>
    <w:rsid w:val="008A541F"/>
    <w:rsid w:val="008A550F"/>
    <w:rsid w:val="008A55B2"/>
    <w:rsid w:val="008A61A9"/>
    <w:rsid w:val="008A71A0"/>
    <w:rsid w:val="008A75E0"/>
    <w:rsid w:val="008A7AA8"/>
    <w:rsid w:val="008B1139"/>
    <w:rsid w:val="008B300B"/>
    <w:rsid w:val="008B5777"/>
    <w:rsid w:val="008B697E"/>
    <w:rsid w:val="008B76D4"/>
    <w:rsid w:val="008B7AE2"/>
    <w:rsid w:val="008B7E10"/>
    <w:rsid w:val="008C1A1F"/>
    <w:rsid w:val="008C30C3"/>
    <w:rsid w:val="008C37FC"/>
    <w:rsid w:val="008C3A0E"/>
    <w:rsid w:val="008C6353"/>
    <w:rsid w:val="008C7241"/>
    <w:rsid w:val="008C7E27"/>
    <w:rsid w:val="008D1C85"/>
    <w:rsid w:val="008D4821"/>
    <w:rsid w:val="008D55BF"/>
    <w:rsid w:val="008D771F"/>
    <w:rsid w:val="008D7BD8"/>
    <w:rsid w:val="008E1491"/>
    <w:rsid w:val="008E29AA"/>
    <w:rsid w:val="008E2F5F"/>
    <w:rsid w:val="008E443E"/>
    <w:rsid w:val="008E512B"/>
    <w:rsid w:val="008E5AD8"/>
    <w:rsid w:val="008E7217"/>
    <w:rsid w:val="008F069D"/>
    <w:rsid w:val="008F0883"/>
    <w:rsid w:val="008F11D7"/>
    <w:rsid w:val="008F166E"/>
    <w:rsid w:val="008F18AE"/>
    <w:rsid w:val="008F24C6"/>
    <w:rsid w:val="008F3534"/>
    <w:rsid w:val="008F39DF"/>
    <w:rsid w:val="008F4E07"/>
    <w:rsid w:val="008F5A01"/>
    <w:rsid w:val="008F7A4F"/>
    <w:rsid w:val="008F7DCA"/>
    <w:rsid w:val="009011EF"/>
    <w:rsid w:val="00902388"/>
    <w:rsid w:val="00902C72"/>
    <w:rsid w:val="0090493F"/>
    <w:rsid w:val="00907DD8"/>
    <w:rsid w:val="00907F4E"/>
    <w:rsid w:val="009107E6"/>
    <w:rsid w:val="009119A0"/>
    <w:rsid w:val="00912880"/>
    <w:rsid w:val="00913536"/>
    <w:rsid w:val="00913F6E"/>
    <w:rsid w:val="00914144"/>
    <w:rsid w:val="00915F52"/>
    <w:rsid w:val="00920069"/>
    <w:rsid w:val="0092095A"/>
    <w:rsid w:val="00920AA3"/>
    <w:rsid w:val="00920AC7"/>
    <w:rsid w:val="00921320"/>
    <w:rsid w:val="00921B0D"/>
    <w:rsid w:val="009236D5"/>
    <w:rsid w:val="00923A13"/>
    <w:rsid w:val="00925E55"/>
    <w:rsid w:val="0092658D"/>
    <w:rsid w:val="00927967"/>
    <w:rsid w:val="00927A57"/>
    <w:rsid w:val="00930795"/>
    <w:rsid w:val="00930F53"/>
    <w:rsid w:val="0093189E"/>
    <w:rsid w:val="00931C4B"/>
    <w:rsid w:val="00933A61"/>
    <w:rsid w:val="00934B10"/>
    <w:rsid w:val="00934E1B"/>
    <w:rsid w:val="00935BEA"/>
    <w:rsid w:val="00940D5B"/>
    <w:rsid w:val="00941268"/>
    <w:rsid w:val="00942BF7"/>
    <w:rsid w:val="009446B0"/>
    <w:rsid w:val="00944742"/>
    <w:rsid w:val="00946252"/>
    <w:rsid w:val="00951447"/>
    <w:rsid w:val="009531BF"/>
    <w:rsid w:val="00954171"/>
    <w:rsid w:val="009578E9"/>
    <w:rsid w:val="009632DE"/>
    <w:rsid w:val="009635E5"/>
    <w:rsid w:val="009665FB"/>
    <w:rsid w:val="0097020B"/>
    <w:rsid w:val="009714A5"/>
    <w:rsid w:val="00971625"/>
    <w:rsid w:val="00972C44"/>
    <w:rsid w:val="009737C0"/>
    <w:rsid w:val="0097542F"/>
    <w:rsid w:val="00980341"/>
    <w:rsid w:val="009803AE"/>
    <w:rsid w:val="00980F8D"/>
    <w:rsid w:val="0098232D"/>
    <w:rsid w:val="00983037"/>
    <w:rsid w:val="009838A6"/>
    <w:rsid w:val="00984CAC"/>
    <w:rsid w:val="0098506A"/>
    <w:rsid w:val="00985E28"/>
    <w:rsid w:val="00986EB6"/>
    <w:rsid w:val="00991B58"/>
    <w:rsid w:val="00991C53"/>
    <w:rsid w:val="00991E65"/>
    <w:rsid w:val="009927CA"/>
    <w:rsid w:val="009939B9"/>
    <w:rsid w:val="00994314"/>
    <w:rsid w:val="00994E24"/>
    <w:rsid w:val="0099587F"/>
    <w:rsid w:val="009966DD"/>
    <w:rsid w:val="00997235"/>
    <w:rsid w:val="009A0E41"/>
    <w:rsid w:val="009A14A7"/>
    <w:rsid w:val="009A23CA"/>
    <w:rsid w:val="009A384D"/>
    <w:rsid w:val="009A7505"/>
    <w:rsid w:val="009A7CC6"/>
    <w:rsid w:val="009A7E4A"/>
    <w:rsid w:val="009B2943"/>
    <w:rsid w:val="009B5497"/>
    <w:rsid w:val="009B62A6"/>
    <w:rsid w:val="009B6ABD"/>
    <w:rsid w:val="009C3CBB"/>
    <w:rsid w:val="009C3D7B"/>
    <w:rsid w:val="009C666C"/>
    <w:rsid w:val="009C6BF8"/>
    <w:rsid w:val="009C7402"/>
    <w:rsid w:val="009C7827"/>
    <w:rsid w:val="009C7CF5"/>
    <w:rsid w:val="009D1098"/>
    <w:rsid w:val="009D1719"/>
    <w:rsid w:val="009D25EB"/>
    <w:rsid w:val="009D281A"/>
    <w:rsid w:val="009D48E8"/>
    <w:rsid w:val="009D5150"/>
    <w:rsid w:val="009D622F"/>
    <w:rsid w:val="009D7CC1"/>
    <w:rsid w:val="009E2561"/>
    <w:rsid w:val="009E65A3"/>
    <w:rsid w:val="009F0EF2"/>
    <w:rsid w:val="009F0F58"/>
    <w:rsid w:val="009F4E5A"/>
    <w:rsid w:val="009F51FF"/>
    <w:rsid w:val="009F616C"/>
    <w:rsid w:val="009F663C"/>
    <w:rsid w:val="009F6685"/>
    <w:rsid w:val="009F77F6"/>
    <w:rsid w:val="009F7BA1"/>
    <w:rsid w:val="00A03525"/>
    <w:rsid w:val="00A03E78"/>
    <w:rsid w:val="00A0661B"/>
    <w:rsid w:val="00A06B26"/>
    <w:rsid w:val="00A111A8"/>
    <w:rsid w:val="00A11811"/>
    <w:rsid w:val="00A15BC4"/>
    <w:rsid w:val="00A163A4"/>
    <w:rsid w:val="00A16A60"/>
    <w:rsid w:val="00A17127"/>
    <w:rsid w:val="00A17FBD"/>
    <w:rsid w:val="00A20E83"/>
    <w:rsid w:val="00A21604"/>
    <w:rsid w:val="00A21D96"/>
    <w:rsid w:val="00A2264F"/>
    <w:rsid w:val="00A22FAC"/>
    <w:rsid w:val="00A23884"/>
    <w:rsid w:val="00A23AF3"/>
    <w:rsid w:val="00A2531D"/>
    <w:rsid w:val="00A271F5"/>
    <w:rsid w:val="00A32888"/>
    <w:rsid w:val="00A32F9C"/>
    <w:rsid w:val="00A33D66"/>
    <w:rsid w:val="00A363ED"/>
    <w:rsid w:val="00A377DF"/>
    <w:rsid w:val="00A4353D"/>
    <w:rsid w:val="00A4381A"/>
    <w:rsid w:val="00A4432A"/>
    <w:rsid w:val="00A459F1"/>
    <w:rsid w:val="00A4657B"/>
    <w:rsid w:val="00A50218"/>
    <w:rsid w:val="00A51AD8"/>
    <w:rsid w:val="00A51ECE"/>
    <w:rsid w:val="00A529ED"/>
    <w:rsid w:val="00A52CD5"/>
    <w:rsid w:val="00A52D02"/>
    <w:rsid w:val="00A53D46"/>
    <w:rsid w:val="00A549C4"/>
    <w:rsid w:val="00A564BE"/>
    <w:rsid w:val="00A575B8"/>
    <w:rsid w:val="00A57F55"/>
    <w:rsid w:val="00A61B7C"/>
    <w:rsid w:val="00A623A8"/>
    <w:rsid w:val="00A63D35"/>
    <w:rsid w:val="00A644FA"/>
    <w:rsid w:val="00A64816"/>
    <w:rsid w:val="00A64D12"/>
    <w:rsid w:val="00A6694A"/>
    <w:rsid w:val="00A7095B"/>
    <w:rsid w:val="00A715FC"/>
    <w:rsid w:val="00A725E7"/>
    <w:rsid w:val="00A72E03"/>
    <w:rsid w:val="00A74AD9"/>
    <w:rsid w:val="00A75D92"/>
    <w:rsid w:val="00A76679"/>
    <w:rsid w:val="00A77A9D"/>
    <w:rsid w:val="00A8003A"/>
    <w:rsid w:val="00A808FF"/>
    <w:rsid w:val="00A80AB2"/>
    <w:rsid w:val="00A81A46"/>
    <w:rsid w:val="00A8388F"/>
    <w:rsid w:val="00A85140"/>
    <w:rsid w:val="00A85BDD"/>
    <w:rsid w:val="00A85DD0"/>
    <w:rsid w:val="00A85DDF"/>
    <w:rsid w:val="00A86603"/>
    <w:rsid w:val="00A86F7F"/>
    <w:rsid w:val="00A90642"/>
    <w:rsid w:val="00A9157A"/>
    <w:rsid w:val="00A9249C"/>
    <w:rsid w:val="00A932D9"/>
    <w:rsid w:val="00A95089"/>
    <w:rsid w:val="00A97021"/>
    <w:rsid w:val="00AA18E8"/>
    <w:rsid w:val="00AA25B5"/>
    <w:rsid w:val="00AA2950"/>
    <w:rsid w:val="00AA3181"/>
    <w:rsid w:val="00AA3CE7"/>
    <w:rsid w:val="00AA481B"/>
    <w:rsid w:val="00AA5151"/>
    <w:rsid w:val="00AA5EBE"/>
    <w:rsid w:val="00AA6C1D"/>
    <w:rsid w:val="00AB0B8A"/>
    <w:rsid w:val="00AB2AAC"/>
    <w:rsid w:val="00AB3DC3"/>
    <w:rsid w:val="00AB3EDF"/>
    <w:rsid w:val="00AB724D"/>
    <w:rsid w:val="00AB7D5B"/>
    <w:rsid w:val="00AC0E69"/>
    <w:rsid w:val="00AC126C"/>
    <w:rsid w:val="00AC2B26"/>
    <w:rsid w:val="00AC2BA8"/>
    <w:rsid w:val="00AC4130"/>
    <w:rsid w:val="00AC4ADA"/>
    <w:rsid w:val="00AC4F54"/>
    <w:rsid w:val="00AC52D5"/>
    <w:rsid w:val="00AC6310"/>
    <w:rsid w:val="00AD1861"/>
    <w:rsid w:val="00AD4715"/>
    <w:rsid w:val="00AD5CF9"/>
    <w:rsid w:val="00AD65A3"/>
    <w:rsid w:val="00AE1D67"/>
    <w:rsid w:val="00AE2A05"/>
    <w:rsid w:val="00AE5097"/>
    <w:rsid w:val="00AE5478"/>
    <w:rsid w:val="00AE6E0F"/>
    <w:rsid w:val="00AE7776"/>
    <w:rsid w:val="00AE79D5"/>
    <w:rsid w:val="00AE7F7F"/>
    <w:rsid w:val="00AF062B"/>
    <w:rsid w:val="00AF23F8"/>
    <w:rsid w:val="00AF565C"/>
    <w:rsid w:val="00AF6A20"/>
    <w:rsid w:val="00AF7962"/>
    <w:rsid w:val="00B00F0B"/>
    <w:rsid w:val="00B01956"/>
    <w:rsid w:val="00B03CCB"/>
    <w:rsid w:val="00B04739"/>
    <w:rsid w:val="00B05B89"/>
    <w:rsid w:val="00B06965"/>
    <w:rsid w:val="00B071D3"/>
    <w:rsid w:val="00B0770B"/>
    <w:rsid w:val="00B07DEC"/>
    <w:rsid w:val="00B1129B"/>
    <w:rsid w:val="00B118F0"/>
    <w:rsid w:val="00B11FC7"/>
    <w:rsid w:val="00B12E02"/>
    <w:rsid w:val="00B1368F"/>
    <w:rsid w:val="00B13BD5"/>
    <w:rsid w:val="00B141C4"/>
    <w:rsid w:val="00B14783"/>
    <w:rsid w:val="00B1768B"/>
    <w:rsid w:val="00B176C5"/>
    <w:rsid w:val="00B219E4"/>
    <w:rsid w:val="00B234E4"/>
    <w:rsid w:val="00B252C5"/>
    <w:rsid w:val="00B2668F"/>
    <w:rsid w:val="00B26D93"/>
    <w:rsid w:val="00B30338"/>
    <w:rsid w:val="00B31AEC"/>
    <w:rsid w:val="00B32286"/>
    <w:rsid w:val="00B33759"/>
    <w:rsid w:val="00B337E4"/>
    <w:rsid w:val="00B34152"/>
    <w:rsid w:val="00B35AF9"/>
    <w:rsid w:val="00B362DC"/>
    <w:rsid w:val="00B370A6"/>
    <w:rsid w:val="00B3795C"/>
    <w:rsid w:val="00B412A3"/>
    <w:rsid w:val="00B42644"/>
    <w:rsid w:val="00B4277B"/>
    <w:rsid w:val="00B42983"/>
    <w:rsid w:val="00B43F91"/>
    <w:rsid w:val="00B4454A"/>
    <w:rsid w:val="00B44F05"/>
    <w:rsid w:val="00B45D27"/>
    <w:rsid w:val="00B46E97"/>
    <w:rsid w:val="00B4760E"/>
    <w:rsid w:val="00B477D6"/>
    <w:rsid w:val="00B5044A"/>
    <w:rsid w:val="00B50CFC"/>
    <w:rsid w:val="00B51249"/>
    <w:rsid w:val="00B52F3E"/>
    <w:rsid w:val="00B5376E"/>
    <w:rsid w:val="00B54DD7"/>
    <w:rsid w:val="00B55E0F"/>
    <w:rsid w:val="00B56D35"/>
    <w:rsid w:val="00B5729B"/>
    <w:rsid w:val="00B60481"/>
    <w:rsid w:val="00B626EC"/>
    <w:rsid w:val="00B62AD0"/>
    <w:rsid w:val="00B632F4"/>
    <w:rsid w:val="00B64533"/>
    <w:rsid w:val="00B648FE"/>
    <w:rsid w:val="00B65211"/>
    <w:rsid w:val="00B653CF"/>
    <w:rsid w:val="00B6596F"/>
    <w:rsid w:val="00B6628D"/>
    <w:rsid w:val="00B66A3C"/>
    <w:rsid w:val="00B71BA5"/>
    <w:rsid w:val="00B73034"/>
    <w:rsid w:val="00B731EA"/>
    <w:rsid w:val="00B77597"/>
    <w:rsid w:val="00B77BB7"/>
    <w:rsid w:val="00B80831"/>
    <w:rsid w:val="00B81FB1"/>
    <w:rsid w:val="00B83506"/>
    <w:rsid w:val="00B85EA5"/>
    <w:rsid w:val="00B86107"/>
    <w:rsid w:val="00B90519"/>
    <w:rsid w:val="00B93FE5"/>
    <w:rsid w:val="00B96D47"/>
    <w:rsid w:val="00B97E46"/>
    <w:rsid w:val="00B97F61"/>
    <w:rsid w:val="00BA05C4"/>
    <w:rsid w:val="00BA1A0D"/>
    <w:rsid w:val="00BA3EDE"/>
    <w:rsid w:val="00BA7685"/>
    <w:rsid w:val="00BA792C"/>
    <w:rsid w:val="00BB1205"/>
    <w:rsid w:val="00BB18BA"/>
    <w:rsid w:val="00BB27DF"/>
    <w:rsid w:val="00BB37BC"/>
    <w:rsid w:val="00BB40AD"/>
    <w:rsid w:val="00BB4529"/>
    <w:rsid w:val="00BB7FAF"/>
    <w:rsid w:val="00BC5D62"/>
    <w:rsid w:val="00BC6DAF"/>
    <w:rsid w:val="00BD0B44"/>
    <w:rsid w:val="00BD3198"/>
    <w:rsid w:val="00BD319A"/>
    <w:rsid w:val="00BD4A53"/>
    <w:rsid w:val="00BD5F5F"/>
    <w:rsid w:val="00BD6C77"/>
    <w:rsid w:val="00BE03BF"/>
    <w:rsid w:val="00BE1ACA"/>
    <w:rsid w:val="00BE1DA2"/>
    <w:rsid w:val="00BE1DC7"/>
    <w:rsid w:val="00BE36E9"/>
    <w:rsid w:val="00BE3BF1"/>
    <w:rsid w:val="00BE5785"/>
    <w:rsid w:val="00BE63CD"/>
    <w:rsid w:val="00BE6B5E"/>
    <w:rsid w:val="00BE7F6B"/>
    <w:rsid w:val="00BF06EF"/>
    <w:rsid w:val="00BF0B1E"/>
    <w:rsid w:val="00BF0E6A"/>
    <w:rsid w:val="00BF1B0E"/>
    <w:rsid w:val="00BF28D2"/>
    <w:rsid w:val="00BF2FF8"/>
    <w:rsid w:val="00BF32BC"/>
    <w:rsid w:val="00BF5F56"/>
    <w:rsid w:val="00BF6E05"/>
    <w:rsid w:val="00BF6E55"/>
    <w:rsid w:val="00BF7A95"/>
    <w:rsid w:val="00BF7E32"/>
    <w:rsid w:val="00C00D88"/>
    <w:rsid w:val="00C01287"/>
    <w:rsid w:val="00C03632"/>
    <w:rsid w:val="00C03BB5"/>
    <w:rsid w:val="00C0793C"/>
    <w:rsid w:val="00C1480B"/>
    <w:rsid w:val="00C1526D"/>
    <w:rsid w:val="00C15DF2"/>
    <w:rsid w:val="00C16B99"/>
    <w:rsid w:val="00C1763D"/>
    <w:rsid w:val="00C20EFB"/>
    <w:rsid w:val="00C2187D"/>
    <w:rsid w:val="00C21D61"/>
    <w:rsid w:val="00C223A1"/>
    <w:rsid w:val="00C239CA"/>
    <w:rsid w:val="00C2427C"/>
    <w:rsid w:val="00C2432F"/>
    <w:rsid w:val="00C2671B"/>
    <w:rsid w:val="00C26C54"/>
    <w:rsid w:val="00C26E40"/>
    <w:rsid w:val="00C3200C"/>
    <w:rsid w:val="00C326AB"/>
    <w:rsid w:val="00C34C9C"/>
    <w:rsid w:val="00C34CC2"/>
    <w:rsid w:val="00C34CD5"/>
    <w:rsid w:val="00C35E90"/>
    <w:rsid w:val="00C36235"/>
    <w:rsid w:val="00C3648C"/>
    <w:rsid w:val="00C4201E"/>
    <w:rsid w:val="00C4228C"/>
    <w:rsid w:val="00C42A85"/>
    <w:rsid w:val="00C42CFA"/>
    <w:rsid w:val="00C43622"/>
    <w:rsid w:val="00C43C2D"/>
    <w:rsid w:val="00C450FB"/>
    <w:rsid w:val="00C45C6F"/>
    <w:rsid w:val="00C56B0B"/>
    <w:rsid w:val="00C57E85"/>
    <w:rsid w:val="00C6090E"/>
    <w:rsid w:val="00C619FA"/>
    <w:rsid w:val="00C61CAA"/>
    <w:rsid w:val="00C64462"/>
    <w:rsid w:val="00C65661"/>
    <w:rsid w:val="00C66CA1"/>
    <w:rsid w:val="00C67D15"/>
    <w:rsid w:val="00C67ED7"/>
    <w:rsid w:val="00C70C65"/>
    <w:rsid w:val="00C71787"/>
    <w:rsid w:val="00C71899"/>
    <w:rsid w:val="00C72839"/>
    <w:rsid w:val="00C734BF"/>
    <w:rsid w:val="00C74383"/>
    <w:rsid w:val="00C74F35"/>
    <w:rsid w:val="00C7532F"/>
    <w:rsid w:val="00C76DA2"/>
    <w:rsid w:val="00C813FF"/>
    <w:rsid w:val="00C81823"/>
    <w:rsid w:val="00C84C48"/>
    <w:rsid w:val="00C872A7"/>
    <w:rsid w:val="00C9304C"/>
    <w:rsid w:val="00C94488"/>
    <w:rsid w:val="00C96738"/>
    <w:rsid w:val="00C97BC6"/>
    <w:rsid w:val="00CA0717"/>
    <w:rsid w:val="00CA0C74"/>
    <w:rsid w:val="00CA1179"/>
    <w:rsid w:val="00CA11F2"/>
    <w:rsid w:val="00CA125A"/>
    <w:rsid w:val="00CA1352"/>
    <w:rsid w:val="00CA29B9"/>
    <w:rsid w:val="00CA4820"/>
    <w:rsid w:val="00CA486D"/>
    <w:rsid w:val="00CA48BE"/>
    <w:rsid w:val="00CA5036"/>
    <w:rsid w:val="00CA52FE"/>
    <w:rsid w:val="00CA69C1"/>
    <w:rsid w:val="00CA7509"/>
    <w:rsid w:val="00CB0C90"/>
    <w:rsid w:val="00CB4EB4"/>
    <w:rsid w:val="00CB5E3C"/>
    <w:rsid w:val="00CB6001"/>
    <w:rsid w:val="00CB692D"/>
    <w:rsid w:val="00CC0784"/>
    <w:rsid w:val="00CC0F01"/>
    <w:rsid w:val="00CC38EB"/>
    <w:rsid w:val="00CC45F4"/>
    <w:rsid w:val="00CD0DA3"/>
    <w:rsid w:val="00CD17D6"/>
    <w:rsid w:val="00CD187A"/>
    <w:rsid w:val="00CD1943"/>
    <w:rsid w:val="00CD36CA"/>
    <w:rsid w:val="00CD541C"/>
    <w:rsid w:val="00CE0112"/>
    <w:rsid w:val="00CE0D2D"/>
    <w:rsid w:val="00CE6B5E"/>
    <w:rsid w:val="00CE6BB6"/>
    <w:rsid w:val="00CF04D2"/>
    <w:rsid w:val="00CF2739"/>
    <w:rsid w:val="00CF2844"/>
    <w:rsid w:val="00CF474E"/>
    <w:rsid w:val="00CF47F2"/>
    <w:rsid w:val="00CF4D50"/>
    <w:rsid w:val="00D01A34"/>
    <w:rsid w:val="00D02D30"/>
    <w:rsid w:val="00D032A7"/>
    <w:rsid w:val="00D0348E"/>
    <w:rsid w:val="00D046B0"/>
    <w:rsid w:val="00D04CAC"/>
    <w:rsid w:val="00D05EC7"/>
    <w:rsid w:val="00D061CA"/>
    <w:rsid w:val="00D0659D"/>
    <w:rsid w:val="00D06D07"/>
    <w:rsid w:val="00D10DA0"/>
    <w:rsid w:val="00D1210A"/>
    <w:rsid w:val="00D131BB"/>
    <w:rsid w:val="00D13CA1"/>
    <w:rsid w:val="00D175DB"/>
    <w:rsid w:val="00D17D55"/>
    <w:rsid w:val="00D201DE"/>
    <w:rsid w:val="00D23211"/>
    <w:rsid w:val="00D23A7D"/>
    <w:rsid w:val="00D253AB"/>
    <w:rsid w:val="00D25683"/>
    <w:rsid w:val="00D262E6"/>
    <w:rsid w:val="00D27A73"/>
    <w:rsid w:val="00D27D93"/>
    <w:rsid w:val="00D30250"/>
    <w:rsid w:val="00D31490"/>
    <w:rsid w:val="00D32607"/>
    <w:rsid w:val="00D3300F"/>
    <w:rsid w:val="00D335A9"/>
    <w:rsid w:val="00D34970"/>
    <w:rsid w:val="00D34CAA"/>
    <w:rsid w:val="00D35693"/>
    <w:rsid w:val="00D40730"/>
    <w:rsid w:val="00D44C2F"/>
    <w:rsid w:val="00D47508"/>
    <w:rsid w:val="00D5036F"/>
    <w:rsid w:val="00D50EFD"/>
    <w:rsid w:val="00D526F2"/>
    <w:rsid w:val="00D527E4"/>
    <w:rsid w:val="00D52A5C"/>
    <w:rsid w:val="00D533DC"/>
    <w:rsid w:val="00D53522"/>
    <w:rsid w:val="00D5358E"/>
    <w:rsid w:val="00D538CC"/>
    <w:rsid w:val="00D5459B"/>
    <w:rsid w:val="00D548FC"/>
    <w:rsid w:val="00D56A2D"/>
    <w:rsid w:val="00D571F3"/>
    <w:rsid w:val="00D607AE"/>
    <w:rsid w:val="00D60DC5"/>
    <w:rsid w:val="00D60FD9"/>
    <w:rsid w:val="00D614DE"/>
    <w:rsid w:val="00D6232B"/>
    <w:rsid w:val="00D62339"/>
    <w:rsid w:val="00D6300D"/>
    <w:rsid w:val="00D639E3"/>
    <w:rsid w:val="00D65B2A"/>
    <w:rsid w:val="00D66B56"/>
    <w:rsid w:val="00D6787E"/>
    <w:rsid w:val="00D721C6"/>
    <w:rsid w:val="00D73C2F"/>
    <w:rsid w:val="00D752FF"/>
    <w:rsid w:val="00D76182"/>
    <w:rsid w:val="00D81012"/>
    <w:rsid w:val="00D81C6A"/>
    <w:rsid w:val="00D859F2"/>
    <w:rsid w:val="00D870B5"/>
    <w:rsid w:val="00D87450"/>
    <w:rsid w:val="00D87908"/>
    <w:rsid w:val="00D87C50"/>
    <w:rsid w:val="00D91539"/>
    <w:rsid w:val="00D92B69"/>
    <w:rsid w:val="00D93516"/>
    <w:rsid w:val="00D9371B"/>
    <w:rsid w:val="00D9466D"/>
    <w:rsid w:val="00D953B2"/>
    <w:rsid w:val="00D96834"/>
    <w:rsid w:val="00D96A00"/>
    <w:rsid w:val="00D971D6"/>
    <w:rsid w:val="00D9796D"/>
    <w:rsid w:val="00DA0917"/>
    <w:rsid w:val="00DA12E3"/>
    <w:rsid w:val="00DA4334"/>
    <w:rsid w:val="00DA4D03"/>
    <w:rsid w:val="00DA511D"/>
    <w:rsid w:val="00DA7E93"/>
    <w:rsid w:val="00DB2B86"/>
    <w:rsid w:val="00DB3C38"/>
    <w:rsid w:val="00DB4AD6"/>
    <w:rsid w:val="00DB4E4C"/>
    <w:rsid w:val="00DB506F"/>
    <w:rsid w:val="00DB5AFD"/>
    <w:rsid w:val="00DB5BE4"/>
    <w:rsid w:val="00DB6568"/>
    <w:rsid w:val="00DB77FB"/>
    <w:rsid w:val="00DC0462"/>
    <w:rsid w:val="00DC17B2"/>
    <w:rsid w:val="00DC26CE"/>
    <w:rsid w:val="00DC2CA6"/>
    <w:rsid w:val="00DC2CC0"/>
    <w:rsid w:val="00DC334E"/>
    <w:rsid w:val="00DC41C8"/>
    <w:rsid w:val="00DC43B1"/>
    <w:rsid w:val="00DC53E0"/>
    <w:rsid w:val="00DC5CB5"/>
    <w:rsid w:val="00DC6424"/>
    <w:rsid w:val="00DC70C6"/>
    <w:rsid w:val="00DC7370"/>
    <w:rsid w:val="00DD02B7"/>
    <w:rsid w:val="00DD09A9"/>
    <w:rsid w:val="00DD2A8F"/>
    <w:rsid w:val="00DD381D"/>
    <w:rsid w:val="00DD47AA"/>
    <w:rsid w:val="00DD4FC2"/>
    <w:rsid w:val="00DD6391"/>
    <w:rsid w:val="00DE0173"/>
    <w:rsid w:val="00DE0922"/>
    <w:rsid w:val="00DE3625"/>
    <w:rsid w:val="00DE5038"/>
    <w:rsid w:val="00DE5F55"/>
    <w:rsid w:val="00DE698D"/>
    <w:rsid w:val="00DE6CF9"/>
    <w:rsid w:val="00DE6E69"/>
    <w:rsid w:val="00DF0183"/>
    <w:rsid w:val="00DF0BD6"/>
    <w:rsid w:val="00DF1A81"/>
    <w:rsid w:val="00DF242E"/>
    <w:rsid w:val="00DF5480"/>
    <w:rsid w:val="00DF608A"/>
    <w:rsid w:val="00DF78C2"/>
    <w:rsid w:val="00DF7A04"/>
    <w:rsid w:val="00E017C5"/>
    <w:rsid w:val="00E029DD"/>
    <w:rsid w:val="00E049F9"/>
    <w:rsid w:val="00E058C0"/>
    <w:rsid w:val="00E05F4A"/>
    <w:rsid w:val="00E070B7"/>
    <w:rsid w:val="00E0786D"/>
    <w:rsid w:val="00E07F00"/>
    <w:rsid w:val="00E11E98"/>
    <w:rsid w:val="00E13D0B"/>
    <w:rsid w:val="00E13F68"/>
    <w:rsid w:val="00E145E9"/>
    <w:rsid w:val="00E15829"/>
    <w:rsid w:val="00E1676F"/>
    <w:rsid w:val="00E167BD"/>
    <w:rsid w:val="00E206B2"/>
    <w:rsid w:val="00E22B43"/>
    <w:rsid w:val="00E235D2"/>
    <w:rsid w:val="00E24559"/>
    <w:rsid w:val="00E27087"/>
    <w:rsid w:val="00E30DF5"/>
    <w:rsid w:val="00E31300"/>
    <w:rsid w:val="00E34420"/>
    <w:rsid w:val="00E34824"/>
    <w:rsid w:val="00E3548C"/>
    <w:rsid w:val="00E3619E"/>
    <w:rsid w:val="00E3639A"/>
    <w:rsid w:val="00E36F1E"/>
    <w:rsid w:val="00E40900"/>
    <w:rsid w:val="00E428FE"/>
    <w:rsid w:val="00E43A0F"/>
    <w:rsid w:val="00E446D4"/>
    <w:rsid w:val="00E4558A"/>
    <w:rsid w:val="00E503AA"/>
    <w:rsid w:val="00E511FF"/>
    <w:rsid w:val="00E5129F"/>
    <w:rsid w:val="00E54F7B"/>
    <w:rsid w:val="00E6018E"/>
    <w:rsid w:val="00E6582E"/>
    <w:rsid w:val="00E664D3"/>
    <w:rsid w:val="00E668FE"/>
    <w:rsid w:val="00E67148"/>
    <w:rsid w:val="00E70123"/>
    <w:rsid w:val="00E7050C"/>
    <w:rsid w:val="00E752C5"/>
    <w:rsid w:val="00E76431"/>
    <w:rsid w:val="00E76753"/>
    <w:rsid w:val="00E769D3"/>
    <w:rsid w:val="00E76F09"/>
    <w:rsid w:val="00E7722A"/>
    <w:rsid w:val="00E80A6B"/>
    <w:rsid w:val="00E81EDF"/>
    <w:rsid w:val="00E82CE4"/>
    <w:rsid w:val="00E846C3"/>
    <w:rsid w:val="00E85A04"/>
    <w:rsid w:val="00E86BB4"/>
    <w:rsid w:val="00E87035"/>
    <w:rsid w:val="00E87A7C"/>
    <w:rsid w:val="00E87D16"/>
    <w:rsid w:val="00E923D4"/>
    <w:rsid w:val="00E92F6F"/>
    <w:rsid w:val="00E9392F"/>
    <w:rsid w:val="00E9407F"/>
    <w:rsid w:val="00E94FA1"/>
    <w:rsid w:val="00E97A0A"/>
    <w:rsid w:val="00EA1781"/>
    <w:rsid w:val="00EA2191"/>
    <w:rsid w:val="00EA2637"/>
    <w:rsid w:val="00EA3AB8"/>
    <w:rsid w:val="00EA4336"/>
    <w:rsid w:val="00EA627B"/>
    <w:rsid w:val="00EA6A59"/>
    <w:rsid w:val="00EB03F0"/>
    <w:rsid w:val="00EB0C02"/>
    <w:rsid w:val="00EB1D3D"/>
    <w:rsid w:val="00EB1D66"/>
    <w:rsid w:val="00EB2335"/>
    <w:rsid w:val="00EB2926"/>
    <w:rsid w:val="00EB3E17"/>
    <w:rsid w:val="00EB632D"/>
    <w:rsid w:val="00EB77C7"/>
    <w:rsid w:val="00EB7C69"/>
    <w:rsid w:val="00EC23E4"/>
    <w:rsid w:val="00EC38AB"/>
    <w:rsid w:val="00EC4080"/>
    <w:rsid w:val="00EC4340"/>
    <w:rsid w:val="00EC462C"/>
    <w:rsid w:val="00EC56AC"/>
    <w:rsid w:val="00EC5FC7"/>
    <w:rsid w:val="00EC73E8"/>
    <w:rsid w:val="00ED38A9"/>
    <w:rsid w:val="00ED53DC"/>
    <w:rsid w:val="00ED61A9"/>
    <w:rsid w:val="00ED62E8"/>
    <w:rsid w:val="00ED6327"/>
    <w:rsid w:val="00ED790B"/>
    <w:rsid w:val="00ED7FF1"/>
    <w:rsid w:val="00EE03A1"/>
    <w:rsid w:val="00EE0BE8"/>
    <w:rsid w:val="00EE1132"/>
    <w:rsid w:val="00EE12C6"/>
    <w:rsid w:val="00EE219B"/>
    <w:rsid w:val="00EE4E47"/>
    <w:rsid w:val="00EE50F8"/>
    <w:rsid w:val="00EE6814"/>
    <w:rsid w:val="00EF0963"/>
    <w:rsid w:val="00EF0EEB"/>
    <w:rsid w:val="00EF51FB"/>
    <w:rsid w:val="00EF5232"/>
    <w:rsid w:val="00EF6504"/>
    <w:rsid w:val="00EF6B38"/>
    <w:rsid w:val="00EF7734"/>
    <w:rsid w:val="00EF7846"/>
    <w:rsid w:val="00F00BFE"/>
    <w:rsid w:val="00F018AD"/>
    <w:rsid w:val="00F03101"/>
    <w:rsid w:val="00F04556"/>
    <w:rsid w:val="00F0456D"/>
    <w:rsid w:val="00F058CB"/>
    <w:rsid w:val="00F078D9"/>
    <w:rsid w:val="00F0794F"/>
    <w:rsid w:val="00F07991"/>
    <w:rsid w:val="00F1001F"/>
    <w:rsid w:val="00F11274"/>
    <w:rsid w:val="00F11EA5"/>
    <w:rsid w:val="00F1237A"/>
    <w:rsid w:val="00F1293F"/>
    <w:rsid w:val="00F1348D"/>
    <w:rsid w:val="00F1434E"/>
    <w:rsid w:val="00F145EC"/>
    <w:rsid w:val="00F14E4C"/>
    <w:rsid w:val="00F24071"/>
    <w:rsid w:val="00F24AE2"/>
    <w:rsid w:val="00F24BF1"/>
    <w:rsid w:val="00F25120"/>
    <w:rsid w:val="00F273E6"/>
    <w:rsid w:val="00F27831"/>
    <w:rsid w:val="00F3600F"/>
    <w:rsid w:val="00F40760"/>
    <w:rsid w:val="00F40B1D"/>
    <w:rsid w:val="00F40C9F"/>
    <w:rsid w:val="00F421F7"/>
    <w:rsid w:val="00F42AC1"/>
    <w:rsid w:val="00F43113"/>
    <w:rsid w:val="00F437F5"/>
    <w:rsid w:val="00F4399A"/>
    <w:rsid w:val="00F43F85"/>
    <w:rsid w:val="00F4401E"/>
    <w:rsid w:val="00F44305"/>
    <w:rsid w:val="00F44D14"/>
    <w:rsid w:val="00F45141"/>
    <w:rsid w:val="00F46106"/>
    <w:rsid w:val="00F46ABB"/>
    <w:rsid w:val="00F501ED"/>
    <w:rsid w:val="00F5054D"/>
    <w:rsid w:val="00F5094C"/>
    <w:rsid w:val="00F51CC6"/>
    <w:rsid w:val="00F52305"/>
    <w:rsid w:val="00F52789"/>
    <w:rsid w:val="00F531D8"/>
    <w:rsid w:val="00F5326B"/>
    <w:rsid w:val="00F54EDC"/>
    <w:rsid w:val="00F569C4"/>
    <w:rsid w:val="00F610D1"/>
    <w:rsid w:val="00F6119F"/>
    <w:rsid w:val="00F61BF8"/>
    <w:rsid w:val="00F621F8"/>
    <w:rsid w:val="00F629AE"/>
    <w:rsid w:val="00F62F14"/>
    <w:rsid w:val="00F62FF9"/>
    <w:rsid w:val="00F647C3"/>
    <w:rsid w:val="00F64858"/>
    <w:rsid w:val="00F649FC"/>
    <w:rsid w:val="00F66161"/>
    <w:rsid w:val="00F66F5C"/>
    <w:rsid w:val="00F671F0"/>
    <w:rsid w:val="00F706F2"/>
    <w:rsid w:val="00F72F0D"/>
    <w:rsid w:val="00F73765"/>
    <w:rsid w:val="00F748E8"/>
    <w:rsid w:val="00F74FD9"/>
    <w:rsid w:val="00F750F5"/>
    <w:rsid w:val="00F76689"/>
    <w:rsid w:val="00F815F8"/>
    <w:rsid w:val="00F81B69"/>
    <w:rsid w:val="00F82915"/>
    <w:rsid w:val="00F83675"/>
    <w:rsid w:val="00F8469B"/>
    <w:rsid w:val="00F92098"/>
    <w:rsid w:val="00F935BF"/>
    <w:rsid w:val="00F94D6E"/>
    <w:rsid w:val="00F95356"/>
    <w:rsid w:val="00F95C0A"/>
    <w:rsid w:val="00F9625A"/>
    <w:rsid w:val="00F96B90"/>
    <w:rsid w:val="00FA19C8"/>
    <w:rsid w:val="00FA2447"/>
    <w:rsid w:val="00FA3765"/>
    <w:rsid w:val="00FA38C4"/>
    <w:rsid w:val="00FA4887"/>
    <w:rsid w:val="00FA5797"/>
    <w:rsid w:val="00FA5F9A"/>
    <w:rsid w:val="00FA66B3"/>
    <w:rsid w:val="00FA77FF"/>
    <w:rsid w:val="00FB16B1"/>
    <w:rsid w:val="00FB1CA6"/>
    <w:rsid w:val="00FB29DA"/>
    <w:rsid w:val="00FB2FAE"/>
    <w:rsid w:val="00FB7EC1"/>
    <w:rsid w:val="00FC1BA0"/>
    <w:rsid w:val="00FC5FE5"/>
    <w:rsid w:val="00FC6CF0"/>
    <w:rsid w:val="00FC7879"/>
    <w:rsid w:val="00FD0755"/>
    <w:rsid w:val="00FD1732"/>
    <w:rsid w:val="00FD1BE5"/>
    <w:rsid w:val="00FD2CF6"/>
    <w:rsid w:val="00FD5D76"/>
    <w:rsid w:val="00FE2752"/>
    <w:rsid w:val="00FE379D"/>
    <w:rsid w:val="00FE6175"/>
    <w:rsid w:val="00FE6978"/>
    <w:rsid w:val="00FF0487"/>
    <w:rsid w:val="00FF138A"/>
    <w:rsid w:val="00FF251D"/>
    <w:rsid w:val="00FF340F"/>
    <w:rsid w:val="00FF60CA"/>
    <w:rsid w:val="00FF6900"/>
    <w:rsid w:val="00FF69DF"/>
    <w:rsid w:val="00FF6F63"/>
    <w:rsid w:val="00FF7754"/>
    <w:rsid w:val="013C690E"/>
    <w:rsid w:val="05CD3FD8"/>
    <w:rsid w:val="07370BBC"/>
    <w:rsid w:val="100E314C"/>
    <w:rsid w:val="12AD53E4"/>
    <w:rsid w:val="171E20CD"/>
    <w:rsid w:val="17BD181A"/>
    <w:rsid w:val="18ED0F01"/>
    <w:rsid w:val="198B232B"/>
    <w:rsid w:val="1A2A0944"/>
    <w:rsid w:val="1C496AFA"/>
    <w:rsid w:val="1D5F7DEB"/>
    <w:rsid w:val="1EC31AFD"/>
    <w:rsid w:val="249F3410"/>
    <w:rsid w:val="2745370E"/>
    <w:rsid w:val="2AC2108A"/>
    <w:rsid w:val="2C3A51FC"/>
    <w:rsid w:val="2E15050D"/>
    <w:rsid w:val="2EC64D52"/>
    <w:rsid w:val="30032A14"/>
    <w:rsid w:val="3379946D"/>
    <w:rsid w:val="37F742B0"/>
    <w:rsid w:val="39CF1391"/>
    <w:rsid w:val="39EFAD3F"/>
    <w:rsid w:val="3B227D26"/>
    <w:rsid w:val="3C1A6CD0"/>
    <w:rsid w:val="3E9DACD2"/>
    <w:rsid w:val="3FBE77E8"/>
    <w:rsid w:val="3FBECAA9"/>
    <w:rsid w:val="3FFE50A5"/>
    <w:rsid w:val="4034372C"/>
    <w:rsid w:val="41994793"/>
    <w:rsid w:val="431F4CA5"/>
    <w:rsid w:val="43264826"/>
    <w:rsid w:val="442273B7"/>
    <w:rsid w:val="47FC3C76"/>
    <w:rsid w:val="48EA11AB"/>
    <w:rsid w:val="490C419D"/>
    <w:rsid w:val="499804E8"/>
    <w:rsid w:val="49AF3992"/>
    <w:rsid w:val="4CBE5EFB"/>
    <w:rsid w:val="4DEA3E03"/>
    <w:rsid w:val="4FB50323"/>
    <w:rsid w:val="502145D3"/>
    <w:rsid w:val="50BB7EDF"/>
    <w:rsid w:val="511431BE"/>
    <w:rsid w:val="52847FBA"/>
    <w:rsid w:val="53E5091E"/>
    <w:rsid w:val="53E9A8F8"/>
    <w:rsid w:val="54495628"/>
    <w:rsid w:val="568261D7"/>
    <w:rsid w:val="599C52A8"/>
    <w:rsid w:val="5B8F75B4"/>
    <w:rsid w:val="5CBFF15A"/>
    <w:rsid w:val="5D0B5652"/>
    <w:rsid w:val="5EC63535"/>
    <w:rsid w:val="5F737DDD"/>
    <w:rsid w:val="5FC174B7"/>
    <w:rsid w:val="62593585"/>
    <w:rsid w:val="631F326A"/>
    <w:rsid w:val="66393109"/>
    <w:rsid w:val="6BAFBE25"/>
    <w:rsid w:val="6DEBBD2C"/>
    <w:rsid w:val="73EF14D0"/>
    <w:rsid w:val="76DF633B"/>
    <w:rsid w:val="77953458"/>
    <w:rsid w:val="77DF71B4"/>
    <w:rsid w:val="77FF2B13"/>
    <w:rsid w:val="78FA6785"/>
    <w:rsid w:val="7B264EC3"/>
    <w:rsid w:val="7B5365BC"/>
    <w:rsid w:val="7D7E1C27"/>
    <w:rsid w:val="7DDB11B2"/>
    <w:rsid w:val="7DF9B10E"/>
    <w:rsid w:val="7EDD428D"/>
    <w:rsid w:val="7EFC8748"/>
    <w:rsid w:val="7FD33266"/>
    <w:rsid w:val="7FF56FBE"/>
    <w:rsid w:val="7FF5EAC0"/>
    <w:rsid w:val="7FFE8172"/>
    <w:rsid w:val="7FFF311D"/>
    <w:rsid w:val="89FFCBDE"/>
    <w:rsid w:val="97BB3B62"/>
    <w:rsid w:val="9F2F23A9"/>
    <w:rsid w:val="9F6F091B"/>
    <w:rsid w:val="AFEE982E"/>
    <w:rsid w:val="B5DC1994"/>
    <w:rsid w:val="B99F1EC8"/>
    <w:rsid w:val="C9FD5BCB"/>
    <w:rsid w:val="CEDDD326"/>
    <w:rsid w:val="CFB9F942"/>
    <w:rsid w:val="D0FF21D6"/>
    <w:rsid w:val="D6FDF6DE"/>
    <w:rsid w:val="D74F529C"/>
    <w:rsid w:val="DEBFDFDB"/>
    <w:rsid w:val="DFBF0E32"/>
    <w:rsid w:val="E2D40BC2"/>
    <w:rsid w:val="E73D84AE"/>
    <w:rsid w:val="EDFE788B"/>
    <w:rsid w:val="EFBE1A5F"/>
    <w:rsid w:val="EFFB051B"/>
    <w:rsid w:val="F32F392B"/>
    <w:rsid w:val="F79E0176"/>
    <w:rsid w:val="F7DEAF10"/>
    <w:rsid w:val="F8DB25B7"/>
    <w:rsid w:val="F9FD3E7C"/>
    <w:rsid w:val="FBB7EA15"/>
    <w:rsid w:val="FDDA7738"/>
    <w:rsid w:val="FDDFA20B"/>
    <w:rsid w:val="FDEF4FB5"/>
    <w:rsid w:val="FDFF8F41"/>
    <w:rsid w:val="FE7C8228"/>
    <w:rsid w:val="FEBE5BFE"/>
    <w:rsid w:val="FECF666B"/>
    <w:rsid w:val="FEEB25F8"/>
    <w:rsid w:val="FF08282C"/>
    <w:rsid w:val="FF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1CF7BF"/>
  <w15:docId w15:val="{906A001B-58B3-48A3-9DFB-6E954A07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005">
    <w:name w:val="005 文"/>
    <w:qFormat/>
    <w:pPr>
      <w:widowControl w:val="0"/>
      <w:spacing w:beforeLines="50" w:line="360" w:lineRule="auto"/>
      <w:ind w:firstLineChars="200" w:firstLine="200"/>
      <w:jc w:val="both"/>
    </w:pPr>
    <w:rPr>
      <w:kern w:val="2"/>
      <w:sz w:val="24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6">
    <w:name w:val="修订6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7">
    <w:name w:val="修订7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8">
    <w:name w:val="修订8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9">
    <w:name w:val="修订9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0">
    <w:name w:val="修订10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修订1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修订1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修订13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4">
    <w:name w:val="修订1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5">
    <w:name w:val="修订15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">
    <w:name w:val="Revision"/>
    <w:hidden/>
    <w:uiPriority w:val="99"/>
    <w:unhideWhenUsed/>
    <w:rsid w:val="0019173E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0BB8026C-DCDC-4FAA-9A1A-5A1E63687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Company>AUX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霍晓炜</dc:creator>
  <cp:lastModifiedBy>温子林</cp:lastModifiedBy>
  <cp:revision>2</cp:revision>
  <cp:lastPrinted>2025-08-05T06:50:00Z</cp:lastPrinted>
  <dcterms:created xsi:type="dcterms:W3CDTF">2026-03-28T04:00:00Z</dcterms:created>
  <dcterms:modified xsi:type="dcterms:W3CDTF">2026-11-02T06:40:00Z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2052-11.8.2.10440</vt:lpwstr>
  </property>
  <property fmtid="{D5CDD505-2E9C-101B-9397-08002B2CF9AE}" pid="3" name="ICV">
    <vt:lpwstr>7141361812AF46C28E340C80EB4EE1C6_12</vt:lpwstr>
  </property>
  <property fmtid="{D5CDD505-2E9C-101B-9397-08002B2CF9AE}" pid="4" name="KSOTemplateDocerSaveRecord">
    <vt:lpwstr>eyJoZGlkIjoiZjZjMzg3Mzc3NTc3NTg3NjA0MGYxZGE1YTVhNDdiNTEiLCJ1c2VySWQiOiI2NTI2NTM4NDYifQ==</vt:lpwstr>
  </property>
</Properties>
</file>